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48" w:rsidRPr="002F4FA3" w:rsidRDefault="00DC3548" w:rsidP="00DC3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FA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C3548" w:rsidRDefault="00DC3548" w:rsidP="00DC3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 xml:space="preserve">об итогах деятельности главы городского поселения – город Павловск и администрации городского поселения – город Павловск за 2020 год </w:t>
      </w:r>
    </w:p>
    <w:p w:rsidR="002F4FA3" w:rsidRPr="00DC3548" w:rsidRDefault="002F4FA3" w:rsidP="00DC3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548" w:rsidRPr="00DC3548" w:rsidRDefault="00DC3548" w:rsidP="00DC3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548">
        <w:rPr>
          <w:rFonts w:ascii="Times New Roman" w:hAnsi="Times New Roman" w:cs="Times New Roman"/>
          <w:b/>
          <w:sz w:val="24"/>
          <w:szCs w:val="24"/>
        </w:rPr>
        <w:t>ОБЩИЕ ДАННЫЕ</w:t>
      </w:r>
    </w:p>
    <w:p w:rsidR="00DC3548" w:rsidRPr="00DC3548" w:rsidRDefault="00DC3548" w:rsidP="00D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ab/>
        <w:t>Площадь земель городского поселения – город Павловск составляет 6237,9 га, из них территория населенного пункта – город  Павловск - 1102,53 га.</w:t>
      </w:r>
    </w:p>
    <w:p w:rsidR="00DC3548" w:rsidRPr="00DC3548" w:rsidRDefault="00DC3548" w:rsidP="00D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ab/>
        <w:t xml:space="preserve"> Согласно утвержденному генеральному плану города численность населения Павловска до 2025 года должна увеличиться до 29000 человек. С появлением статуса ТОСЭР эти перспективы приобретают реальные очертания. </w:t>
      </w:r>
    </w:p>
    <w:p w:rsidR="00DC3548" w:rsidRPr="00DC3548" w:rsidRDefault="00DC3548" w:rsidP="00DC3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 xml:space="preserve">В ходе исполнения уже заключенных соглашений с резидентами ТОСЭР планируется создать 1317 рабочих мест. В целях увеличения  объемов жилищного строительства и развития социальной инфраструктуры в городе имеются площадки под застройку в микрорайоне </w:t>
      </w:r>
      <w:proofErr w:type="gramStart"/>
      <w:r w:rsidRPr="00DC3548">
        <w:rPr>
          <w:rFonts w:ascii="Times New Roman" w:hAnsi="Times New Roman" w:cs="Times New Roman"/>
          <w:sz w:val="24"/>
          <w:szCs w:val="24"/>
        </w:rPr>
        <w:t>Северный</w:t>
      </w:r>
      <w:proofErr w:type="gramEnd"/>
      <w:r w:rsidRPr="00DC3548">
        <w:rPr>
          <w:rFonts w:ascii="Times New Roman" w:hAnsi="Times New Roman" w:cs="Times New Roman"/>
          <w:sz w:val="24"/>
          <w:szCs w:val="24"/>
        </w:rPr>
        <w:t xml:space="preserve"> (для домов высотой 5-9 этажей), в Южном, между микрорайонами Солнечный и Гранитный (для малоэтажной застройки - до 5 этажей). Предусмотрено строительство школы на 1000 мест в </w:t>
      </w:r>
      <w:proofErr w:type="gramStart"/>
      <w:r w:rsidRPr="00DC3548">
        <w:rPr>
          <w:rFonts w:ascii="Times New Roman" w:hAnsi="Times New Roman" w:cs="Times New Roman"/>
          <w:sz w:val="24"/>
          <w:szCs w:val="24"/>
        </w:rPr>
        <w:t>Северном</w:t>
      </w:r>
      <w:proofErr w:type="gramEnd"/>
      <w:r w:rsidRPr="00DC3548">
        <w:rPr>
          <w:rFonts w:ascii="Times New Roman" w:hAnsi="Times New Roman" w:cs="Times New Roman"/>
          <w:sz w:val="24"/>
          <w:szCs w:val="24"/>
        </w:rPr>
        <w:t xml:space="preserve">, детских садов на 150 мест в Южном и на 250 мест в Восточном микрорайонах города. Строительство современной школы является необходимостью, т.к. не во всех школах удается привести к стандартам учебный процесс и избавиться от второй смены. Острая проблема в развитии теплоэнергетического комплекса – реконструкция водозаборных сооружений, очистных сооружений и главной насосной канализационной станции, а также котельных.  </w:t>
      </w:r>
    </w:p>
    <w:p w:rsidR="00DC3548" w:rsidRPr="00DC3548" w:rsidRDefault="00DC3548" w:rsidP="00D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ab/>
        <w:t>Сегодня с департаментами Правительства области разрабатывается проектная документация на реконструкцию водозаборов и очистных сооружений города  в целях обеспечения инженерной инфраструктурой новой застройки.</w:t>
      </w:r>
    </w:p>
    <w:p w:rsidR="00DC3548" w:rsidRPr="00DC3548" w:rsidRDefault="00DC3548" w:rsidP="00DC3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DC3548" w:rsidRPr="00DC3548" w:rsidRDefault="00DC3548" w:rsidP="00DC3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>Постоянная численность населения, по оперативным данным, составляет 24191 человек. За год население уменьшилось на 262 человека. В 2020 году родилось 168 человек, умер 381 человек, естественная убыль населения составила 213 человек.</w:t>
      </w:r>
    </w:p>
    <w:p w:rsidR="00DC3548" w:rsidRPr="00DC3548" w:rsidRDefault="00DC3548" w:rsidP="00DC3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 xml:space="preserve">Миграция отрицательная, снизилась на 66 человек: 632 человека выбыло, 566 человек прибыло (по данным Территориального органа Федеральной службы государственной статистики </w:t>
      </w:r>
      <w:proofErr w:type="gramStart"/>
      <w:r w:rsidRPr="00DC354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C3548">
        <w:rPr>
          <w:rFonts w:ascii="Times New Roman" w:hAnsi="Times New Roman" w:cs="Times New Roman"/>
          <w:sz w:val="24"/>
          <w:szCs w:val="24"/>
        </w:rPr>
        <w:t xml:space="preserve"> ВО). Связано это с завершением работ по строительству объездной дороги М-4 Дон и сокращением временных рабочих мест.</w:t>
      </w:r>
    </w:p>
    <w:p w:rsidR="00DC3548" w:rsidRPr="00DC3548" w:rsidRDefault="00DC3548" w:rsidP="00DC3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548">
        <w:rPr>
          <w:rFonts w:ascii="Times New Roman" w:hAnsi="Times New Roman" w:cs="Times New Roman"/>
          <w:b/>
          <w:sz w:val="24"/>
          <w:szCs w:val="24"/>
        </w:rPr>
        <w:t>ЗАНЯТОСТЬ НАСЕЛЕНИЯ</w:t>
      </w:r>
    </w:p>
    <w:p w:rsidR="00DC3548" w:rsidRPr="00DC3548" w:rsidRDefault="00DC3548" w:rsidP="00D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ab/>
        <w:t>Трудоспособное население города составляет 14171 человек, или 58,3% от общей численности населения. Моложе трудоспособного возраста - 3658 человек. Старше трудоспособного возраста - 6362 человека. Вместе с тем численность занятого населения в 2020 году – 13666 человек.</w:t>
      </w:r>
    </w:p>
    <w:p w:rsidR="00DC3548" w:rsidRPr="00DC3548" w:rsidRDefault="00DC3548" w:rsidP="00DC3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ab/>
        <w:t>Официальный уровень безработицы - 1.9% при среднем областном - 2,8%. На 01.01.2021 г. встали на учет в службу занятости 313 безработных и заявлено 373 вакансии. Напряженность на регистрируемом рынке труда – 0.8%.</w:t>
      </w:r>
    </w:p>
    <w:p w:rsidR="00DC3548" w:rsidRPr="00DC3548" w:rsidRDefault="00DC3548" w:rsidP="00DC35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548">
        <w:rPr>
          <w:rFonts w:ascii="Times New Roman" w:hAnsi="Times New Roman" w:cs="Times New Roman"/>
          <w:sz w:val="24"/>
          <w:szCs w:val="24"/>
        </w:rPr>
        <w:t>В 2020 году создано 441 постоянное рабочее место (из них 193 - за счет осуществления деятельности резидентов на ТОСЭР:</w:t>
      </w:r>
      <w:proofErr w:type="gramEnd"/>
      <w:r w:rsidRPr="00DC3548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Агроэко-Юг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>» - 110; ООО «ТПК «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ТэКа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 xml:space="preserve">» - 10; ООО «Танаис 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Семанс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 xml:space="preserve">» - 55; ООО «Лада» - 18), а также прочие новые рабочие места (ИП </w:t>
      </w:r>
      <w:proofErr w:type="gramStart"/>
      <w:r w:rsidRPr="00DC3548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DC3548">
        <w:rPr>
          <w:rFonts w:ascii="Times New Roman" w:hAnsi="Times New Roman" w:cs="Times New Roman"/>
          <w:sz w:val="24"/>
          <w:szCs w:val="24"/>
        </w:rPr>
        <w:t xml:space="preserve">, по данным ИФНС № 6, - 73 р.м. + магазины: </w:t>
      </w:r>
      <w:proofErr w:type="gramStart"/>
      <w:r w:rsidRPr="00DC3548">
        <w:rPr>
          <w:rFonts w:ascii="Times New Roman" w:hAnsi="Times New Roman" w:cs="Times New Roman"/>
          <w:sz w:val="24"/>
          <w:szCs w:val="24"/>
        </w:rPr>
        <w:t>«Светофор» - 16 р.м., «Пятерочка» - 18 р.м., «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Доброцен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 xml:space="preserve">» - около 18 р.м., ООО «Объединенные системы сбора платы» - около 83 р.м., «Бобровское мясо» - 11 р.м., «Разливной рай» - около 6 р.м.) и временные рабочие места для задействованных на строительстве завода ООО «Танаис 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Семанс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>» - около 23 р.м.  Вместе с тем сокращено 1958 временных рабочих мест в связи с</w:t>
      </w:r>
      <w:proofErr w:type="gramEnd"/>
      <w:r w:rsidRPr="00DC3548">
        <w:rPr>
          <w:rFonts w:ascii="Times New Roman" w:hAnsi="Times New Roman" w:cs="Times New Roman"/>
          <w:sz w:val="24"/>
          <w:szCs w:val="24"/>
        </w:rPr>
        <w:t xml:space="preserve"> завершением строительства объездной автомобильной дороги: ООО «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Трансстроймеханизация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 xml:space="preserve">» – 1700 мест </w:t>
      </w:r>
      <w:proofErr w:type="gramStart"/>
      <w:r w:rsidRPr="00DC3548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DC3548">
        <w:rPr>
          <w:rFonts w:ascii="Times New Roman" w:hAnsi="Times New Roman" w:cs="Times New Roman"/>
          <w:sz w:val="24"/>
          <w:szCs w:val="24"/>
        </w:rPr>
        <w:t xml:space="preserve"> «Мостоотряд-81» - 258 мест. </w:t>
      </w:r>
    </w:p>
    <w:p w:rsidR="00DC3548" w:rsidRPr="00DC3548" w:rsidRDefault="00DC3548" w:rsidP="00DC3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ab/>
        <w:t>В 2020 году в Павловске действовало 905 малых и средних предприятий, 631 индивидуальный предприниматель и 318 юридических лиц.</w:t>
      </w:r>
    </w:p>
    <w:p w:rsidR="00DC3548" w:rsidRPr="00DC3548" w:rsidRDefault="00DC3548" w:rsidP="00DC3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Размер средней заработной платы в 2020 году составил 26,8 тыс.р. (25,3) и увеличился на 5% в основном из-за индексации заработной платы работников бюджетных учреждений, а также в связи с регистрацией новых организаций. </w:t>
      </w:r>
    </w:p>
    <w:p w:rsidR="00DC3548" w:rsidRPr="00DC3548" w:rsidRDefault="00DC3548" w:rsidP="00DC3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548">
        <w:rPr>
          <w:rFonts w:ascii="Times New Roman" w:hAnsi="Times New Roman" w:cs="Times New Roman"/>
          <w:b/>
          <w:sz w:val="24"/>
          <w:szCs w:val="24"/>
        </w:rPr>
        <w:t>МОНОГОРОД</w:t>
      </w:r>
    </w:p>
    <w:p w:rsidR="00DC3548" w:rsidRPr="00DC3548" w:rsidRDefault="00DC3548" w:rsidP="00DC3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ab/>
        <w:t xml:space="preserve">В соответствии с распоряжением Правительства Российской Федерации от 29.07.2014 г. №1398-р (в ред. от 13.05.2016г.) городское поселение – город Павловск является 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монопрофильным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– моногородом II категории, в котором имеются риски ухудшения социально-экономического положения. </w:t>
      </w:r>
    </w:p>
    <w:p w:rsidR="00DC3548" w:rsidRPr="00DC3548" w:rsidRDefault="00DC3548" w:rsidP="00DC35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 xml:space="preserve">В составе группы компаний по добыче гранитного щебня ОАО «Павловск Неруд» задействовано </w:t>
      </w:r>
      <w:r w:rsidRPr="00DC3548">
        <w:rPr>
          <w:rFonts w:ascii="Times New Roman" w:hAnsi="Times New Roman" w:cs="Times New Roman"/>
          <w:color w:val="000000"/>
          <w:sz w:val="24"/>
          <w:szCs w:val="24"/>
        </w:rPr>
        <w:t>1499 человек:</w:t>
      </w:r>
      <w:r w:rsidRPr="00DC3548">
        <w:rPr>
          <w:rFonts w:ascii="Times New Roman" w:hAnsi="Times New Roman" w:cs="Times New Roman"/>
          <w:sz w:val="24"/>
          <w:szCs w:val="24"/>
        </w:rPr>
        <w:t xml:space="preserve"> ОАО «Павловск 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Промвзрыв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>» – 41 человек, ОАО «Павловск Неруд» – 1408 человек, ООО «Дон Сервис» – 50 человек.</w:t>
      </w:r>
    </w:p>
    <w:p w:rsidR="00DC3548" w:rsidRPr="00DC3548" w:rsidRDefault="00DC3548" w:rsidP="00DC35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>Средняя заработная плата работников градообразующей организации составляет – 38,8 тыс</w:t>
      </w:r>
      <w:proofErr w:type="gramStart"/>
      <w:r w:rsidRPr="00DC354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548">
        <w:rPr>
          <w:rFonts w:ascii="Times New Roman" w:hAnsi="Times New Roman" w:cs="Times New Roman"/>
          <w:sz w:val="24"/>
          <w:szCs w:val="24"/>
        </w:rPr>
        <w:t>уб. Объем производства составляет 15159,3 тыс.тонн, степень загрузки производственных мощностей - 94,7%.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РЕЗИДЕНТЫ ТОСЭР</w:t>
      </w:r>
    </w:p>
    <w:p w:rsidR="00DC3548" w:rsidRPr="00DC3548" w:rsidRDefault="00DC3548" w:rsidP="00DC3548">
      <w:pPr>
        <w:pStyle w:val="1"/>
        <w:ind w:firstLine="709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В 2020 году к ранее действующим резидентам ТОСЭР - ООО «</w:t>
      </w:r>
      <w:proofErr w:type="spellStart"/>
      <w:r w:rsidRPr="00DC3548">
        <w:rPr>
          <w:rFonts w:cs="Times New Roman"/>
          <w:sz w:val="24"/>
          <w:szCs w:val="24"/>
        </w:rPr>
        <w:t>Агроэко-Юг</w:t>
      </w:r>
      <w:proofErr w:type="spellEnd"/>
      <w:r w:rsidRPr="00DC3548">
        <w:rPr>
          <w:rFonts w:cs="Times New Roman"/>
          <w:sz w:val="24"/>
          <w:szCs w:val="24"/>
        </w:rPr>
        <w:t>» и ООО «</w:t>
      </w:r>
      <w:proofErr w:type="gramStart"/>
      <w:r w:rsidRPr="00DC3548">
        <w:rPr>
          <w:rFonts w:cs="Times New Roman"/>
          <w:sz w:val="24"/>
          <w:szCs w:val="24"/>
        </w:rPr>
        <w:t>Донская</w:t>
      </w:r>
      <w:proofErr w:type="gramEnd"/>
      <w:r w:rsidRPr="00DC3548">
        <w:rPr>
          <w:rFonts w:cs="Times New Roman"/>
          <w:sz w:val="24"/>
          <w:szCs w:val="24"/>
        </w:rPr>
        <w:t xml:space="preserve"> </w:t>
      </w:r>
      <w:proofErr w:type="spellStart"/>
      <w:r w:rsidRPr="00DC3548">
        <w:rPr>
          <w:rFonts w:cs="Times New Roman"/>
          <w:sz w:val="24"/>
          <w:szCs w:val="24"/>
        </w:rPr>
        <w:t>Сладуника</w:t>
      </w:r>
      <w:proofErr w:type="spellEnd"/>
      <w:r w:rsidRPr="00DC3548">
        <w:rPr>
          <w:rFonts w:cs="Times New Roman"/>
          <w:sz w:val="24"/>
          <w:szCs w:val="24"/>
        </w:rPr>
        <w:t xml:space="preserve">» - добавились новые резиденты: ООО «Танаис </w:t>
      </w:r>
      <w:proofErr w:type="spellStart"/>
      <w:r w:rsidRPr="00DC3548">
        <w:rPr>
          <w:rFonts w:cs="Times New Roman"/>
          <w:sz w:val="24"/>
          <w:szCs w:val="24"/>
        </w:rPr>
        <w:t>Семанс</w:t>
      </w:r>
      <w:proofErr w:type="spellEnd"/>
      <w:r w:rsidRPr="00DC3548">
        <w:rPr>
          <w:rFonts w:cs="Times New Roman"/>
          <w:sz w:val="24"/>
          <w:szCs w:val="24"/>
        </w:rPr>
        <w:t>» - строительство семенного завода, ООО ТПК «</w:t>
      </w:r>
      <w:proofErr w:type="spellStart"/>
      <w:r w:rsidRPr="00DC3548">
        <w:rPr>
          <w:rFonts w:cs="Times New Roman"/>
          <w:sz w:val="24"/>
          <w:szCs w:val="24"/>
        </w:rPr>
        <w:t>ТэКа</w:t>
      </w:r>
      <w:proofErr w:type="spellEnd"/>
      <w:r w:rsidRPr="00DC3548">
        <w:rPr>
          <w:rFonts w:cs="Times New Roman"/>
          <w:sz w:val="24"/>
          <w:szCs w:val="24"/>
        </w:rPr>
        <w:t xml:space="preserve">» – строительство тепличного комплекса, ООО «ЛАДА» – строительство завода по производству круп. </w:t>
      </w:r>
    </w:p>
    <w:p w:rsidR="00DC3548" w:rsidRPr="00DC3548" w:rsidRDefault="00DC3548" w:rsidP="00DC3548">
      <w:pPr>
        <w:pStyle w:val="1"/>
        <w:ind w:firstLine="709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На сегодняшний день в стадии рассмотрения находится заявка на получение статуса резидента от ООО «</w:t>
      </w:r>
      <w:proofErr w:type="spellStart"/>
      <w:r w:rsidRPr="00DC3548">
        <w:rPr>
          <w:rFonts w:cs="Times New Roman"/>
          <w:sz w:val="24"/>
          <w:szCs w:val="24"/>
        </w:rPr>
        <w:t>Маринель</w:t>
      </w:r>
      <w:proofErr w:type="spellEnd"/>
      <w:r w:rsidRPr="00DC3548">
        <w:rPr>
          <w:rFonts w:cs="Times New Roman"/>
          <w:sz w:val="24"/>
          <w:szCs w:val="24"/>
        </w:rPr>
        <w:t xml:space="preserve">» - производство рыбной и мясной продукции (известное </w:t>
      </w:r>
      <w:proofErr w:type="spellStart"/>
      <w:r w:rsidRPr="00DC3548">
        <w:rPr>
          <w:rFonts w:cs="Times New Roman"/>
          <w:sz w:val="24"/>
          <w:szCs w:val="24"/>
        </w:rPr>
        <w:t>павловчанам</w:t>
      </w:r>
      <w:proofErr w:type="spellEnd"/>
      <w:r w:rsidRPr="00DC3548">
        <w:rPr>
          <w:rFonts w:cs="Times New Roman"/>
          <w:sz w:val="24"/>
          <w:szCs w:val="24"/>
        </w:rPr>
        <w:t xml:space="preserve"> как «Рыбный Двор»). </w:t>
      </w:r>
    </w:p>
    <w:p w:rsidR="00DC3548" w:rsidRPr="00DC3548" w:rsidRDefault="00DC3548" w:rsidP="00DC3548">
      <w:pPr>
        <w:pStyle w:val="1"/>
        <w:ind w:firstLine="709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В результате реализации инвестиционных проектов, планируется создать 1317 рабочих мест.  </w:t>
      </w:r>
    </w:p>
    <w:p w:rsidR="00DC3548" w:rsidRPr="00DC3548" w:rsidRDefault="00DC3548" w:rsidP="00DC3548">
      <w:pPr>
        <w:pStyle w:val="a4"/>
        <w:jc w:val="center"/>
        <w:rPr>
          <w:rFonts w:cs="Times New Roman"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ООО «АГРОЭКО-ЮГ»</w:t>
      </w:r>
    </w:p>
    <w:p w:rsidR="00DC3548" w:rsidRPr="00DC3548" w:rsidRDefault="00DC3548" w:rsidP="00DC3548">
      <w:pPr>
        <w:pStyle w:val="1"/>
        <w:ind w:firstLine="709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Самый крупный инвестиционный проект - мясокомбинат - планируется запустить в 2021 году. Возведена большая часть объектов инфраструктуры: </w:t>
      </w:r>
      <w:proofErr w:type="spellStart"/>
      <w:r w:rsidRPr="00DC3548">
        <w:rPr>
          <w:rFonts w:cs="Times New Roman"/>
          <w:sz w:val="24"/>
          <w:szCs w:val="24"/>
        </w:rPr>
        <w:t>энергоцентр</w:t>
      </w:r>
      <w:proofErr w:type="spellEnd"/>
      <w:r w:rsidRPr="00DC3548">
        <w:rPr>
          <w:rFonts w:cs="Times New Roman"/>
          <w:sz w:val="24"/>
          <w:szCs w:val="24"/>
        </w:rPr>
        <w:t xml:space="preserve">, водозабор, очистные сооружения, ЛЭП. На предприятии уже идет набор персонала. В 2021 году здесь будут работать 1374 человека, а к 2023-му численность сотрудников должна увеличиться до 2230 человек. Самую тяжелую работу возьмут на себя роботы и промышленные машины. Таким образом, будет </w:t>
      </w:r>
      <w:proofErr w:type="spellStart"/>
      <w:r w:rsidRPr="00DC3548">
        <w:rPr>
          <w:rFonts w:cs="Times New Roman"/>
          <w:sz w:val="24"/>
          <w:szCs w:val="24"/>
        </w:rPr>
        <w:t>простимулирован</w:t>
      </w:r>
      <w:proofErr w:type="spellEnd"/>
      <w:r w:rsidRPr="00DC3548">
        <w:rPr>
          <w:rFonts w:cs="Times New Roman"/>
          <w:sz w:val="24"/>
          <w:szCs w:val="24"/>
        </w:rPr>
        <w:t xml:space="preserve"> спрос на трудовые ресурсы и привлечено население, работающее за пределами города. Немаловажно, что руководство предприятия планирует обеспечить своих сотрудников жильём.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ООО «ТАНАИС СЕМАНС»</w:t>
      </w:r>
    </w:p>
    <w:p w:rsidR="00DC3548" w:rsidRPr="00DC3548" w:rsidRDefault="00DC3548" w:rsidP="00DC3548">
      <w:pPr>
        <w:pStyle w:val="1"/>
        <w:ind w:firstLine="709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В 2020 году состоялась торжественная церемония закладки первого камня в фундамент научно-исследовательского селекционного центра «Танаис </w:t>
      </w:r>
      <w:proofErr w:type="spellStart"/>
      <w:r w:rsidRPr="00DC3548">
        <w:rPr>
          <w:rFonts w:cs="Times New Roman"/>
          <w:sz w:val="24"/>
          <w:szCs w:val="24"/>
        </w:rPr>
        <w:t>Семанс</w:t>
      </w:r>
      <w:proofErr w:type="spellEnd"/>
      <w:r w:rsidRPr="00DC3548">
        <w:rPr>
          <w:rFonts w:cs="Times New Roman"/>
          <w:sz w:val="24"/>
          <w:szCs w:val="24"/>
        </w:rPr>
        <w:t>».</w:t>
      </w:r>
    </w:p>
    <w:p w:rsidR="00DC3548" w:rsidRPr="00DC3548" w:rsidRDefault="00DC3548" w:rsidP="00DC3548">
      <w:pPr>
        <w:pStyle w:val="1"/>
        <w:ind w:firstLine="709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На семенном заводе «Танаис» мощностью 10 тыс</w:t>
      </w:r>
      <w:proofErr w:type="gramStart"/>
      <w:r w:rsidRPr="00DC3548">
        <w:rPr>
          <w:rFonts w:cs="Times New Roman"/>
          <w:sz w:val="24"/>
          <w:szCs w:val="24"/>
        </w:rPr>
        <w:t>.т</w:t>
      </w:r>
      <w:proofErr w:type="gramEnd"/>
      <w:r w:rsidRPr="00DC3548">
        <w:rPr>
          <w:rFonts w:cs="Times New Roman"/>
          <w:sz w:val="24"/>
          <w:szCs w:val="24"/>
        </w:rPr>
        <w:t xml:space="preserve">онн продукции в год будут производить семена масличных культур, включая подсолнечник, кукурузу, сорго, рапс. </w:t>
      </w:r>
    </w:p>
    <w:p w:rsidR="00DC3548" w:rsidRPr="00DC3548" w:rsidRDefault="00DC3548" w:rsidP="00DC3548">
      <w:pPr>
        <w:pStyle w:val="1"/>
        <w:ind w:firstLine="709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После удачно проведенного тестирования первой очереди семенного завода «Танаис </w:t>
      </w:r>
      <w:proofErr w:type="spellStart"/>
      <w:r w:rsidRPr="00DC3548">
        <w:rPr>
          <w:rFonts w:cs="Times New Roman"/>
          <w:sz w:val="24"/>
          <w:szCs w:val="24"/>
        </w:rPr>
        <w:t>Семанс</w:t>
      </w:r>
      <w:proofErr w:type="spellEnd"/>
      <w:r w:rsidRPr="00DC3548">
        <w:rPr>
          <w:rFonts w:cs="Times New Roman"/>
          <w:sz w:val="24"/>
          <w:szCs w:val="24"/>
        </w:rPr>
        <w:t>» линия по обработке и фасовке семян заработала на полную мощность. На сегодняшний день количество заготовленной продукции превысило 30 тыс. мешков. Растущие темпы производства уже в следующем году потребуют строительства аналогичной площадки.</w:t>
      </w:r>
    </w:p>
    <w:p w:rsidR="00DC3548" w:rsidRPr="00DC3548" w:rsidRDefault="00DC3548" w:rsidP="00DC3548">
      <w:pPr>
        <w:pStyle w:val="1"/>
        <w:ind w:firstLine="709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На сегодняшний день в две смены работает 55 человек. </w:t>
      </w:r>
      <w:proofErr w:type="gramStart"/>
      <w:r w:rsidRPr="00DC3548">
        <w:rPr>
          <w:rFonts w:cs="Times New Roman"/>
          <w:sz w:val="24"/>
          <w:szCs w:val="24"/>
        </w:rPr>
        <w:t xml:space="preserve">Большую часть из них - </w:t>
      </w:r>
      <w:proofErr w:type="spellStart"/>
      <w:r w:rsidRPr="00DC3548">
        <w:rPr>
          <w:rFonts w:cs="Times New Roman"/>
          <w:sz w:val="24"/>
          <w:szCs w:val="24"/>
        </w:rPr>
        <w:t>павловчане</w:t>
      </w:r>
      <w:proofErr w:type="spellEnd"/>
      <w:r w:rsidRPr="00DC3548">
        <w:rPr>
          <w:rFonts w:cs="Times New Roman"/>
          <w:sz w:val="24"/>
          <w:szCs w:val="24"/>
        </w:rPr>
        <w:t>, прошедшие стажировку и специальный инструктаж у французских экспертов.</w:t>
      </w:r>
      <w:proofErr w:type="gramEnd"/>
    </w:p>
    <w:p w:rsidR="00DC3548" w:rsidRPr="00DC3548" w:rsidRDefault="00DC3548" w:rsidP="00DC3548">
      <w:pPr>
        <w:pStyle w:val="1"/>
        <w:ind w:firstLine="709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Перерабатывается в основном импортная продукция, однако  вскоре ожидаются поставки и с российских полей. Для обработки используется новейшее оборудование и технологии. На выходе получаются районированные для Центрального федерального округа сорта с высокой всхожестью и урожайностью.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БЮДЖЕТНАЯ ПОЛИТИКА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В 2020 году приоритетным направлением работы администрации городского поселения – город Павловск являлось создание условий для повышения качества жизни населения.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lastRenderedPageBreak/>
        <w:tab/>
        <w:t>Решение поставленных задач исполнялось в рамках полномочий, возложенных на поселение в соответствии с Федеральным законом от 06.10.2003г. №131-ФЗ «Об общих принципах организации местного самоуправления в Российской Федерации».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Для максимально эффективного исполнения полномочий основная деятельность администрации в 2020 году была направлена на привлечение дополнительных доходов для решения первоочередных вопросов местного значения.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ДОХОДЫ БЮДЖЕТА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В 2020 году доходы составили  282,7 млн.р. при первоначальном плане в 87,9 млн.р. В результате деятельности администрации города по привлечению дополнительных доходов, бюджет был увеличен в 3 раза, или на 194,8 млн.р.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Доходы бюджета 2020 года состояли: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из налоговых и неналоговых перечислений – 86,4 млн.р.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- безвозмездных перечислений – 196,3 млн.р.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НАЛОГОВЫЕ доходы в 2020 году составили 78 млн.р., т.е. по сравнению с 2019 годом уменьшились на 9,5 млн.р. за счет: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- уменьшения налогооблагаемой базы по налогу на доходы физических лиц - 7,65 млн.р.: за счет убытия дорожных работников в связи с окончанием строительства окружной автодороги М-4 Дон;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- уменьшения поступлений от акцизов ГСМ - на 1,56 млн.р.;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- уменьшения налогооблагаемой базы по единому сельскохозяйственному налогу - на 1,8 млн.р. в связи с переходом ЗАО «</w:t>
      </w:r>
      <w:proofErr w:type="gramStart"/>
      <w:r w:rsidRPr="00DC3548">
        <w:rPr>
          <w:rFonts w:cs="Times New Roman"/>
          <w:sz w:val="24"/>
          <w:szCs w:val="24"/>
        </w:rPr>
        <w:t>Павловская</w:t>
      </w:r>
      <w:proofErr w:type="gramEnd"/>
      <w:r w:rsidRPr="00DC3548">
        <w:rPr>
          <w:rFonts w:cs="Times New Roman"/>
          <w:sz w:val="24"/>
          <w:szCs w:val="24"/>
        </w:rPr>
        <w:t xml:space="preserve"> МТС» на общую систему налогообложения.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При этом увеличились на 1,43 млн.р.:</w:t>
      </w:r>
    </w:p>
    <w:p w:rsidR="00DC3548" w:rsidRPr="00DC3548" w:rsidRDefault="00DC3548" w:rsidP="00DC35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>- налог на имущество физических лиц  - на 1,04 млн</w:t>
      </w:r>
      <w:proofErr w:type="gramStart"/>
      <w:r w:rsidRPr="00DC354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3548">
        <w:rPr>
          <w:rFonts w:ascii="Times New Roman" w:hAnsi="Times New Roman" w:cs="Times New Roman"/>
          <w:sz w:val="24"/>
          <w:szCs w:val="24"/>
        </w:rPr>
        <w:t xml:space="preserve">уб.; </w:t>
      </w:r>
    </w:p>
    <w:p w:rsidR="00DC3548" w:rsidRPr="00DC3548" w:rsidRDefault="00DC3548" w:rsidP="00DC3548">
      <w:pPr>
        <w:pStyle w:val="a4"/>
        <w:ind w:firstLine="567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земельный налог - на 0,39 млн</w:t>
      </w:r>
      <w:proofErr w:type="gramStart"/>
      <w:r w:rsidRPr="00DC3548">
        <w:rPr>
          <w:rFonts w:cs="Times New Roman"/>
          <w:sz w:val="24"/>
          <w:szCs w:val="24"/>
        </w:rPr>
        <w:t>.р</w:t>
      </w:r>
      <w:proofErr w:type="gramEnd"/>
      <w:r w:rsidRPr="00DC3548">
        <w:rPr>
          <w:rFonts w:cs="Times New Roman"/>
          <w:sz w:val="24"/>
          <w:szCs w:val="24"/>
        </w:rPr>
        <w:t>уб.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НЕНАЛОГОВЫЕ доходы составили 8,4 млн.р., уменьшились по сравнению с 2019 годом на 1,6 млн.р.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Уменьшение неналоговых доходов произошло в основном из-за выкупа земельных участков и смены арендной платы на земельный налог.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БЕЗВОЗМЕЗДНЫЕ поступления от других бюджетов бюджетной системы в 2020 году составили 196,3 млн.р.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Дотации уменьшились на 1,4 млн.р. и составили 5,9 млн.р. Они предоставляются из областного и районного бюджетов на выравнивание уровня бюджетной обеспеченности. 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УЧАСТИЕ В ГОСПРОГРАММАХ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В бюджет городского поселения в 2020 году поступили субсидии и межбюджетные трансферты в размере 182,8 млн.р., на участие в 7 инвестиционных федеральных и региональных программах: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1. ФЦП «Развитие физической культуры и спорта в Российской Федерации на 2016-2020 годы» - 1,49 млн.р. (капитальный ремонт хоккейной площадки в микрорайоне Гранитный).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2. ГП </w:t>
      </w:r>
      <w:proofErr w:type="gramStart"/>
      <w:r w:rsidRPr="00DC3548">
        <w:rPr>
          <w:rFonts w:cs="Times New Roman"/>
          <w:sz w:val="24"/>
          <w:szCs w:val="24"/>
        </w:rPr>
        <w:t>ВО</w:t>
      </w:r>
      <w:proofErr w:type="gramEnd"/>
      <w:r w:rsidRPr="00DC3548">
        <w:rPr>
          <w:rFonts w:cs="Times New Roman"/>
          <w:sz w:val="24"/>
          <w:szCs w:val="24"/>
        </w:rPr>
        <w:t xml:space="preserve"> «Формирование современной городской среды Воронежской области на 2018-2020 годы» - 95,5 млн.р. (благоустройство Тамбовского озера - 85 млн.р. и дворовых территорий - 10,5 млн.р.).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3. ГП ВО «</w:t>
      </w:r>
      <w:proofErr w:type="spellStart"/>
      <w:r w:rsidRPr="00DC3548">
        <w:rPr>
          <w:rFonts w:cs="Times New Roman"/>
          <w:sz w:val="24"/>
          <w:szCs w:val="24"/>
        </w:rPr>
        <w:t>Энергоэффективность</w:t>
      </w:r>
      <w:proofErr w:type="spellEnd"/>
      <w:r w:rsidRPr="00DC3548">
        <w:rPr>
          <w:rFonts w:cs="Times New Roman"/>
          <w:sz w:val="24"/>
          <w:szCs w:val="24"/>
        </w:rPr>
        <w:t xml:space="preserve"> и развитие энергетики» - 1,92 млн.р. (</w:t>
      </w:r>
      <w:proofErr w:type="spellStart"/>
      <w:r w:rsidRPr="00DC3548">
        <w:rPr>
          <w:rFonts w:cs="Times New Roman"/>
          <w:sz w:val="24"/>
          <w:szCs w:val="24"/>
        </w:rPr>
        <w:t>софинансирование</w:t>
      </w:r>
      <w:proofErr w:type="spellEnd"/>
      <w:r w:rsidRPr="00DC3548">
        <w:rPr>
          <w:rFonts w:cs="Times New Roman"/>
          <w:sz w:val="24"/>
          <w:szCs w:val="24"/>
        </w:rPr>
        <w:t xml:space="preserve"> расходов на оплату </w:t>
      </w:r>
      <w:proofErr w:type="spellStart"/>
      <w:r w:rsidRPr="00DC3548">
        <w:rPr>
          <w:rFonts w:cs="Times New Roman"/>
          <w:sz w:val="24"/>
          <w:szCs w:val="24"/>
        </w:rPr>
        <w:t>кВт</w:t>
      </w:r>
      <w:proofErr w:type="gramStart"/>
      <w:r w:rsidRPr="00DC3548">
        <w:rPr>
          <w:rFonts w:cs="Times New Roman"/>
          <w:sz w:val="24"/>
          <w:szCs w:val="24"/>
        </w:rPr>
        <w:t>.ч</w:t>
      </w:r>
      <w:proofErr w:type="spellEnd"/>
      <w:proofErr w:type="gramEnd"/>
      <w:r w:rsidRPr="00DC3548">
        <w:rPr>
          <w:rFonts w:cs="Times New Roman"/>
          <w:sz w:val="24"/>
          <w:szCs w:val="24"/>
        </w:rPr>
        <w:t xml:space="preserve"> за уличное освещение).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4.  ГП </w:t>
      </w:r>
      <w:proofErr w:type="gramStart"/>
      <w:r w:rsidRPr="00DC3548">
        <w:rPr>
          <w:rFonts w:cs="Times New Roman"/>
          <w:sz w:val="24"/>
          <w:szCs w:val="24"/>
        </w:rPr>
        <w:t>ВО</w:t>
      </w:r>
      <w:proofErr w:type="gramEnd"/>
      <w:r w:rsidRPr="00DC3548">
        <w:rPr>
          <w:rFonts w:cs="Times New Roman"/>
          <w:sz w:val="24"/>
          <w:szCs w:val="24"/>
        </w:rPr>
        <w:t xml:space="preserve"> «Развитие транспортной системы Воронежской области» - 9,55 млн.р. (ремонт автомобильных дорог местного значения – 1,7 млн.р. и ливневой канализации - 7,5 млн.р.).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5. ГП </w:t>
      </w:r>
      <w:proofErr w:type="gramStart"/>
      <w:r w:rsidRPr="00DC3548">
        <w:rPr>
          <w:rFonts w:cs="Times New Roman"/>
          <w:sz w:val="24"/>
          <w:szCs w:val="24"/>
        </w:rPr>
        <w:t>ВО</w:t>
      </w:r>
      <w:proofErr w:type="gramEnd"/>
      <w:r w:rsidRPr="00DC3548">
        <w:rPr>
          <w:rFonts w:cs="Times New Roman"/>
          <w:sz w:val="24"/>
          <w:szCs w:val="24"/>
        </w:rPr>
        <w:t xml:space="preserve"> «Охрана окружающей среды и природные ресурсы» - 65,3 млн.р. (</w:t>
      </w:r>
      <w:proofErr w:type="spellStart"/>
      <w:r w:rsidRPr="00DC3548">
        <w:rPr>
          <w:rFonts w:cs="Times New Roman"/>
          <w:sz w:val="24"/>
          <w:szCs w:val="24"/>
        </w:rPr>
        <w:t>берегоукрепление</w:t>
      </w:r>
      <w:proofErr w:type="spellEnd"/>
      <w:r w:rsidRPr="00DC3548">
        <w:rPr>
          <w:rFonts w:cs="Times New Roman"/>
          <w:sz w:val="24"/>
          <w:szCs w:val="24"/>
        </w:rPr>
        <w:t xml:space="preserve"> р. Дон).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6. ГП </w:t>
      </w:r>
      <w:proofErr w:type="gramStart"/>
      <w:r w:rsidRPr="00DC3548">
        <w:rPr>
          <w:rFonts w:cs="Times New Roman"/>
          <w:sz w:val="24"/>
          <w:szCs w:val="24"/>
        </w:rPr>
        <w:t>ВО</w:t>
      </w:r>
      <w:proofErr w:type="gramEnd"/>
      <w:r w:rsidRPr="00DC3548">
        <w:rPr>
          <w:rFonts w:cs="Times New Roman"/>
          <w:sz w:val="24"/>
          <w:szCs w:val="24"/>
        </w:rPr>
        <w:t xml:space="preserve"> «Содействие развитию муниципальных образований и органов местного самоуправления» - 9,1 млн.р. (строительство тротуара в микрорайоне Восточный).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7. ГП </w:t>
      </w:r>
      <w:proofErr w:type="gramStart"/>
      <w:r w:rsidRPr="00DC3548">
        <w:rPr>
          <w:rFonts w:cs="Times New Roman"/>
          <w:sz w:val="24"/>
          <w:szCs w:val="24"/>
        </w:rPr>
        <w:t>ВО</w:t>
      </w:r>
      <w:proofErr w:type="gramEnd"/>
      <w:r w:rsidRPr="00DC3548">
        <w:rPr>
          <w:rFonts w:cs="Times New Roman"/>
          <w:sz w:val="24"/>
          <w:szCs w:val="24"/>
        </w:rPr>
        <w:t xml:space="preserve"> «Управление государственными финансами, создание условий для эффективного и ответственного управления муниципальными финансами, повышение </w:t>
      </w:r>
      <w:r w:rsidRPr="00DC3548">
        <w:rPr>
          <w:rFonts w:cs="Times New Roman"/>
          <w:sz w:val="24"/>
          <w:szCs w:val="24"/>
        </w:rPr>
        <w:lastRenderedPageBreak/>
        <w:t xml:space="preserve">устойчивости бюджетов муниципальных образований Воронежской области» - 0,015 млн.р. (ГСМ на патрулирование территории поселения в пожароопасный период). 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СТРУКТУРА ДОХОДОВ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В структуре доходов бюджета налоговые и неналоговые доходы (собственные) составляют  30,6 % (86,5 млн.р.). Безвозмездные перечисления от бюджетов других уровней (привлеченные) - 69,4% (196,3 млн.р.).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Основными налогами, формирующими бюджет города, как и раньше, остаются налог на доходы физических лиц и земельный налог. По-прежнему сохраняется финансовая зависимость от выделяемых средств из вышестоящих бюджетов.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Впервые бюджет города имеет такой рост безвозмездных перечислений от участия в госпрограммах, но </w:t>
      </w:r>
      <w:proofErr w:type="gramStart"/>
      <w:r w:rsidRPr="00DC3548">
        <w:rPr>
          <w:rFonts w:cs="Times New Roman"/>
          <w:sz w:val="24"/>
          <w:szCs w:val="24"/>
        </w:rPr>
        <w:t>в</w:t>
      </w:r>
      <w:proofErr w:type="gramEnd"/>
      <w:r w:rsidRPr="00DC3548">
        <w:rPr>
          <w:rFonts w:cs="Times New Roman"/>
          <w:sz w:val="24"/>
          <w:szCs w:val="24"/>
        </w:rPr>
        <w:t xml:space="preserve"> то же время в сложившихся условиях распределения налоговых отчислений, установленных бюджетным законодательством, собственных финансовых возможностей недостаточно, чтобы обеспечить в полном объеме выполнение полномочий, которыми наделено поселение в соответствии с Федеральным законом от 06.10.2003 г. № 131-ФЗ «Об общих принципах организации местного самоуправления в Российской Федерации». Новое строительство, капитальный ремонт инженерной инфраструктуры целиком зависит от объемов финансирования государственных программ и возможности участия в них.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Оперативное решение вопросов местного значения невозможно без обращения за помощью в вышестоящие органы власти, в результате чего, планирование на местном уровне фактически сводится к подготовке заявок, которые рассматриваются на конкурсных условиях и не дают 100% гарантии выделения необходимых средств.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РАСХОДЫ БЮДЖЕТА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Общая сумма расходов бюджета городского поселения в 2020 году составила 279,3 млн.р.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По состоянию на 01.01.2021 года у администрации города отсутствует задолженность по выплатам муниципального долга.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В соответствии с программно-целевым методом планирования 100% расходов бюджета осуществлялось в рамках 7 муниципальных программ.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Самые объемные программы по финансированию в 2020 году: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1. МП «Формирование современной городской среды на территории городского поселения - город Павловск».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Объем финансирования – 98,6 млн.р., или 35,3 % в общем объеме расходов.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2. МП «Обеспечение градостроительной деятельности на территории городского поселения – город Павловск».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Объем финансирования – 70,4 млн.р., или 25,22 % в общем объеме расходов.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В прошлом году самыми финансово крупными были программы благоустройства и дороги.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3. МП «Благоустройство городского поселения - город Павловск».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Объем финансирования – 53,1 млн.р. или 19,01 % в общем объеме расходов. 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4. МП «Развитие транспортной системы».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Объем финансирования – 31,9 млн.р., или 11,4 % в общем объеме расходов.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5. МП «Эффективная власть городского поселения - город Павловск Павловского муниципального района Воронежской области».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Объем финансирования – 23,4 млн.р., или 8,4 % в общем объеме расходов.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6. МП «Безопасность городского поселения – город Павловск Павловского муниципального района Воронежской области».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Объем финансирования – 1,8 млн.р., или 0,64 % в общем объеме расходов.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7. МП «Обеспечение доступным и комфортным жильем и коммунальными услугами населения городского поселения – город Павловск».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Объем финансирования – 0,08 млн.р., или 0,03 % в общем объеме расходов.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МУНИЦИПАЛЬНЫЙ ЗАКАЗ</w:t>
      </w:r>
    </w:p>
    <w:p w:rsidR="00DC3548" w:rsidRPr="00DC3548" w:rsidRDefault="00DC3548" w:rsidP="00DC3548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lastRenderedPageBreak/>
        <w:tab/>
        <w:t>В 2020 году проведено 92 процедуры по размещению муниципального заказа для нужд городского поселения.</w:t>
      </w:r>
    </w:p>
    <w:p w:rsidR="00DC3548" w:rsidRPr="00DC3548" w:rsidRDefault="00DC3548" w:rsidP="00DC3548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ab/>
        <w:t>В результате проведения торгов было сэкономлено 25,6 млн.р. бюджетных средств (в 2019 году – 10,1 млн.р.).</w:t>
      </w:r>
    </w:p>
    <w:p w:rsidR="00DC3548" w:rsidRPr="00DC3548" w:rsidRDefault="00DC3548" w:rsidP="00DC3548">
      <w:pPr>
        <w:pStyle w:val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548">
        <w:rPr>
          <w:rFonts w:ascii="Times New Roman" w:hAnsi="Times New Roman" w:cs="Times New Roman"/>
          <w:b/>
          <w:bCs/>
          <w:sz w:val="24"/>
          <w:szCs w:val="24"/>
        </w:rPr>
        <w:t>СОДЕРЖАНИЕ ГОРОДА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Город не существует сам по себе. Чтобы исправно функционировала городская инфраструктура, в Павловске работают два муниципальных предприятия - МП «ПАВЛОВСКВОДОКАНАЛ» и МУП «Павловское ЖКХ», на которых трудится – 280 человек. Каждый день эти люди обеспечивают работу всего теплоэнергетического комплекса, наводят порядок, ремонтируют, украшают, ухаживают за нашим Павловском.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Объем финансирования на весь комплекс работ составил 23,7 млн.р.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</w:r>
      <w:r w:rsidRPr="00DC3548">
        <w:rPr>
          <w:rFonts w:cs="Times New Roman"/>
          <w:b/>
          <w:sz w:val="24"/>
          <w:szCs w:val="24"/>
        </w:rPr>
        <w:t>Озеленение города</w:t>
      </w:r>
      <w:r w:rsidRPr="00DC3548">
        <w:rPr>
          <w:rFonts w:cs="Times New Roman"/>
          <w:sz w:val="24"/>
          <w:szCs w:val="24"/>
        </w:rPr>
        <w:t xml:space="preserve"> – 3,4 млн.р.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(содержание парков, скверов, площади Молодежной, фонтана, посадка, уход за зелеными насаждениями).</w:t>
      </w:r>
    </w:p>
    <w:p w:rsidR="00DC3548" w:rsidRPr="00DC3548" w:rsidRDefault="00DC3548" w:rsidP="00DC3548">
      <w:pPr>
        <w:pStyle w:val="a4"/>
        <w:jc w:val="both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</w:r>
      <w:r w:rsidRPr="00DC3548">
        <w:rPr>
          <w:rFonts w:cs="Times New Roman"/>
          <w:b/>
          <w:sz w:val="24"/>
          <w:szCs w:val="24"/>
        </w:rPr>
        <w:t xml:space="preserve">Благоустройство мест массового отдыха </w:t>
      </w:r>
      <w:r w:rsidRPr="00DC3548">
        <w:rPr>
          <w:rFonts w:cs="Times New Roman"/>
          <w:sz w:val="24"/>
          <w:szCs w:val="24"/>
        </w:rPr>
        <w:t>– 0,5 млн.р.</w:t>
      </w:r>
    </w:p>
    <w:p w:rsidR="00DC3548" w:rsidRPr="00DC3548" w:rsidRDefault="00DC3548" w:rsidP="00DC3548">
      <w:pPr>
        <w:pStyle w:val="a4"/>
        <w:jc w:val="both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(с</w:t>
      </w:r>
      <w:r w:rsidRPr="00DC3548">
        <w:rPr>
          <w:rFonts w:cs="Times New Roman"/>
          <w:sz w:val="24"/>
          <w:szCs w:val="24"/>
        </w:rPr>
        <w:t xml:space="preserve">одержание пляжа – спасательные работы, монтаж пляжного оборудования, раздевалок, качелей, приобретение троса и буйков, сбор и вывоз мусора, разравнивание намытого песка, организация площадки для пляжного футбола, волейбола).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</w:r>
      <w:r w:rsidRPr="00DC3548">
        <w:rPr>
          <w:rFonts w:cs="Times New Roman"/>
          <w:b/>
          <w:sz w:val="24"/>
          <w:szCs w:val="24"/>
        </w:rPr>
        <w:t>Организация и содержание мест погребения</w:t>
      </w:r>
      <w:r w:rsidRPr="00DC3548">
        <w:rPr>
          <w:rFonts w:cs="Times New Roman"/>
          <w:sz w:val="24"/>
          <w:szCs w:val="24"/>
        </w:rPr>
        <w:t xml:space="preserve"> – 0,9 млн.р.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(завоз воды, песка – 300 м</w:t>
      </w:r>
      <w:proofErr w:type="gramStart"/>
      <w:r w:rsidRPr="00DC3548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C3548">
        <w:rPr>
          <w:rFonts w:cs="Times New Roman"/>
          <w:sz w:val="24"/>
          <w:szCs w:val="24"/>
        </w:rPr>
        <w:t>, вывоз мусора – 400 т, покос травы, сбор и вывоз мусора).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</w:r>
      <w:r w:rsidRPr="00DC3548">
        <w:rPr>
          <w:rFonts w:cs="Times New Roman"/>
          <w:b/>
          <w:sz w:val="24"/>
          <w:szCs w:val="24"/>
        </w:rPr>
        <w:t>Содержание объектов улично-дорожной сети</w:t>
      </w:r>
      <w:r w:rsidRPr="00DC3548">
        <w:rPr>
          <w:rFonts w:cs="Times New Roman"/>
          <w:sz w:val="24"/>
          <w:szCs w:val="24"/>
        </w:rPr>
        <w:t xml:space="preserve"> – 15,0 млн.р.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(уборка снега, песка, мусора, покраска бордюров, покос травы, установка хоккейных площадок).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</w:r>
      <w:r w:rsidRPr="00DC3548">
        <w:rPr>
          <w:rFonts w:cs="Times New Roman"/>
          <w:b/>
          <w:sz w:val="24"/>
          <w:szCs w:val="24"/>
        </w:rPr>
        <w:t xml:space="preserve">Приготовление </w:t>
      </w:r>
      <w:proofErr w:type="spellStart"/>
      <w:r w:rsidRPr="00DC3548">
        <w:rPr>
          <w:rFonts w:cs="Times New Roman"/>
          <w:b/>
          <w:sz w:val="24"/>
          <w:szCs w:val="24"/>
        </w:rPr>
        <w:t>противогололёдной</w:t>
      </w:r>
      <w:proofErr w:type="spellEnd"/>
      <w:r w:rsidRPr="00DC3548">
        <w:rPr>
          <w:rFonts w:cs="Times New Roman"/>
          <w:b/>
          <w:sz w:val="24"/>
          <w:szCs w:val="24"/>
        </w:rPr>
        <w:t xml:space="preserve"> смеси </w:t>
      </w:r>
      <w:r w:rsidRPr="00DC3548">
        <w:rPr>
          <w:rFonts w:cs="Times New Roman"/>
          <w:sz w:val="24"/>
          <w:szCs w:val="24"/>
        </w:rPr>
        <w:t>– 1,1млн.р.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proofErr w:type="gramStart"/>
      <w:r w:rsidRPr="00DC3548">
        <w:rPr>
          <w:rFonts w:cs="Times New Roman"/>
          <w:sz w:val="24"/>
          <w:szCs w:val="24"/>
        </w:rPr>
        <w:t xml:space="preserve">(закупка соли технической – 0,46 млн.р. (120 тонн соли), всего </w:t>
      </w:r>
      <w:proofErr w:type="spellStart"/>
      <w:r w:rsidRPr="00DC3548">
        <w:rPr>
          <w:rFonts w:cs="Times New Roman"/>
          <w:sz w:val="24"/>
          <w:szCs w:val="24"/>
        </w:rPr>
        <w:t>пескосмеси</w:t>
      </w:r>
      <w:proofErr w:type="spellEnd"/>
      <w:r w:rsidRPr="00DC3548">
        <w:rPr>
          <w:rFonts w:cs="Times New Roman"/>
          <w:sz w:val="24"/>
          <w:szCs w:val="24"/>
        </w:rPr>
        <w:t xml:space="preserve"> – </w:t>
      </w:r>
      <w:r w:rsidRPr="00DC3548">
        <w:rPr>
          <w:rFonts w:cs="Times New Roman"/>
          <w:bCs/>
          <w:sz w:val="24"/>
          <w:szCs w:val="24"/>
        </w:rPr>
        <w:t>1411 тонн.</w:t>
      </w:r>
      <w:r w:rsidRPr="00DC3548">
        <w:rPr>
          <w:rFonts w:cs="Times New Roman"/>
          <w:sz w:val="24"/>
          <w:szCs w:val="24"/>
        </w:rPr>
        <w:t xml:space="preserve"> </w:t>
      </w:r>
      <w:proofErr w:type="gramEnd"/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ab/>
        <w:t>Приобретение ритуального автомобиля (катафалк)</w:t>
      </w:r>
      <w:r w:rsidRPr="00DC3548">
        <w:rPr>
          <w:rFonts w:cs="Times New Roman"/>
          <w:sz w:val="24"/>
          <w:szCs w:val="24"/>
        </w:rPr>
        <w:t xml:space="preserve"> – 1,6 млн.р.</w:t>
      </w:r>
    </w:p>
    <w:p w:rsidR="00DC3548" w:rsidRPr="00DC3548" w:rsidRDefault="00DC3548" w:rsidP="00DC3548">
      <w:pPr>
        <w:pStyle w:val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548">
        <w:rPr>
          <w:rFonts w:ascii="Times New Roman" w:hAnsi="Times New Roman" w:cs="Times New Roman"/>
          <w:b/>
          <w:bCs/>
          <w:sz w:val="24"/>
          <w:szCs w:val="24"/>
        </w:rPr>
        <w:t>ОЗЕЛЕНЕНИЕ ГОРОДА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За счет компенсационного озеленения высажено 604 крупномерных саженца липы крупнолистной, клена канадского, клена </w:t>
      </w:r>
      <w:proofErr w:type="spellStart"/>
      <w:r w:rsidRPr="00DC3548">
        <w:rPr>
          <w:rFonts w:cs="Times New Roman"/>
          <w:sz w:val="24"/>
          <w:szCs w:val="24"/>
        </w:rPr>
        <w:t>гиннала</w:t>
      </w:r>
      <w:proofErr w:type="spellEnd"/>
      <w:r w:rsidRPr="00DC3548">
        <w:rPr>
          <w:rFonts w:cs="Times New Roman"/>
          <w:sz w:val="24"/>
          <w:szCs w:val="24"/>
        </w:rPr>
        <w:t xml:space="preserve">, яблони роялти, кустарников </w:t>
      </w:r>
      <w:proofErr w:type="spellStart"/>
      <w:r w:rsidRPr="00DC3548">
        <w:rPr>
          <w:rFonts w:cs="Times New Roman"/>
          <w:sz w:val="24"/>
          <w:szCs w:val="24"/>
        </w:rPr>
        <w:t>форзиции</w:t>
      </w:r>
      <w:proofErr w:type="spellEnd"/>
      <w:r w:rsidRPr="00DC3548">
        <w:rPr>
          <w:rFonts w:cs="Times New Roman"/>
          <w:sz w:val="24"/>
          <w:szCs w:val="24"/>
        </w:rPr>
        <w:t xml:space="preserve"> и дерна и 10 дубов:</w:t>
      </w:r>
    </w:p>
    <w:p w:rsidR="00DC3548" w:rsidRPr="00DC3548" w:rsidRDefault="00DC3548" w:rsidP="00DC3548">
      <w:pPr>
        <w:pStyle w:val="a4"/>
        <w:ind w:firstLine="708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- по ул. Гоголя, напротив общ № 3 (клен) – 24 шт., напротив </w:t>
      </w:r>
      <w:proofErr w:type="spellStart"/>
      <w:r w:rsidRPr="00DC3548">
        <w:rPr>
          <w:rFonts w:cs="Times New Roman"/>
          <w:sz w:val="24"/>
          <w:szCs w:val="24"/>
        </w:rPr>
        <w:t>д</w:t>
      </w:r>
      <w:proofErr w:type="spellEnd"/>
      <w:r w:rsidRPr="00DC3548">
        <w:rPr>
          <w:rFonts w:cs="Times New Roman"/>
          <w:sz w:val="24"/>
          <w:szCs w:val="24"/>
        </w:rPr>
        <w:t xml:space="preserve">/сада № 8 (липа) – 24 шт., на тротуаре от </w:t>
      </w:r>
      <w:proofErr w:type="spellStart"/>
      <w:r w:rsidRPr="00DC3548">
        <w:rPr>
          <w:rFonts w:cs="Times New Roman"/>
          <w:sz w:val="24"/>
          <w:szCs w:val="24"/>
        </w:rPr>
        <w:t>автомойки</w:t>
      </w:r>
      <w:proofErr w:type="spellEnd"/>
      <w:r w:rsidRPr="00DC3548">
        <w:rPr>
          <w:rFonts w:cs="Times New Roman"/>
          <w:sz w:val="24"/>
          <w:szCs w:val="24"/>
        </w:rPr>
        <w:t xml:space="preserve"> до ул. Чайковского (клен) – 102 шт.;</w:t>
      </w:r>
    </w:p>
    <w:p w:rsidR="00DC3548" w:rsidRPr="00DC3548" w:rsidRDefault="00DC3548" w:rsidP="00DC3548">
      <w:pPr>
        <w:pStyle w:val="a4"/>
        <w:ind w:firstLine="708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- по ул. 40 лет Октября (липа) – 70 шт., (дерн) - 53 шт., </w:t>
      </w:r>
    </w:p>
    <w:p w:rsidR="00DC3548" w:rsidRPr="00DC3548" w:rsidRDefault="00DC3548" w:rsidP="00DC3548">
      <w:pPr>
        <w:pStyle w:val="a4"/>
        <w:ind w:firstLine="708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- у </w:t>
      </w:r>
      <w:proofErr w:type="spellStart"/>
      <w:r w:rsidRPr="00DC3548">
        <w:rPr>
          <w:rFonts w:cs="Times New Roman"/>
          <w:sz w:val="24"/>
          <w:szCs w:val="24"/>
        </w:rPr>
        <w:t>РУЭСа</w:t>
      </w:r>
      <w:proofErr w:type="spellEnd"/>
      <w:r w:rsidRPr="00DC3548">
        <w:rPr>
          <w:rFonts w:cs="Times New Roman"/>
          <w:sz w:val="24"/>
          <w:szCs w:val="24"/>
        </w:rPr>
        <w:t xml:space="preserve"> (клен канадский) - 20 шт.;</w:t>
      </w:r>
    </w:p>
    <w:p w:rsidR="00DC3548" w:rsidRPr="00DC3548" w:rsidRDefault="00DC3548" w:rsidP="00DC3548">
      <w:pPr>
        <w:pStyle w:val="a4"/>
        <w:ind w:firstLine="708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на площади Молодежной (липа) - 4 шт., (дерн) - 54 шт.;</w:t>
      </w:r>
    </w:p>
    <w:p w:rsidR="00DC3548" w:rsidRPr="00DC3548" w:rsidRDefault="00DC3548" w:rsidP="00DC3548">
      <w:pPr>
        <w:pStyle w:val="a4"/>
        <w:ind w:firstLine="708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на пр. Революции, у стадиона (клен) – 30 шт.;</w:t>
      </w:r>
    </w:p>
    <w:p w:rsidR="00DC3548" w:rsidRPr="00DC3548" w:rsidRDefault="00DC3548" w:rsidP="00DC3548">
      <w:pPr>
        <w:pStyle w:val="a4"/>
        <w:ind w:firstLine="708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- в Петровском сквере – 5 яблонь, 100 </w:t>
      </w:r>
      <w:proofErr w:type="spellStart"/>
      <w:r w:rsidRPr="00DC3548">
        <w:rPr>
          <w:rFonts w:cs="Times New Roman"/>
          <w:sz w:val="24"/>
          <w:szCs w:val="24"/>
        </w:rPr>
        <w:t>форзиций</w:t>
      </w:r>
      <w:proofErr w:type="spellEnd"/>
      <w:r w:rsidRPr="00DC3548">
        <w:rPr>
          <w:rFonts w:cs="Times New Roman"/>
          <w:sz w:val="24"/>
          <w:szCs w:val="24"/>
        </w:rPr>
        <w:t>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proofErr w:type="gramStart"/>
      <w:r w:rsidRPr="00DC3548">
        <w:rPr>
          <w:rFonts w:cs="Times New Roman"/>
          <w:sz w:val="24"/>
          <w:szCs w:val="24"/>
        </w:rPr>
        <w:t>- в Центральном городском парке (липа) - 32 шт., (клен) - 43 шт., (дерн) - 43 шт., (дуб) - 10 шт.</w:t>
      </w:r>
      <w:proofErr w:type="gramEnd"/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Проведены торги и заключен контракт на приобретение цветочной рассады для озеленения городских парков и скверов (20 000 шт.) на сумму 0,28 млн.р.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За средства местного бюджета на сумму 0,17 млн.р. в весенний и осенний период приобретено и высажено на территории города 275 саженцев лип. Кроме того, </w:t>
      </w:r>
      <w:proofErr w:type="gramStart"/>
      <w:r w:rsidRPr="00DC3548">
        <w:rPr>
          <w:rFonts w:cs="Times New Roman"/>
          <w:sz w:val="24"/>
          <w:szCs w:val="24"/>
        </w:rPr>
        <w:t>приобретены</w:t>
      </w:r>
      <w:proofErr w:type="gramEnd"/>
      <w:r w:rsidRPr="00DC3548">
        <w:rPr>
          <w:rFonts w:cs="Times New Roman"/>
          <w:sz w:val="24"/>
          <w:szCs w:val="24"/>
        </w:rPr>
        <w:t xml:space="preserve"> и посажены 18 саженцев можжевельника казацкого на сумму 12,0 тыс.р.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Реализация данных мероприятий позволила провести комплекс работ по озеленению общественных территорий города, тем самым были созданы комфортные условия, что в целом повлияло на эстетическое восприятие и экологическое состояния городской среды.</w:t>
      </w:r>
    </w:p>
    <w:p w:rsidR="00DC3548" w:rsidRPr="00DC3548" w:rsidRDefault="00DC3548" w:rsidP="00DC3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548">
        <w:rPr>
          <w:rFonts w:ascii="Times New Roman" w:hAnsi="Times New Roman" w:cs="Times New Roman"/>
          <w:b/>
          <w:bCs/>
          <w:sz w:val="24"/>
          <w:szCs w:val="24"/>
        </w:rPr>
        <w:t>СУББОТНИКИ</w:t>
      </w:r>
    </w:p>
    <w:p w:rsidR="00DC3548" w:rsidRPr="00DC3548" w:rsidRDefault="00DC3548" w:rsidP="00DC3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 xml:space="preserve">Круглосуточная работа коммунальных служб делает наш город чистым, но только любовь и забота 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павловчан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 xml:space="preserve"> могут сделать его уютным и комфортным. Павловск – это мы с вами, а значит, каждый наш шаг находит отражение в его внешнем облике.</w:t>
      </w:r>
    </w:p>
    <w:p w:rsidR="00DC3548" w:rsidRPr="00DC3548" w:rsidRDefault="00DC3548" w:rsidP="00DC3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lastRenderedPageBreak/>
        <w:t xml:space="preserve">В апреле 2020 губернатором Воронежской области были введены ограничения, связанные с распространением новой 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 xml:space="preserve"> инфекции COVID-19, и провести субботники в полном объеме не представилось возможным. Однако небезразличные 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павловчане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 xml:space="preserve">, сотрудники администрации города, муниципальных предприятий и организаций все же смогли выйти на субботники и сделать территорию Павловска чище.  </w:t>
      </w:r>
    </w:p>
    <w:p w:rsidR="00DC3548" w:rsidRPr="00DC3548" w:rsidRDefault="00DC3548" w:rsidP="00DC3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>Всего было вывезено более 2 тыс</w:t>
      </w:r>
      <w:proofErr w:type="gramStart"/>
      <w:r w:rsidRPr="00DC354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C3548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DC3548">
        <w:rPr>
          <w:rFonts w:ascii="Times New Roman" w:hAnsi="Times New Roman" w:cs="Times New Roman"/>
          <w:sz w:val="24"/>
          <w:szCs w:val="24"/>
        </w:rPr>
        <w:t>мусора. Общая площадь убранной территории составила 7,5 га, в том числе лесного массива и прибрежной полосы.</w:t>
      </w:r>
    </w:p>
    <w:p w:rsidR="00DC3548" w:rsidRPr="00DC3548" w:rsidRDefault="00DC3548" w:rsidP="00DC3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 xml:space="preserve">Как всегда дружно, приняли участие в наведении порядка коллектив ДК «Современник» и муниципальный отдел по культуре и межнациональным вопросам. Несмотря на непрекращающуюся борьбу с 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 xml:space="preserve">, сотрудники 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павловской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 xml:space="preserve"> районной больницы традиционно очистили лесной массив от РБ до 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548" w:rsidRPr="00DC3548" w:rsidRDefault="00DC3548" w:rsidP="00DC3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 xml:space="preserve">Отдельные слова благодарности – Елене 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Высочиной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 xml:space="preserve"> и Любови 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Великодченко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 xml:space="preserve">, объединивших вокруг себя единомышленников, чтобы навести порядок на берегу реки 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Осередь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>.</w:t>
      </w:r>
    </w:p>
    <w:p w:rsidR="00DC3548" w:rsidRPr="00DC3548" w:rsidRDefault="00DC3548" w:rsidP="00DC3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>На территории города были ликвидированы несанкционированные свалки, которые организовывались жителями вблизи контейнерных площадок. Всего было вывезено 938 м</w:t>
      </w:r>
      <w:r w:rsidRPr="00DC35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C3548">
        <w:rPr>
          <w:rFonts w:ascii="Times New Roman" w:hAnsi="Times New Roman" w:cs="Times New Roman"/>
          <w:sz w:val="24"/>
          <w:szCs w:val="24"/>
        </w:rPr>
        <w:t xml:space="preserve"> мусора.</w:t>
      </w:r>
    </w:p>
    <w:p w:rsidR="00DC3548" w:rsidRPr="00DC3548" w:rsidRDefault="00DC3548" w:rsidP="00DC3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b/>
          <w:bCs/>
          <w:sz w:val="24"/>
          <w:szCs w:val="24"/>
        </w:rPr>
        <w:t>СВЕТЛЫЙ ГОРОД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Важным направлением работы администрации является развитие уличного освещения. С 2018 года нами заключен </w:t>
      </w:r>
      <w:proofErr w:type="spellStart"/>
      <w:r w:rsidRPr="00DC3548">
        <w:rPr>
          <w:rFonts w:cs="Times New Roman"/>
          <w:sz w:val="24"/>
          <w:szCs w:val="24"/>
        </w:rPr>
        <w:t>энергосервисный</w:t>
      </w:r>
      <w:proofErr w:type="spellEnd"/>
      <w:r w:rsidRPr="00DC3548">
        <w:rPr>
          <w:rFonts w:cs="Times New Roman"/>
          <w:sz w:val="24"/>
          <w:szCs w:val="24"/>
        </w:rPr>
        <w:t xml:space="preserve"> контракт, в рамках которого все светильники в городе (1700 шт.) были заменены </w:t>
      </w:r>
      <w:proofErr w:type="gramStart"/>
      <w:r w:rsidRPr="00DC3548">
        <w:rPr>
          <w:rFonts w:cs="Times New Roman"/>
          <w:sz w:val="24"/>
          <w:szCs w:val="24"/>
        </w:rPr>
        <w:t>на</w:t>
      </w:r>
      <w:proofErr w:type="gramEnd"/>
      <w:r w:rsidRPr="00DC3548">
        <w:rPr>
          <w:rFonts w:cs="Times New Roman"/>
          <w:sz w:val="24"/>
          <w:szCs w:val="24"/>
        </w:rPr>
        <w:t xml:space="preserve"> светодиодные.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На 01 января 2020 года общее количество светильников увеличено до 2133 шт. В 2020 году добавилось 146 светильников. </w:t>
      </w:r>
    </w:p>
    <w:p w:rsidR="00DC3548" w:rsidRPr="00DC3548" w:rsidRDefault="00DC3548" w:rsidP="00DC3548">
      <w:pPr>
        <w:pStyle w:val="a4"/>
        <w:jc w:val="both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ab/>
        <w:t xml:space="preserve">Оплата электроэнергии и </w:t>
      </w:r>
      <w:proofErr w:type="spellStart"/>
      <w:r w:rsidRPr="00DC3548">
        <w:rPr>
          <w:rFonts w:cs="Times New Roman"/>
          <w:b/>
          <w:sz w:val="24"/>
          <w:szCs w:val="24"/>
        </w:rPr>
        <w:t>энергосервисного</w:t>
      </w:r>
      <w:proofErr w:type="spellEnd"/>
      <w:r w:rsidRPr="00DC3548">
        <w:rPr>
          <w:rFonts w:cs="Times New Roman"/>
          <w:b/>
          <w:sz w:val="24"/>
          <w:szCs w:val="24"/>
        </w:rPr>
        <w:t xml:space="preserve"> контракта.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Стоимость – 9.6 млн.р. из них оплата за </w:t>
      </w:r>
      <w:proofErr w:type="spellStart"/>
      <w:r w:rsidRPr="00DC3548">
        <w:rPr>
          <w:rFonts w:cs="Times New Roman"/>
          <w:sz w:val="24"/>
          <w:szCs w:val="24"/>
        </w:rPr>
        <w:t>энергосервис</w:t>
      </w:r>
      <w:proofErr w:type="spellEnd"/>
      <w:r w:rsidRPr="00DC3548">
        <w:rPr>
          <w:rFonts w:cs="Times New Roman"/>
          <w:sz w:val="24"/>
          <w:szCs w:val="24"/>
        </w:rPr>
        <w:t xml:space="preserve"> – 6,7млн.р., за кВт – 3,0 млн.р. Экономия за период реализации </w:t>
      </w:r>
      <w:proofErr w:type="spellStart"/>
      <w:r w:rsidRPr="00DC3548">
        <w:rPr>
          <w:rFonts w:cs="Times New Roman"/>
          <w:sz w:val="24"/>
          <w:szCs w:val="24"/>
        </w:rPr>
        <w:t>энергосервисного</w:t>
      </w:r>
      <w:proofErr w:type="spellEnd"/>
      <w:r w:rsidRPr="00DC3548">
        <w:rPr>
          <w:rFonts w:cs="Times New Roman"/>
          <w:sz w:val="24"/>
          <w:szCs w:val="24"/>
        </w:rPr>
        <w:t xml:space="preserve"> контракта составила более 3 млн.р. Потребление электрической энергии сократилось в 2 раза.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Не смотря на постоянное увеличение количества светильников в городе, объем потребляемой электроэнергии за счет применения </w:t>
      </w:r>
      <w:proofErr w:type="spellStart"/>
      <w:r w:rsidRPr="00DC3548">
        <w:rPr>
          <w:rFonts w:cs="Times New Roman"/>
          <w:sz w:val="24"/>
          <w:szCs w:val="24"/>
        </w:rPr>
        <w:t>энергоэффективных</w:t>
      </w:r>
      <w:proofErr w:type="spellEnd"/>
      <w:r w:rsidRPr="00DC3548">
        <w:rPr>
          <w:rFonts w:cs="Times New Roman"/>
          <w:sz w:val="24"/>
          <w:szCs w:val="24"/>
        </w:rPr>
        <w:t xml:space="preserve"> технологий ежегодно сокращается. Замена всех светофоров на светодиодные, также значительно сократило энергопотребление в целом (с 1000 кВт до 182 кВт в месяц по одной светофорной сигнализации).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Содержание уличного освещения</w:t>
      </w:r>
      <w:r w:rsidRPr="00DC3548">
        <w:rPr>
          <w:rFonts w:cs="Times New Roman"/>
          <w:sz w:val="24"/>
          <w:szCs w:val="24"/>
        </w:rPr>
        <w:t xml:space="preserve"> – 0,82 млн.р.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(монтаж/демонтаж светильников, устранение неисправностей в работе уличного освещения, новогоднее украшение города).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</w:r>
      <w:r w:rsidRPr="00DC3548">
        <w:rPr>
          <w:rFonts w:cs="Times New Roman"/>
          <w:b/>
          <w:sz w:val="24"/>
          <w:szCs w:val="24"/>
        </w:rPr>
        <w:t>Строительство линий уличного освещения</w:t>
      </w:r>
      <w:r w:rsidRPr="00DC3548">
        <w:rPr>
          <w:rFonts w:cs="Times New Roman"/>
          <w:sz w:val="24"/>
          <w:szCs w:val="24"/>
        </w:rPr>
        <w:t xml:space="preserve"> – 1,4млн.р.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ул. </w:t>
      </w:r>
      <w:proofErr w:type="gramStart"/>
      <w:r w:rsidRPr="00DC3548">
        <w:rPr>
          <w:rFonts w:cs="Times New Roman"/>
          <w:sz w:val="24"/>
          <w:szCs w:val="24"/>
        </w:rPr>
        <w:t>Восточная</w:t>
      </w:r>
      <w:proofErr w:type="gramEnd"/>
      <w:r w:rsidRPr="00DC3548">
        <w:rPr>
          <w:rFonts w:cs="Times New Roman"/>
          <w:sz w:val="24"/>
          <w:szCs w:val="24"/>
        </w:rPr>
        <w:t xml:space="preserve"> д.10, 12, 14 – 140 м;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ул. Гоголя – Чайковского, от </w:t>
      </w:r>
      <w:proofErr w:type="spellStart"/>
      <w:r w:rsidRPr="00DC3548">
        <w:rPr>
          <w:rFonts w:cs="Times New Roman"/>
          <w:sz w:val="24"/>
          <w:szCs w:val="24"/>
        </w:rPr>
        <w:t>Новославянского</w:t>
      </w:r>
      <w:proofErr w:type="spellEnd"/>
      <w:r w:rsidRPr="00DC3548">
        <w:rPr>
          <w:rFonts w:cs="Times New Roman"/>
          <w:sz w:val="24"/>
          <w:szCs w:val="24"/>
        </w:rPr>
        <w:t xml:space="preserve"> рынка до трассы М-4 Дон – 783 м;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DC3548">
        <w:rPr>
          <w:rFonts w:cs="Times New Roman"/>
          <w:sz w:val="24"/>
          <w:szCs w:val="24"/>
        </w:rPr>
        <w:t>мкр</w:t>
      </w:r>
      <w:proofErr w:type="spellEnd"/>
      <w:r w:rsidRPr="00DC3548">
        <w:rPr>
          <w:rFonts w:cs="Times New Roman"/>
          <w:sz w:val="24"/>
          <w:szCs w:val="24"/>
        </w:rPr>
        <w:t xml:space="preserve">. Гранитный от Веги до Беговой – 550 м; </w:t>
      </w:r>
      <w:proofErr w:type="gramEnd"/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ул. О.Кошевого к набережной р</w:t>
      </w:r>
      <w:proofErr w:type="gramStart"/>
      <w:r w:rsidRPr="00DC3548">
        <w:rPr>
          <w:rFonts w:cs="Times New Roman"/>
          <w:sz w:val="24"/>
          <w:szCs w:val="24"/>
        </w:rPr>
        <w:t>.Д</w:t>
      </w:r>
      <w:proofErr w:type="gramEnd"/>
      <w:r w:rsidRPr="00DC3548">
        <w:rPr>
          <w:rFonts w:cs="Times New Roman"/>
          <w:sz w:val="24"/>
          <w:szCs w:val="24"/>
        </w:rPr>
        <w:t>он – 210 м;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proofErr w:type="spellStart"/>
      <w:r w:rsidRPr="00DC3548">
        <w:rPr>
          <w:rFonts w:cs="Times New Roman"/>
          <w:sz w:val="24"/>
          <w:szCs w:val="24"/>
        </w:rPr>
        <w:t>мкр</w:t>
      </w:r>
      <w:proofErr w:type="spellEnd"/>
      <w:r w:rsidRPr="00DC3548">
        <w:rPr>
          <w:rFonts w:cs="Times New Roman"/>
          <w:sz w:val="24"/>
          <w:szCs w:val="24"/>
        </w:rPr>
        <w:t xml:space="preserve">. </w:t>
      </w:r>
      <w:proofErr w:type="spellStart"/>
      <w:r w:rsidRPr="00DC3548">
        <w:rPr>
          <w:rFonts w:cs="Times New Roman"/>
          <w:sz w:val="24"/>
          <w:szCs w:val="24"/>
        </w:rPr>
        <w:t>Черемушки</w:t>
      </w:r>
      <w:proofErr w:type="spellEnd"/>
      <w:r w:rsidRPr="00DC3548">
        <w:rPr>
          <w:rFonts w:cs="Times New Roman"/>
          <w:sz w:val="24"/>
          <w:szCs w:val="24"/>
        </w:rPr>
        <w:t>, д. 9 – 55м;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ул. </w:t>
      </w:r>
      <w:proofErr w:type="gramStart"/>
      <w:r w:rsidRPr="00DC3548">
        <w:rPr>
          <w:rFonts w:cs="Times New Roman"/>
          <w:sz w:val="24"/>
          <w:szCs w:val="24"/>
        </w:rPr>
        <w:t>Садовая</w:t>
      </w:r>
      <w:proofErr w:type="gramEnd"/>
      <w:r w:rsidRPr="00DC3548">
        <w:rPr>
          <w:rFonts w:cs="Times New Roman"/>
          <w:sz w:val="24"/>
          <w:szCs w:val="24"/>
        </w:rPr>
        <w:t xml:space="preserve"> – 90 м.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В рамках других программ в 2020 году построены линии уличного освещения: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ул. </w:t>
      </w:r>
      <w:proofErr w:type="gramStart"/>
      <w:r w:rsidRPr="00DC3548">
        <w:rPr>
          <w:rFonts w:cs="Times New Roman"/>
          <w:sz w:val="24"/>
          <w:szCs w:val="24"/>
        </w:rPr>
        <w:t>Восточная</w:t>
      </w:r>
      <w:proofErr w:type="gramEnd"/>
      <w:r w:rsidRPr="00DC3548">
        <w:rPr>
          <w:rFonts w:cs="Times New Roman"/>
          <w:sz w:val="24"/>
          <w:szCs w:val="24"/>
        </w:rPr>
        <w:t>, д.1, 2 – 365 м;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ул. Гагарина, от М-4 Дон до госпиталя – 450 м;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proofErr w:type="spellStart"/>
      <w:r w:rsidRPr="00DC3548">
        <w:rPr>
          <w:rFonts w:cs="Times New Roman"/>
          <w:sz w:val="24"/>
          <w:szCs w:val="24"/>
        </w:rPr>
        <w:t>мкр</w:t>
      </w:r>
      <w:proofErr w:type="spellEnd"/>
      <w:r w:rsidRPr="00DC3548">
        <w:rPr>
          <w:rFonts w:cs="Times New Roman"/>
          <w:sz w:val="24"/>
          <w:szCs w:val="24"/>
        </w:rPr>
        <w:t>. Гранитный, 32 – 95 м;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пр</w:t>
      </w:r>
      <w:proofErr w:type="gramStart"/>
      <w:r w:rsidRPr="00DC3548">
        <w:rPr>
          <w:rFonts w:cs="Times New Roman"/>
          <w:sz w:val="24"/>
          <w:szCs w:val="24"/>
        </w:rPr>
        <w:t>.Р</w:t>
      </w:r>
      <w:proofErr w:type="gramEnd"/>
      <w:r w:rsidRPr="00DC3548">
        <w:rPr>
          <w:rFonts w:cs="Times New Roman"/>
          <w:sz w:val="24"/>
          <w:szCs w:val="24"/>
        </w:rPr>
        <w:t>еволюции, от Петровского сквера до Казанского храма – 500 м.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Общая протяженность освещенных участков дорог составляет 91,03 км.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Работа по улучшению качества уличного освещения продолжается.</w:t>
      </w:r>
      <w:r w:rsidRPr="00DC3548">
        <w:rPr>
          <w:rFonts w:cs="Times New Roman"/>
          <w:sz w:val="24"/>
          <w:szCs w:val="24"/>
        </w:rPr>
        <w:tab/>
      </w:r>
    </w:p>
    <w:p w:rsidR="00DC3548" w:rsidRPr="00DC3548" w:rsidRDefault="00DC3548" w:rsidP="00DC3548">
      <w:pPr>
        <w:pStyle w:val="a4"/>
        <w:jc w:val="center"/>
        <w:rPr>
          <w:rFonts w:cs="Times New Roman"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РАЗВИТИЕ ТРАНСПОРТНОЙ СИСТЕМЫ</w:t>
      </w:r>
      <w:r w:rsidRPr="00DC3548">
        <w:rPr>
          <w:rFonts w:cs="Times New Roman"/>
          <w:sz w:val="24"/>
          <w:szCs w:val="24"/>
        </w:rPr>
        <w:tab/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Объем финансирования – 31,9 млн.р., или 11,4 % в общем объеме расходов.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Программа имеет несколько направлений.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lastRenderedPageBreak/>
        <w:t>Капитальный ремонт дорог</w:t>
      </w:r>
      <w:r w:rsidRPr="00DC3548">
        <w:rPr>
          <w:rFonts w:cs="Times New Roman"/>
          <w:sz w:val="24"/>
          <w:szCs w:val="24"/>
        </w:rPr>
        <w:t xml:space="preserve"> – 4,4 млн.р.: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ул. Чайковского; </w:t>
      </w:r>
      <w:proofErr w:type="spellStart"/>
      <w:r w:rsidRPr="00DC3548">
        <w:rPr>
          <w:rFonts w:cs="Times New Roman"/>
          <w:sz w:val="24"/>
          <w:szCs w:val="24"/>
        </w:rPr>
        <w:t>мкр</w:t>
      </w:r>
      <w:proofErr w:type="spellEnd"/>
      <w:r w:rsidRPr="00DC3548">
        <w:rPr>
          <w:rFonts w:cs="Times New Roman"/>
          <w:sz w:val="24"/>
          <w:szCs w:val="24"/>
        </w:rPr>
        <w:t xml:space="preserve">. Северный (проезд к Пенсионному фонду); ул.40 лет Октября (парковка возле Почты); ул. Гагарина (от М-4 Дон до госпиталя); </w:t>
      </w:r>
      <w:proofErr w:type="spellStart"/>
      <w:r w:rsidRPr="00DC3548">
        <w:rPr>
          <w:rFonts w:cs="Times New Roman"/>
          <w:sz w:val="24"/>
          <w:szCs w:val="24"/>
        </w:rPr>
        <w:t>мкр</w:t>
      </w:r>
      <w:proofErr w:type="spellEnd"/>
      <w:r w:rsidRPr="00DC3548">
        <w:rPr>
          <w:rFonts w:cs="Times New Roman"/>
          <w:sz w:val="24"/>
          <w:szCs w:val="24"/>
        </w:rPr>
        <w:t xml:space="preserve">. Гранитный, 29 (проезд между магазинами и МКД); дворовый проезд </w:t>
      </w:r>
      <w:proofErr w:type="spellStart"/>
      <w:r w:rsidRPr="00DC3548">
        <w:rPr>
          <w:rFonts w:cs="Times New Roman"/>
          <w:sz w:val="24"/>
          <w:szCs w:val="24"/>
        </w:rPr>
        <w:t>мкр</w:t>
      </w:r>
      <w:proofErr w:type="spellEnd"/>
      <w:r w:rsidRPr="00DC3548">
        <w:rPr>
          <w:rFonts w:cs="Times New Roman"/>
          <w:sz w:val="24"/>
          <w:szCs w:val="24"/>
        </w:rPr>
        <w:t xml:space="preserve">. </w:t>
      </w:r>
      <w:proofErr w:type="spellStart"/>
      <w:r w:rsidRPr="00DC3548">
        <w:rPr>
          <w:rFonts w:cs="Times New Roman"/>
          <w:sz w:val="24"/>
          <w:szCs w:val="24"/>
        </w:rPr>
        <w:t>Черемушки</w:t>
      </w:r>
      <w:proofErr w:type="spellEnd"/>
      <w:r w:rsidRPr="00DC3548">
        <w:rPr>
          <w:rFonts w:cs="Times New Roman"/>
          <w:sz w:val="24"/>
          <w:szCs w:val="24"/>
        </w:rPr>
        <w:t xml:space="preserve">, 4,  общей протяженностью – 1046 </w:t>
      </w:r>
      <w:proofErr w:type="spellStart"/>
      <w:r w:rsidRPr="00DC3548">
        <w:rPr>
          <w:rFonts w:cs="Times New Roman"/>
          <w:sz w:val="24"/>
          <w:szCs w:val="24"/>
        </w:rPr>
        <w:t>пог.м</w:t>
      </w:r>
      <w:proofErr w:type="spellEnd"/>
      <w:r w:rsidRPr="00DC3548">
        <w:rPr>
          <w:rFonts w:cs="Times New Roman"/>
          <w:sz w:val="24"/>
          <w:szCs w:val="24"/>
        </w:rPr>
        <w:t xml:space="preserve">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</w:r>
      <w:r w:rsidRPr="00DC3548">
        <w:rPr>
          <w:rFonts w:cs="Times New Roman"/>
          <w:b/>
          <w:sz w:val="24"/>
          <w:szCs w:val="24"/>
        </w:rPr>
        <w:t>Устройство искусственных неровностей</w:t>
      </w:r>
      <w:r w:rsidRPr="00DC3548">
        <w:rPr>
          <w:rFonts w:cs="Times New Roman"/>
          <w:sz w:val="24"/>
          <w:szCs w:val="24"/>
        </w:rPr>
        <w:t xml:space="preserve"> – 7шт., 0,18 млн.р.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</w:r>
      <w:r w:rsidRPr="00DC3548">
        <w:rPr>
          <w:rFonts w:cs="Times New Roman"/>
          <w:b/>
          <w:sz w:val="24"/>
          <w:szCs w:val="24"/>
        </w:rPr>
        <w:t>Приобретение гранитного отсева (1250 тонн)</w:t>
      </w:r>
      <w:r w:rsidRPr="00DC3548">
        <w:rPr>
          <w:rFonts w:cs="Times New Roman"/>
          <w:sz w:val="24"/>
          <w:szCs w:val="24"/>
        </w:rPr>
        <w:t xml:space="preserve"> – 1,0 млн.р.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</w:r>
      <w:proofErr w:type="gramStart"/>
      <w:r w:rsidRPr="00DC3548">
        <w:rPr>
          <w:rFonts w:cs="Times New Roman"/>
          <w:b/>
          <w:bCs/>
          <w:sz w:val="24"/>
          <w:szCs w:val="24"/>
        </w:rPr>
        <w:t>Приобретение и монтаж светодиодных светофоров</w:t>
      </w:r>
      <w:r w:rsidRPr="00DC3548">
        <w:rPr>
          <w:rFonts w:cs="Times New Roman"/>
          <w:sz w:val="24"/>
          <w:szCs w:val="24"/>
        </w:rPr>
        <w:t xml:space="preserve"> (ул. 40 лет Октября – </w:t>
      </w:r>
      <w:proofErr w:type="spellStart"/>
      <w:r w:rsidRPr="00DC3548">
        <w:rPr>
          <w:rFonts w:cs="Times New Roman"/>
          <w:sz w:val="24"/>
          <w:szCs w:val="24"/>
        </w:rPr>
        <w:t>мкр</w:t>
      </w:r>
      <w:proofErr w:type="spellEnd"/>
      <w:r w:rsidRPr="00DC3548">
        <w:rPr>
          <w:rFonts w:cs="Times New Roman"/>
          <w:sz w:val="24"/>
          <w:szCs w:val="24"/>
        </w:rPr>
        <w:t>.</w:t>
      </w:r>
      <w:proofErr w:type="gramEnd"/>
      <w:r w:rsidRPr="00DC3548">
        <w:rPr>
          <w:rFonts w:cs="Times New Roman"/>
          <w:sz w:val="24"/>
          <w:szCs w:val="24"/>
        </w:rPr>
        <w:t xml:space="preserve"> </w:t>
      </w:r>
      <w:proofErr w:type="gramStart"/>
      <w:r w:rsidRPr="00DC3548">
        <w:rPr>
          <w:rFonts w:cs="Times New Roman"/>
          <w:sz w:val="24"/>
          <w:szCs w:val="24"/>
        </w:rPr>
        <w:t>Гранитный) – 0,6 млн.р.</w:t>
      </w:r>
      <w:proofErr w:type="gramEnd"/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Нанесение дорожной разметки (2 раза в год)</w:t>
      </w:r>
      <w:r w:rsidRPr="00DC3548">
        <w:rPr>
          <w:rFonts w:cs="Times New Roman"/>
          <w:sz w:val="24"/>
          <w:szCs w:val="24"/>
        </w:rPr>
        <w:t xml:space="preserve"> – 1,3 млн.р.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Пешеходные переходы – 49 шт.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Осевая разметка – 11,5 км.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</w:r>
      <w:r w:rsidRPr="00DC3548">
        <w:rPr>
          <w:rFonts w:cs="Times New Roman"/>
          <w:b/>
          <w:sz w:val="24"/>
          <w:szCs w:val="24"/>
        </w:rPr>
        <w:t>Приобретение дорожных знаков (92 шт.)</w:t>
      </w:r>
      <w:r w:rsidRPr="00DC3548">
        <w:rPr>
          <w:rFonts w:cs="Times New Roman"/>
          <w:sz w:val="24"/>
          <w:szCs w:val="24"/>
        </w:rPr>
        <w:t xml:space="preserve"> – 0,3млн.р.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ЛИВНЕВАЯ КАНАЛИЗАЦИЯ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bCs/>
          <w:sz w:val="24"/>
          <w:szCs w:val="24"/>
        </w:rPr>
        <w:t>Развитие системы ливневой канализации</w:t>
      </w:r>
      <w:r w:rsidRPr="00DC3548">
        <w:rPr>
          <w:rFonts w:cs="Times New Roman"/>
          <w:sz w:val="24"/>
          <w:szCs w:val="24"/>
        </w:rPr>
        <w:t xml:space="preserve"> города – отдельное важное направление для функционирования городской инфраструктуры.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bCs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 В 2020 году завершен </w:t>
      </w:r>
      <w:r w:rsidRPr="00DC3548">
        <w:rPr>
          <w:rFonts w:cs="Times New Roman"/>
          <w:bCs/>
          <w:sz w:val="24"/>
          <w:szCs w:val="24"/>
        </w:rPr>
        <w:t>капитальный ремонт</w:t>
      </w:r>
      <w:r w:rsidRPr="00DC3548">
        <w:rPr>
          <w:rFonts w:cs="Times New Roman"/>
          <w:sz w:val="24"/>
          <w:szCs w:val="24"/>
        </w:rPr>
        <w:t xml:space="preserve"> ливневой канализации </w:t>
      </w:r>
      <w:r w:rsidRPr="00DC3548">
        <w:rPr>
          <w:rFonts w:cs="Times New Roman"/>
          <w:bCs/>
          <w:sz w:val="24"/>
          <w:szCs w:val="24"/>
        </w:rPr>
        <w:t xml:space="preserve">по улицам Зои Космодемьянской, Свободы, Космонавтов, </w:t>
      </w:r>
      <w:proofErr w:type="spellStart"/>
      <w:r w:rsidRPr="00DC3548">
        <w:rPr>
          <w:rFonts w:cs="Times New Roman"/>
          <w:bCs/>
          <w:sz w:val="24"/>
          <w:szCs w:val="24"/>
        </w:rPr>
        <w:t>Кольцовской</w:t>
      </w:r>
      <w:proofErr w:type="spellEnd"/>
      <w:r w:rsidRPr="00DC3548">
        <w:rPr>
          <w:rFonts w:cs="Times New Roman"/>
          <w:bCs/>
          <w:sz w:val="24"/>
          <w:szCs w:val="24"/>
        </w:rPr>
        <w:t xml:space="preserve"> протяженностью 627 </w:t>
      </w:r>
      <w:proofErr w:type="spellStart"/>
      <w:r w:rsidRPr="00DC3548">
        <w:rPr>
          <w:rFonts w:cs="Times New Roman"/>
          <w:bCs/>
          <w:sz w:val="24"/>
          <w:szCs w:val="24"/>
        </w:rPr>
        <w:t>пог</w:t>
      </w:r>
      <w:proofErr w:type="gramStart"/>
      <w:r w:rsidRPr="00DC3548">
        <w:rPr>
          <w:rFonts w:cs="Times New Roman"/>
          <w:bCs/>
          <w:sz w:val="24"/>
          <w:szCs w:val="24"/>
        </w:rPr>
        <w:t>.м</w:t>
      </w:r>
      <w:proofErr w:type="spellEnd"/>
      <w:proofErr w:type="gramEnd"/>
      <w:r w:rsidRPr="00DC3548">
        <w:rPr>
          <w:rFonts w:cs="Times New Roman"/>
          <w:bCs/>
          <w:sz w:val="24"/>
          <w:szCs w:val="24"/>
        </w:rPr>
        <w:t xml:space="preserve">, стоимостью 9,3 млн.р.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bCs/>
          <w:sz w:val="24"/>
          <w:szCs w:val="24"/>
        </w:rPr>
      </w:pPr>
      <w:r w:rsidRPr="00DC3548">
        <w:rPr>
          <w:rFonts w:cs="Times New Roman"/>
          <w:bCs/>
          <w:sz w:val="24"/>
          <w:szCs w:val="24"/>
        </w:rPr>
        <w:t xml:space="preserve">Ливневая канализация смонтирована из железобетонных сборных лотков и полиэтиленовых труб диаметром 900 мм.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bCs/>
          <w:sz w:val="24"/>
          <w:szCs w:val="24"/>
        </w:rPr>
      </w:pPr>
      <w:r w:rsidRPr="00DC3548">
        <w:rPr>
          <w:rFonts w:cs="Times New Roman"/>
          <w:bCs/>
          <w:sz w:val="24"/>
          <w:szCs w:val="24"/>
        </w:rPr>
        <w:t xml:space="preserve">Реализация данных мероприятий снизила негативное воздействие талых и ливневых вод на городские районы многоквартирной многоэтажной застройки - </w:t>
      </w:r>
      <w:proofErr w:type="spellStart"/>
      <w:r w:rsidRPr="00DC3548">
        <w:rPr>
          <w:rFonts w:cs="Times New Roman"/>
          <w:bCs/>
          <w:sz w:val="24"/>
          <w:szCs w:val="24"/>
        </w:rPr>
        <w:t>мкр</w:t>
      </w:r>
      <w:proofErr w:type="spellEnd"/>
      <w:r w:rsidRPr="00DC3548">
        <w:rPr>
          <w:rFonts w:cs="Times New Roman"/>
          <w:bCs/>
          <w:sz w:val="24"/>
          <w:szCs w:val="24"/>
        </w:rPr>
        <w:t xml:space="preserve">. Северный, </w:t>
      </w:r>
      <w:proofErr w:type="spellStart"/>
      <w:r w:rsidRPr="00DC3548">
        <w:rPr>
          <w:rFonts w:cs="Times New Roman"/>
          <w:bCs/>
          <w:sz w:val="24"/>
          <w:szCs w:val="24"/>
        </w:rPr>
        <w:t>мкр</w:t>
      </w:r>
      <w:proofErr w:type="spellEnd"/>
      <w:r w:rsidRPr="00DC3548">
        <w:rPr>
          <w:rFonts w:cs="Times New Roman"/>
          <w:bCs/>
          <w:sz w:val="24"/>
          <w:szCs w:val="24"/>
        </w:rPr>
        <w:t xml:space="preserve">. </w:t>
      </w:r>
      <w:proofErr w:type="spellStart"/>
      <w:r w:rsidRPr="00DC3548">
        <w:rPr>
          <w:rFonts w:cs="Times New Roman"/>
          <w:bCs/>
          <w:sz w:val="24"/>
          <w:szCs w:val="24"/>
        </w:rPr>
        <w:t>Черемушки</w:t>
      </w:r>
      <w:proofErr w:type="spellEnd"/>
      <w:r w:rsidRPr="00DC3548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DC3548">
        <w:rPr>
          <w:rFonts w:cs="Times New Roman"/>
          <w:bCs/>
          <w:sz w:val="24"/>
          <w:szCs w:val="24"/>
        </w:rPr>
        <w:t>мкр</w:t>
      </w:r>
      <w:proofErr w:type="spellEnd"/>
      <w:r w:rsidRPr="00DC3548">
        <w:rPr>
          <w:rFonts w:cs="Times New Roman"/>
          <w:bCs/>
          <w:sz w:val="24"/>
          <w:szCs w:val="24"/>
        </w:rPr>
        <w:t xml:space="preserve">. </w:t>
      </w:r>
      <w:proofErr w:type="gramStart"/>
      <w:r w:rsidRPr="00DC3548">
        <w:rPr>
          <w:rFonts w:cs="Times New Roman"/>
          <w:bCs/>
          <w:sz w:val="24"/>
          <w:szCs w:val="24"/>
        </w:rPr>
        <w:t>Гранитный</w:t>
      </w:r>
      <w:proofErr w:type="gramEnd"/>
      <w:r w:rsidRPr="00DC3548">
        <w:rPr>
          <w:rFonts w:cs="Times New Roman"/>
          <w:bCs/>
          <w:sz w:val="24"/>
          <w:szCs w:val="24"/>
        </w:rPr>
        <w:t xml:space="preserve"> и индивидуальную жилую застройку на прилегающих улицах.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bCs/>
          <w:sz w:val="24"/>
          <w:szCs w:val="24"/>
        </w:rPr>
        <w:t>Также в 2020</w:t>
      </w:r>
      <w:r w:rsidRPr="00DC3548">
        <w:rPr>
          <w:rFonts w:cs="Times New Roman"/>
          <w:sz w:val="24"/>
          <w:szCs w:val="24"/>
        </w:rPr>
        <w:t xml:space="preserve"> году завершено строительство ливневой канализации протяженностью 270 метров по улице Победа. Стоимость работ составила 0,3 млн.р. Данное сооружение выполнено с целью защиты многоквартирного дома по улице Набережная, 2б и прилегающей застройки от подтопления талыми и ливневыми водами.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БЕЗОПАСНОСТЬ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МП «Безопасность городского поселения – город Павловск Павловского муниципального района Воронежской области». Объем финансирования – 1,8 млн.р. Выполнены следующие работы.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</w:r>
      <w:r w:rsidRPr="00DC3548">
        <w:rPr>
          <w:rFonts w:cs="Times New Roman"/>
          <w:b/>
          <w:sz w:val="24"/>
          <w:szCs w:val="24"/>
        </w:rPr>
        <w:t>Обработка против личинок, окрыленных комаров и клещей</w:t>
      </w:r>
      <w:r w:rsidRPr="00DC3548">
        <w:rPr>
          <w:rFonts w:cs="Times New Roman"/>
          <w:sz w:val="24"/>
          <w:szCs w:val="24"/>
        </w:rPr>
        <w:t xml:space="preserve"> – 0,13 млн.р.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Работы проводились в период с 1 апреля по 19 июня. Обработано 33,3 га территории городского поселения.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</w:r>
      <w:r w:rsidRPr="00DC3548">
        <w:rPr>
          <w:rFonts w:cs="Times New Roman"/>
          <w:b/>
          <w:sz w:val="24"/>
          <w:szCs w:val="24"/>
        </w:rPr>
        <w:t>Приобретение, установка и обслуживание системы видеонаблюдения</w:t>
      </w:r>
      <w:r w:rsidRPr="00DC3548">
        <w:rPr>
          <w:rFonts w:cs="Times New Roman"/>
          <w:sz w:val="24"/>
          <w:szCs w:val="24"/>
        </w:rPr>
        <w:t xml:space="preserve"> </w:t>
      </w:r>
      <w:r w:rsidRPr="00DC3548">
        <w:rPr>
          <w:rFonts w:cs="Times New Roman"/>
          <w:b/>
          <w:sz w:val="24"/>
          <w:szCs w:val="24"/>
        </w:rPr>
        <w:t>«Безопасный город»</w:t>
      </w:r>
      <w:r w:rsidRPr="00DC3548">
        <w:rPr>
          <w:rFonts w:cs="Times New Roman"/>
          <w:sz w:val="24"/>
          <w:szCs w:val="24"/>
        </w:rPr>
        <w:t xml:space="preserve"> – 0,94 млн.р.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На сегодняшний день подписано соглашение о безвозмездной передаче системы видеонаблюдения (11 камер) в ЕДДС Павловского района.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</w:r>
      <w:r w:rsidRPr="00DC3548">
        <w:rPr>
          <w:rFonts w:cs="Times New Roman"/>
          <w:b/>
          <w:bCs/>
          <w:sz w:val="24"/>
          <w:szCs w:val="24"/>
        </w:rPr>
        <w:t>Разработан план действий по предупреждению и ликвидации</w:t>
      </w:r>
      <w:r w:rsidRPr="00DC3548">
        <w:rPr>
          <w:rFonts w:cs="Times New Roman"/>
          <w:sz w:val="24"/>
          <w:szCs w:val="24"/>
        </w:rPr>
        <w:t xml:space="preserve"> </w:t>
      </w:r>
      <w:r w:rsidRPr="00DC3548">
        <w:rPr>
          <w:rFonts w:cs="Times New Roman"/>
          <w:b/>
          <w:sz w:val="24"/>
          <w:szCs w:val="24"/>
        </w:rPr>
        <w:t>чрезвычайных ситуаций</w:t>
      </w:r>
      <w:r w:rsidRPr="00DC3548">
        <w:rPr>
          <w:rFonts w:cs="Times New Roman"/>
          <w:sz w:val="24"/>
          <w:szCs w:val="24"/>
        </w:rPr>
        <w:t xml:space="preserve"> природного и техногенного характера муниципального образования – город Павловск – 0,065 млн.р.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bCs/>
          <w:sz w:val="24"/>
          <w:szCs w:val="24"/>
        </w:rPr>
        <w:t>Разработан паспорт безопасности города</w:t>
      </w:r>
      <w:r w:rsidRPr="00DC3548">
        <w:rPr>
          <w:rFonts w:cs="Times New Roman"/>
          <w:sz w:val="24"/>
          <w:szCs w:val="24"/>
        </w:rPr>
        <w:t xml:space="preserve"> – 0,08 млн.р.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b/>
          <w:bCs/>
          <w:sz w:val="24"/>
          <w:szCs w:val="24"/>
        </w:rPr>
        <w:t>Оснащение системой информирования</w:t>
      </w:r>
      <w:r w:rsidRPr="00DC3548">
        <w:rPr>
          <w:rFonts w:cs="Times New Roman"/>
          <w:b/>
          <w:sz w:val="24"/>
          <w:szCs w:val="24"/>
        </w:rPr>
        <w:t>, оповещения</w:t>
      </w:r>
      <w:r w:rsidRPr="00DC3548">
        <w:rPr>
          <w:rFonts w:cs="Times New Roman"/>
          <w:sz w:val="24"/>
          <w:szCs w:val="24"/>
        </w:rPr>
        <w:t xml:space="preserve"> </w:t>
      </w:r>
      <w:r w:rsidRPr="00DC3548">
        <w:rPr>
          <w:rFonts w:cs="Times New Roman"/>
          <w:b/>
          <w:sz w:val="24"/>
          <w:szCs w:val="24"/>
        </w:rPr>
        <w:t>и управления эвакуацией</w:t>
      </w:r>
      <w:r w:rsidRPr="00DC3548">
        <w:rPr>
          <w:rFonts w:cs="Times New Roman"/>
          <w:sz w:val="24"/>
          <w:szCs w:val="24"/>
        </w:rPr>
        <w:t xml:space="preserve"> на площади Молодежной. Установлен специальный громкоговоритель с сиреной для оповещения населения – 0,25 млн.р.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Ремонт пожарных гидрантов</w:t>
      </w:r>
      <w:r w:rsidRPr="00DC3548">
        <w:rPr>
          <w:rFonts w:cs="Times New Roman"/>
          <w:sz w:val="24"/>
          <w:szCs w:val="24"/>
        </w:rPr>
        <w:t xml:space="preserve"> – 0,1млн.р., в количестве 4 шт.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Ежегодно совместно с представителями пожарной части ПЧ-48 проводится мониторинг состояния пожарных гидрантов и при выявлении неисправностей МП «ПАВЛОВСКВОДОКАНАЛ» обеспечивает необходимый ремонт или замену гидрантов.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</w:r>
      <w:r w:rsidRPr="00DC3548">
        <w:rPr>
          <w:rFonts w:cs="Times New Roman"/>
          <w:b/>
          <w:sz w:val="24"/>
          <w:szCs w:val="24"/>
        </w:rPr>
        <w:t>Обеспечение первичных мер пожарной безопасности</w:t>
      </w:r>
      <w:r w:rsidRPr="00DC3548">
        <w:rPr>
          <w:rFonts w:cs="Times New Roman"/>
          <w:sz w:val="24"/>
          <w:szCs w:val="24"/>
        </w:rPr>
        <w:t xml:space="preserve"> – 0,015млн.р.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lastRenderedPageBreak/>
        <w:t>Приобретение ГСМ для патрулирования лесных массивов при установлении особого противопожарного режима и запрета въезда в лес.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БЕРЕГОУКРЕПЛЕНИЕ РЕКИ ДОН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Важным мероприятием по обеспечению безопасности и сохранности жизни и имущества граждан,  проводимым на территории города,  является реализация проекта</w:t>
      </w:r>
      <w:r w:rsidRPr="00DC3548">
        <w:rPr>
          <w:rFonts w:cs="Times New Roman"/>
          <w:b/>
          <w:sz w:val="24"/>
          <w:szCs w:val="24"/>
        </w:rPr>
        <w:t xml:space="preserve"> </w:t>
      </w:r>
      <w:proofErr w:type="spellStart"/>
      <w:r w:rsidRPr="00DC3548">
        <w:rPr>
          <w:rFonts w:cs="Times New Roman"/>
          <w:bCs/>
          <w:sz w:val="24"/>
          <w:szCs w:val="24"/>
        </w:rPr>
        <w:t>берегоукрепления</w:t>
      </w:r>
      <w:proofErr w:type="spellEnd"/>
      <w:r w:rsidRPr="00DC3548">
        <w:rPr>
          <w:rFonts w:cs="Times New Roman"/>
          <w:bCs/>
          <w:sz w:val="24"/>
          <w:szCs w:val="24"/>
        </w:rPr>
        <w:t xml:space="preserve"> реки Дон</w:t>
      </w:r>
      <w:r w:rsidRPr="00DC3548">
        <w:rPr>
          <w:rFonts w:cs="Times New Roman"/>
          <w:sz w:val="24"/>
          <w:szCs w:val="24"/>
        </w:rPr>
        <w:t xml:space="preserve"> в районе города Павловска. В 2020 году выполнены работы общей стоимостью 65,5 млн.р.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Завершены предусмотренные проектом работы по устройству шпунтовой и анкерной стенки, крепление откосов бутовым камнем и переливных каменных шпор. Частично выполнено крепление откосов матрасами «</w:t>
      </w:r>
      <w:proofErr w:type="spellStart"/>
      <w:r w:rsidRPr="00DC3548">
        <w:rPr>
          <w:rFonts w:cs="Times New Roman"/>
          <w:sz w:val="24"/>
          <w:szCs w:val="24"/>
        </w:rPr>
        <w:t>Рено</w:t>
      </w:r>
      <w:proofErr w:type="spellEnd"/>
      <w:r w:rsidRPr="00DC3548">
        <w:rPr>
          <w:rFonts w:cs="Times New Roman"/>
          <w:sz w:val="24"/>
          <w:szCs w:val="24"/>
        </w:rPr>
        <w:t>» (в районе ХПП).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Реализованный этап уже положительно влияет на сохранность береговой линии. Процессы обрушения, связанные с подмывом, в настоящее время полностью остановлены. Создан основной несущий каркас всего проекта </w:t>
      </w:r>
      <w:proofErr w:type="spellStart"/>
      <w:r w:rsidRPr="00DC3548">
        <w:rPr>
          <w:rFonts w:cs="Times New Roman"/>
          <w:sz w:val="24"/>
          <w:szCs w:val="24"/>
        </w:rPr>
        <w:t>берегоукрепления</w:t>
      </w:r>
      <w:proofErr w:type="spellEnd"/>
      <w:r w:rsidRPr="00DC3548">
        <w:rPr>
          <w:rFonts w:cs="Times New Roman"/>
          <w:sz w:val="24"/>
          <w:szCs w:val="24"/>
        </w:rPr>
        <w:t xml:space="preserve"> – горизонтальная терраса и крепление основания камнем на всём протяжении места обрушения.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Последующие работы – завершающий этап, связан с укреплением созданной горизонтальной террасы, общей стоимостью 56,4 млн.р. Соответствующая заявка находится на рассмотрении в Правительстве РФ.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Решением проблемы обрушения берега будут созданы предпосылки для развития рекреационной зоны набережной реки Дон вплоть до территории ХПП.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ЖИЛИЩНО–КОММУНАЛЬНОЕ ХОЗЯЙСТВО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Реестр объектов жилищного фонда городского поселения – город Павловск состоит из 3604 (3566 – 2019 год) жилых домов, в том числе – 229 многоквартирных жилых домов. Многоквартирный жилой фонд состоит из домов, построенных в разное время – с начала прошлого века до наших дней.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        Общее имущество собственников 123 домов содержат 2 управляющие организации, имеющие лицензии на ведение предпринимательской деятельности по управлению многоквартирными домами:</w:t>
      </w:r>
    </w:p>
    <w:p w:rsidR="00DC3548" w:rsidRPr="00DC3548" w:rsidRDefault="00DC3548" w:rsidP="00DC3548">
      <w:pPr>
        <w:pStyle w:val="a4"/>
        <w:ind w:firstLine="708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- ООО «Атлас </w:t>
      </w:r>
      <w:proofErr w:type="spellStart"/>
      <w:r w:rsidRPr="00DC3548">
        <w:rPr>
          <w:rFonts w:cs="Times New Roman"/>
          <w:sz w:val="24"/>
          <w:szCs w:val="24"/>
        </w:rPr>
        <w:t>Инженеринг</w:t>
      </w:r>
      <w:proofErr w:type="spellEnd"/>
      <w:r w:rsidRPr="00DC3548">
        <w:rPr>
          <w:rFonts w:cs="Times New Roman"/>
          <w:sz w:val="24"/>
          <w:szCs w:val="24"/>
        </w:rPr>
        <w:t>» – 93 МКД;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- ООО «Павловский Управдом 2.0», – 30 МКД;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- ТСЖ – 8 МКД;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ЖСК – 6 МКД;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непосредственное управление – 92 МКД.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В соответствии с Жилищным кодексом РФ собственники квартир МКД обязаны заключить договор на содержание и текущий ремонт.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Из 92 многоквартирных домов, находящихся на самоуправлении: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- 10 домов заключили договор на содержание и текущий ремонт;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- 15 домов блокированной застройки заключение договоров не требуется;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- 67 домов договоры не заключили. В соответствии с ЖК РФ ОМС проводит конкурс по выбору управляющей компании для этих домов.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В 2020 году проведен конкурс в 5 МКД, победитель – «Атлас».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По оставшимся домам в срок до 01.05.2021 года будет завершено проведение конкурсов на определение управляющей компании.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Муниципальный жилищный фонд по состоянию на 01.01.2021 года состоит из 34 жилых помещений  площадью  985,1м</w:t>
      </w:r>
      <w:proofErr w:type="gramStart"/>
      <w:r w:rsidRPr="00DC3548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C3548">
        <w:rPr>
          <w:rFonts w:cs="Times New Roman"/>
          <w:sz w:val="24"/>
          <w:szCs w:val="24"/>
        </w:rPr>
        <w:t>, предоставленных по договорам социального найма. В течение 2020 года в собственность граждан бесплатно передано 2 жилых помещения общей площадью  61,6 м</w:t>
      </w:r>
      <w:proofErr w:type="gramStart"/>
      <w:r w:rsidRPr="00DC3548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C3548">
        <w:rPr>
          <w:rFonts w:cs="Times New Roman"/>
          <w:sz w:val="24"/>
          <w:szCs w:val="24"/>
        </w:rPr>
        <w:t>.</w:t>
      </w:r>
      <w:r w:rsidRPr="00DC3548">
        <w:rPr>
          <w:rFonts w:cs="Times New Roman"/>
          <w:sz w:val="24"/>
          <w:szCs w:val="24"/>
        </w:rPr>
        <w:tab/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КАПИТАЛЬНЫЙ РЕМОНТ МКД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В 2020 году проведен капитальный ремонт 3 многоквартирных домов: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1. ул. Войкова, д. 15 (реставрация фасада).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«Дом жилой Меркулова» - объект культурного наследия регионального значения. Здание, построенное как жилой дом, сегодня является неотъемлемым элементом исторической застройки, характерным образцом городской жилой архитектуры Павловска конца XIX века. За </w:t>
      </w:r>
      <w:r w:rsidRPr="00DC3548">
        <w:rPr>
          <w:rFonts w:cs="Times New Roman"/>
          <w:sz w:val="24"/>
          <w:szCs w:val="24"/>
        </w:rPr>
        <w:lastRenderedPageBreak/>
        <w:t>все время своего существования архитектура дома в целом не изменилась и была сохранена в ходе реализации его реставрации.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2. ул. Ленина, д. 14 (ремонт фасада);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3. ул. Свободы, д. 18 (ремонт кровли).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В связи с неблагоприятными погодными условиями и поздним сроком подготовки проектно-сметной документации, перенесен на 2021 год, капитальный ремонт многоквартирных домов, расположенных по адресу: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1. ул. Ю. Фучика, д. 14 (ремонт системы электроснабжения);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2. ул. Ю. Фучика, д. 16 (ремонт системы электроснабжения);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3. пр. Революции, д. 64 (ремонт фасада).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Общий объем финансирования за счет средств собственников жилых помещений многоквартирных домов составил 6,2 млн. руб.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Процент собираемости за 2020 г. составил 88,2%.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Показатель снизился на 9,4 % по сравнению с 2019 г.  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ПЕРЕСЕЛЕНИЕ ИЗ ВЕТХОГО ЖИЛЬЯ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На территории города один многоквартирный дом по адресу: </w:t>
      </w:r>
      <w:proofErr w:type="gramStart"/>
      <w:r w:rsidRPr="00DC3548">
        <w:rPr>
          <w:rFonts w:cs="Times New Roman"/>
          <w:sz w:val="24"/>
          <w:szCs w:val="24"/>
        </w:rPr>
        <w:t>г</w:t>
      </w:r>
      <w:proofErr w:type="gramEnd"/>
      <w:r w:rsidRPr="00DC3548">
        <w:rPr>
          <w:rFonts w:cs="Times New Roman"/>
          <w:sz w:val="24"/>
          <w:szCs w:val="24"/>
        </w:rPr>
        <w:t xml:space="preserve">. Павловск, ул. К. Готвальда, д. 18 в 2018 году признан в установленном порядке аварийным и подлежащим сносу.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Период переселения граждан предусмотрен региональной программой в 2024 – 01.09.2025 годах.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ПОДГОТОВКА К ОЗП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         В рамках подготовки к отопительному сезону в 2020-2021 годах в отношении теплоснабжающих, </w:t>
      </w:r>
      <w:proofErr w:type="spellStart"/>
      <w:r w:rsidRPr="00DC3548">
        <w:rPr>
          <w:rFonts w:cs="Times New Roman"/>
          <w:sz w:val="24"/>
          <w:szCs w:val="24"/>
        </w:rPr>
        <w:t>теплосетевых</w:t>
      </w:r>
      <w:proofErr w:type="spellEnd"/>
      <w:r w:rsidRPr="00DC3548">
        <w:rPr>
          <w:rFonts w:cs="Times New Roman"/>
          <w:sz w:val="24"/>
          <w:szCs w:val="24"/>
        </w:rPr>
        <w:t xml:space="preserve"> организаций и потребителей тепловой энергии проведены гидравлические испытания, промывка отопительной системы объекта, герметизация вводов трубопроводов в здания, в результате чего от РОСТЕХНАДЗОРА по </w:t>
      </w:r>
      <w:proofErr w:type="gramStart"/>
      <w:r w:rsidRPr="00DC3548">
        <w:rPr>
          <w:rFonts w:cs="Times New Roman"/>
          <w:sz w:val="24"/>
          <w:szCs w:val="24"/>
        </w:rPr>
        <w:t>ВО</w:t>
      </w:r>
      <w:proofErr w:type="gramEnd"/>
      <w:r w:rsidRPr="00DC3548">
        <w:rPr>
          <w:rFonts w:cs="Times New Roman"/>
          <w:sz w:val="24"/>
          <w:szCs w:val="24"/>
        </w:rPr>
        <w:t xml:space="preserve"> получен акт готовности </w:t>
      </w:r>
      <w:proofErr w:type="spellStart"/>
      <w:r w:rsidRPr="00DC3548">
        <w:rPr>
          <w:rFonts w:cs="Times New Roman"/>
          <w:sz w:val="24"/>
          <w:szCs w:val="24"/>
        </w:rPr>
        <w:t>теплоэнергии</w:t>
      </w:r>
      <w:proofErr w:type="spellEnd"/>
      <w:r w:rsidRPr="00DC3548">
        <w:rPr>
          <w:rFonts w:cs="Times New Roman"/>
          <w:sz w:val="24"/>
          <w:szCs w:val="24"/>
        </w:rPr>
        <w:t xml:space="preserve"> к отопительному сезону в 2020-2021 годах.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ПРЕДОСТАВЛЕНИЕ ЛЬГОТ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В 2020 году 8 молодых семей, нуждающихся в жилых помещениях, получили жилищные сертификаты на общую сумму 4,0 млн.р. Всего на 01.01.2021г. в госпрограмме подтвердили свое участие 18 семей, 7 из них получат сертификаты в 2021г.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В соответствии с Земельным кодексом Российской Федерации, законом Воронежской области «О регулировании земельных отношений на территории Воронежской области», граждане, имеющие трех и более детей, имеют право на особый вид социальных гарантий – получение бесплатно земельного участка.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По состоянию на 01.01.2021 г. в Реестре многодетных граждан, имеющих право на бесплатное предоставление земельных участков, состоят 15 многодетных семей, в том числе за 2019 год включено – 13 семей.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В Реестр отдельных категорий граждан, имеющих право на бесплатное предоставление земельных участков, включено 170 человек, в том числе за 2020 год – 16 граждан.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ОРГАНИЗАЦИОННО-ПРАВОВАЯ ДЕЯТЕЛЬНОСТЬ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В сентябре 2020 года прошли выборы в Совет народных депутатов городского поселения – город Павловск. Председателем СНД </w:t>
      </w:r>
      <w:r w:rsidRPr="00DC3548">
        <w:rPr>
          <w:rFonts w:cs="Times New Roman"/>
          <w:sz w:val="24"/>
          <w:szCs w:val="24"/>
          <w:lang w:val="en-US"/>
        </w:rPr>
        <w:t>VII</w:t>
      </w:r>
      <w:r w:rsidRPr="00DC3548">
        <w:rPr>
          <w:rFonts w:cs="Times New Roman"/>
          <w:sz w:val="24"/>
          <w:szCs w:val="24"/>
        </w:rPr>
        <w:t xml:space="preserve"> созыва был избран Сергей Колесников. Его заместителем – Александр Шибаев.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Нормотворческая инициатива администрацией города была реализована следующим образом. В 2020 году принято: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 415 распоряжений (в сравнении с 2019 годом – 438);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- 565 постановлений (в сравнении с 2019 годом – 655), из них нормативных правовых актов 59 (в сравнении с 2019 годом – 109). При этом каждый нормативный правовой акт прошел </w:t>
      </w:r>
      <w:proofErr w:type="spellStart"/>
      <w:r w:rsidRPr="00DC3548">
        <w:rPr>
          <w:rFonts w:cs="Times New Roman"/>
          <w:sz w:val="24"/>
          <w:szCs w:val="24"/>
        </w:rPr>
        <w:t>антикоррупционную</w:t>
      </w:r>
      <w:proofErr w:type="spellEnd"/>
      <w:r w:rsidRPr="00DC3548">
        <w:rPr>
          <w:rFonts w:cs="Times New Roman"/>
          <w:sz w:val="24"/>
          <w:szCs w:val="24"/>
        </w:rPr>
        <w:t xml:space="preserve"> и правовую экспертизу на предмет их соответствия действующему законодательству, а в случаях, определенных законодательством – независимую экспертизу.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lastRenderedPageBreak/>
        <w:tab/>
        <w:t xml:space="preserve">В установленные сроки нормативные правовые акты предоставляются в Регистр нормативных правовых актов Воронежской области, ведением которого занимается Правовое управление Правительства Воронежской области. </w:t>
      </w:r>
    </w:p>
    <w:p w:rsidR="00DC3548" w:rsidRPr="00DC3548" w:rsidRDefault="00DC3548" w:rsidP="00DC3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>С целью минимизации коррупционных проявлений работает комиссия по профилактике и предупреждению коррупции. Осуществляется мониторинг действующих нормативных правовых актов.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ДЕЯТЕЛЬНОСТЬ ЧЛЕНОВ АДМИНИСТРАТИВНОЙ КОМИССИИ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В 2020 году уполномоченными должностными лицами администрации города постоянно проводились рейдовые мероприятия по выявлению </w:t>
      </w:r>
      <w:proofErr w:type="gramStart"/>
      <w:r w:rsidRPr="00DC3548">
        <w:rPr>
          <w:rFonts w:cs="Times New Roman"/>
          <w:sz w:val="24"/>
          <w:szCs w:val="24"/>
        </w:rPr>
        <w:t>фактов нарушения Правил благоустройства территории городского</w:t>
      </w:r>
      <w:proofErr w:type="gramEnd"/>
      <w:r w:rsidRPr="00DC3548">
        <w:rPr>
          <w:rFonts w:cs="Times New Roman"/>
          <w:sz w:val="24"/>
          <w:szCs w:val="24"/>
        </w:rPr>
        <w:t xml:space="preserve"> поселения – город Павловск, а также выявлению торговли в местах, не установленных для этих целей. В результате проведенной работы выдано более 300 предупреждений о нарушениях.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В связи с введенными ограничениями, связанными с распространением новой </w:t>
      </w:r>
      <w:proofErr w:type="spellStart"/>
      <w:r w:rsidRPr="00DC3548">
        <w:rPr>
          <w:rFonts w:cs="Times New Roman"/>
          <w:sz w:val="24"/>
          <w:szCs w:val="24"/>
        </w:rPr>
        <w:t>коронавирусной</w:t>
      </w:r>
      <w:proofErr w:type="spellEnd"/>
      <w:r w:rsidRPr="00DC3548">
        <w:rPr>
          <w:rFonts w:cs="Times New Roman"/>
          <w:sz w:val="24"/>
          <w:szCs w:val="24"/>
        </w:rPr>
        <w:t xml:space="preserve"> инфекции COVID-19 в 2020 году был установлен запрет на проведение проверок в отношении юридических лиц и индивидуальных предпринимателей.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МУНИЦИПАЛЬНЫЙ ЗЕМЕЛЬНЫЙ КОНТРОЛЬ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В 2019 году проведено 32 проверки.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ОБРАЩЕНИЯ ГРАЖДАН</w:t>
      </w:r>
    </w:p>
    <w:p w:rsidR="00DC3548" w:rsidRPr="00DC3548" w:rsidRDefault="00DC3548" w:rsidP="00DC35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 xml:space="preserve">Общий документооборот администрации городского поселения за 2020 год составил 8247 (8214 в 2019 г.) документа, из них в адрес администрации городского поселения - город Павловск поступило 141 обращение граждан, в том числе 36 – на личном приеме.         </w:t>
      </w:r>
    </w:p>
    <w:p w:rsidR="00DC3548" w:rsidRPr="00DC3548" w:rsidRDefault="00DC3548" w:rsidP="00DC35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 xml:space="preserve"> Тематика обращений граждан в администрацию городского поселения - город Павловск в 2020 году в процентном отношении от общего числа поступивших обращений распределилась следующим образом:  </w:t>
      </w:r>
    </w:p>
    <w:p w:rsidR="00DC3548" w:rsidRPr="00DC3548" w:rsidRDefault="00DC3548" w:rsidP="00DC35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>- экономика –75% или 106 обращений;</w:t>
      </w:r>
    </w:p>
    <w:p w:rsidR="00DC3548" w:rsidRPr="00DC3548" w:rsidRDefault="00DC3548" w:rsidP="00DC35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>- жилищно-коммунальная сфера – 9% или 13 обращений;</w:t>
      </w:r>
    </w:p>
    <w:p w:rsidR="00DC3548" w:rsidRPr="00DC3548" w:rsidRDefault="00DC3548" w:rsidP="00DC35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>- оборона, безопасность, законность – 11% или 15 обращений;</w:t>
      </w:r>
    </w:p>
    <w:p w:rsidR="00DC3548" w:rsidRPr="00DC3548" w:rsidRDefault="00DC3548" w:rsidP="00DC35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>- социальная сфера – 4% или 5 обращений.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СУДЕБНО-ПРЕТЕНЗИОННАЯ РАБОТА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Администрацией города ведется активная судебно-претензионная работа по взысканию штрафов, отказам от оплаты за некачественно выполненные работы, оспариванию стоимости объектов недвижимости.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В 2020 году в судах рассмотрено 35 дел.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Судами удовлетворены требования администрации города о взыскании с должников денежных средств в общей сумме 1,17 млн.р. К взысканию с администрации города судами удовлетворены требования в общем размере 0,008 млн.р.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ОСВЕЩЕНИЕ ДЕЯТЕЛЬНОСТИ АДМИНИСТРАЦИИ В СЕТИ ИНТЕРНЕТ</w:t>
      </w:r>
    </w:p>
    <w:p w:rsidR="00DC3548" w:rsidRPr="00DC3548" w:rsidRDefault="00DC3548" w:rsidP="00DC3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3548">
        <w:rPr>
          <w:rFonts w:ascii="Times New Roman" w:hAnsi="Times New Roman" w:cs="Times New Roman"/>
          <w:sz w:val="24"/>
          <w:szCs w:val="24"/>
        </w:rPr>
        <w:t>Во исполнение действующего законодательства в сфере обеспечения доступа граждан к информации о деятельности органов местного самоуправления в информационной сети</w:t>
      </w:r>
      <w:proofErr w:type="gramEnd"/>
      <w:r w:rsidRPr="00DC3548">
        <w:rPr>
          <w:rFonts w:ascii="Times New Roman" w:hAnsi="Times New Roman" w:cs="Times New Roman"/>
          <w:sz w:val="24"/>
          <w:szCs w:val="24"/>
        </w:rPr>
        <w:t xml:space="preserve"> Интернет на официальном сайте администрации города размещается информация об органах местного самоуправления, структуре и должностных лицах, контактные данные, муниципальные правовые акты, принимаемые администрацией города и городским Советом народных депутатов, работает интернет-приемная. </w:t>
      </w:r>
    </w:p>
    <w:p w:rsidR="00DC3548" w:rsidRPr="00DC3548" w:rsidRDefault="00DC3548" w:rsidP="00DC3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t xml:space="preserve">В 2020 году у администрации города появились свои официальные странички в социальных сетях ВК, ОК, 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 xml:space="preserve">. Постоянно растущее число подписчиков позволяет более оперативно доводить до жителей информацию о деятельности администрации и свежие городские новости. 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Репосты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 xml:space="preserve"> с размещаемой нами информацией можно найти во многих группах различных 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>.</w:t>
      </w:r>
      <w:r w:rsidRPr="00DC3548">
        <w:rPr>
          <w:rFonts w:ascii="Times New Roman" w:hAnsi="Times New Roman" w:cs="Times New Roman"/>
          <w:sz w:val="24"/>
          <w:szCs w:val="24"/>
        </w:rPr>
        <w:br/>
      </w:r>
      <w:r w:rsidRPr="00DC3548">
        <w:rPr>
          <w:rFonts w:ascii="Times New Roman" w:hAnsi="Times New Roman" w:cs="Times New Roman"/>
          <w:sz w:val="24"/>
          <w:szCs w:val="24"/>
        </w:rPr>
        <w:tab/>
        <w:t xml:space="preserve">Подписывайтесь и вы всегда первыми будете узнавать новости о жизни нашего Павловска. </w:t>
      </w:r>
    </w:p>
    <w:p w:rsidR="00DC3548" w:rsidRPr="00DC3548" w:rsidRDefault="00DC3548" w:rsidP="00DC3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548">
        <w:rPr>
          <w:rFonts w:ascii="Times New Roman" w:hAnsi="Times New Roman" w:cs="Times New Roman"/>
          <w:sz w:val="24"/>
          <w:szCs w:val="24"/>
        </w:rPr>
        <w:lastRenderedPageBreak/>
        <w:t xml:space="preserve">А ещё у нас в команде теперь работает талантливый журналист и очень активный пресс-секретарь Дарья </w:t>
      </w:r>
      <w:proofErr w:type="spellStart"/>
      <w:r w:rsidRPr="00DC3548">
        <w:rPr>
          <w:rFonts w:ascii="Times New Roman" w:hAnsi="Times New Roman" w:cs="Times New Roman"/>
          <w:sz w:val="24"/>
          <w:szCs w:val="24"/>
        </w:rPr>
        <w:t>Сибирко</w:t>
      </w:r>
      <w:proofErr w:type="spellEnd"/>
      <w:r w:rsidRPr="00DC3548">
        <w:rPr>
          <w:rFonts w:ascii="Times New Roman" w:hAnsi="Times New Roman" w:cs="Times New Roman"/>
          <w:sz w:val="24"/>
          <w:szCs w:val="24"/>
        </w:rPr>
        <w:t>. Она всегда оперативно ответит на все вопросы, заданные через любые средства массовой информации.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ТЕРРИТОРИАЛЬНОЕ ОБЩЕСТВЕННОЕ САМОУПРАВЛЕНИЕ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Отдельным направлением работы всех уровней власти является вовлечение населения в процесс создания комфортной среды, благоустройство территории своих дворов, мест массового отдыха.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ТОС – это первичная, наиболее простая, близкая и понятная для населения форма решения местных проблем, затрагивающих и индивидуальные, и коллективные интересы граждан. Это реальная возможность привлечь финансовые средства на обустройство территории, на которой живёшь!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Правительством Воронежской области осуществляется поддержка органов ТОС путем предоставления грантов на реализацию местных инициатив по заявкам </w:t>
      </w:r>
      <w:proofErr w:type="spellStart"/>
      <w:r w:rsidRPr="00DC3548">
        <w:rPr>
          <w:rFonts w:cs="Times New Roman"/>
          <w:sz w:val="24"/>
          <w:szCs w:val="24"/>
        </w:rPr>
        <w:t>ТОСов</w:t>
      </w:r>
      <w:proofErr w:type="spellEnd"/>
      <w:r w:rsidRPr="00DC3548">
        <w:rPr>
          <w:rFonts w:cs="Times New Roman"/>
          <w:sz w:val="24"/>
          <w:szCs w:val="24"/>
        </w:rPr>
        <w:t>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Заявки выбираются на конкурсной основе общественным советом Ассоциации «Совет муниципальных образований Воронежской области».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В настоящее время на территории городского поселения организованно 14 ТОС из них 11 получили финансовую поддержку на общую сумму более 4,1млн.р.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В 2020 году из областного (0,47 млн.р.) и городского бюджета (0,26 млн.р.) на благоустройство своей территории средства получили: ТОС «Санаторный» (спортивная площадка), ТОС «Восточный» (теннисный стол) и ТОС «Мечта» (игровой комплекс).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ТОС «Искра» четвертый год подряд привлекает средства на благоустройство своей территории. В 2020 году было смонтировано дополнительное уличное освещение. 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УЧАСТИЕ В КОНКУРСАХ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В 2020 году </w:t>
      </w:r>
      <w:proofErr w:type="spellStart"/>
      <w:r w:rsidRPr="00DC3548">
        <w:rPr>
          <w:rFonts w:cs="Times New Roman"/>
          <w:sz w:val="24"/>
          <w:szCs w:val="24"/>
        </w:rPr>
        <w:t>павловчане</w:t>
      </w:r>
      <w:proofErr w:type="spellEnd"/>
      <w:r w:rsidRPr="00DC3548">
        <w:rPr>
          <w:rFonts w:cs="Times New Roman"/>
          <w:sz w:val="24"/>
          <w:szCs w:val="24"/>
        </w:rPr>
        <w:t xml:space="preserve"> принимали участие в открытых публичных конкурсах.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В конкурсе «Жители области – за чистоту и благоустройство («Уютный дом») первое место в номинации «Лучшая дворовая детская площадка» победителем стала председатель ТОС «Санаторный» </w:t>
      </w:r>
      <w:proofErr w:type="spellStart"/>
      <w:r w:rsidRPr="00DC3548">
        <w:rPr>
          <w:rFonts w:cs="Times New Roman"/>
          <w:sz w:val="24"/>
          <w:szCs w:val="24"/>
        </w:rPr>
        <w:t>Аралова</w:t>
      </w:r>
      <w:proofErr w:type="spellEnd"/>
      <w:r w:rsidRPr="00DC3548">
        <w:rPr>
          <w:rFonts w:cs="Times New Roman"/>
          <w:sz w:val="24"/>
          <w:szCs w:val="24"/>
        </w:rPr>
        <w:t xml:space="preserve"> Надежда Юрьевна.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В конкурсе «ТОС: от слов – к делу» в номинации «Социально-ответственный ТОС»» победителем стал ТОС «Санаторный», председатель </w:t>
      </w:r>
      <w:proofErr w:type="spellStart"/>
      <w:r w:rsidRPr="00DC3548">
        <w:rPr>
          <w:rFonts w:cs="Times New Roman"/>
          <w:sz w:val="24"/>
          <w:szCs w:val="24"/>
        </w:rPr>
        <w:t>Аралова</w:t>
      </w:r>
      <w:proofErr w:type="spellEnd"/>
      <w:r w:rsidRPr="00DC3548">
        <w:rPr>
          <w:rFonts w:cs="Times New Roman"/>
          <w:sz w:val="24"/>
          <w:szCs w:val="24"/>
        </w:rPr>
        <w:t xml:space="preserve"> Надежда Юрьевна.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Призерами ежегодного открытого публичного конкурса «Территория идей» областного уровня стали: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3 место – Шевченко Алена Валерьевна в номинации «Лучшая эскиз-идея обустройства территории у социального объекта или центральной площади» в категории «Городские округа и административные центры» с </w:t>
      </w:r>
      <w:proofErr w:type="spellStart"/>
      <w:proofErr w:type="gramStart"/>
      <w:r w:rsidRPr="00DC3548">
        <w:rPr>
          <w:rFonts w:cs="Times New Roman"/>
          <w:sz w:val="24"/>
          <w:szCs w:val="24"/>
        </w:rPr>
        <w:t>дизайн-проектом</w:t>
      </w:r>
      <w:proofErr w:type="spellEnd"/>
      <w:proofErr w:type="gramEnd"/>
      <w:r w:rsidRPr="00DC3548">
        <w:rPr>
          <w:rFonts w:cs="Times New Roman"/>
          <w:sz w:val="24"/>
          <w:szCs w:val="24"/>
        </w:rPr>
        <w:t xml:space="preserve"> «Взгляд в будущее»;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3 место – </w:t>
      </w:r>
      <w:proofErr w:type="spellStart"/>
      <w:r w:rsidRPr="00DC3548">
        <w:rPr>
          <w:rFonts w:cs="Times New Roman"/>
          <w:sz w:val="24"/>
          <w:szCs w:val="24"/>
        </w:rPr>
        <w:t>Буслов</w:t>
      </w:r>
      <w:proofErr w:type="spellEnd"/>
      <w:r w:rsidRPr="00DC3548">
        <w:rPr>
          <w:rFonts w:cs="Times New Roman"/>
          <w:sz w:val="24"/>
          <w:szCs w:val="24"/>
        </w:rPr>
        <w:t xml:space="preserve"> Борис Иванович в номинации «Лучшая эскиз-идея обустройства улицы или бульвара» в категории «Городские округа и административные центры» с </w:t>
      </w:r>
      <w:proofErr w:type="spellStart"/>
      <w:proofErr w:type="gramStart"/>
      <w:r w:rsidRPr="00DC3548">
        <w:rPr>
          <w:rFonts w:cs="Times New Roman"/>
          <w:sz w:val="24"/>
          <w:szCs w:val="24"/>
        </w:rPr>
        <w:t>дизайн-проектом</w:t>
      </w:r>
      <w:proofErr w:type="spellEnd"/>
      <w:proofErr w:type="gramEnd"/>
      <w:r w:rsidRPr="00DC3548">
        <w:rPr>
          <w:rFonts w:cs="Times New Roman"/>
          <w:sz w:val="24"/>
          <w:szCs w:val="24"/>
        </w:rPr>
        <w:t xml:space="preserve"> «Бульвар Крепость «</w:t>
      </w:r>
      <w:proofErr w:type="spellStart"/>
      <w:r w:rsidRPr="00DC3548">
        <w:rPr>
          <w:rFonts w:cs="Times New Roman"/>
          <w:sz w:val="24"/>
          <w:szCs w:val="24"/>
        </w:rPr>
        <w:t>Осередская</w:t>
      </w:r>
      <w:proofErr w:type="spellEnd"/>
      <w:r w:rsidRPr="00DC3548">
        <w:rPr>
          <w:rFonts w:cs="Times New Roman"/>
          <w:sz w:val="24"/>
          <w:szCs w:val="24"/>
        </w:rPr>
        <w:t>».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Эти идеи-победители обязательно воплотятся в проекты и будут реализованы в самом ближайшем будущем с привлечением средств областного бюджета!</w:t>
      </w:r>
    </w:p>
    <w:p w:rsidR="00DC3548" w:rsidRPr="00DC3548" w:rsidRDefault="00DC3548" w:rsidP="00DC3548">
      <w:pPr>
        <w:pStyle w:val="a4"/>
        <w:jc w:val="center"/>
        <w:rPr>
          <w:rFonts w:cs="Times New Roman"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ФОРМИРОВАНИЕ СОВРЕМЕННОЙ ГОРОДСКОЙ СРЕДЫ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Основным приоритетом развития с 2017 года является повышение качества жизни населения посредством формирования современной городской среды. Цель программы: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1. Создать удобную, интересную и разнообразную городскую среду.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2. Сделать дворы </w:t>
      </w:r>
      <w:proofErr w:type="spellStart"/>
      <w:r w:rsidRPr="00DC3548">
        <w:rPr>
          <w:rFonts w:cs="Times New Roman"/>
          <w:sz w:val="24"/>
          <w:szCs w:val="24"/>
        </w:rPr>
        <w:t>многоэтажек</w:t>
      </w:r>
      <w:proofErr w:type="spellEnd"/>
      <w:r w:rsidRPr="00DC3548">
        <w:rPr>
          <w:rFonts w:cs="Times New Roman"/>
          <w:sz w:val="24"/>
          <w:szCs w:val="24"/>
        </w:rPr>
        <w:t xml:space="preserve"> безопасными и опрятными.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3. Вовлечь граждан в процесс выбора объектов благоустройства.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А самое главное - наполнить эти пространства смыслом! Делать благоустройство не ради благоустройства, а сделать парки, скверы, дворы местом притяжения жителей.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В 2020 году это была самая крупная по объему финансирования программа – 98,6 млн.р., или 35,3% в общем объеме расходов. Включает в себя два направления благоустройства: общественные пространства и дворы. 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Основное мероприятие в 2020 году – благоустройство территории Тамбовского озера со сроками реализации 2020–2021 год. Проект стал победителем во Всероссийском конкурсе </w:t>
      </w:r>
      <w:r w:rsidRPr="00DC3548">
        <w:rPr>
          <w:rFonts w:cs="Times New Roman"/>
          <w:sz w:val="24"/>
          <w:szCs w:val="24"/>
        </w:rPr>
        <w:lastRenderedPageBreak/>
        <w:t>лучших проектов создания комфортной городской среды в 2020 году. Цель проекта – очистив озеро, создать место тихого отдыха у воды, уютное место для саморазвития и творчества</w:t>
      </w:r>
      <w:proofErr w:type="gramStart"/>
      <w:r w:rsidRPr="00DC3548">
        <w:rPr>
          <w:rFonts w:cs="Times New Roman"/>
          <w:sz w:val="24"/>
          <w:szCs w:val="24"/>
        </w:rPr>
        <w:t>.</w:t>
      </w:r>
      <w:proofErr w:type="gramEnd"/>
      <w:r w:rsidRPr="00DC3548">
        <w:rPr>
          <w:rFonts w:cs="Times New Roman"/>
          <w:sz w:val="24"/>
          <w:szCs w:val="24"/>
        </w:rPr>
        <w:t xml:space="preserve"> </w:t>
      </w:r>
      <w:proofErr w:type="gramStart"/>
      <w:r w:rsidRPr="00DC3548">
        <w:rPr>
          <w:rFonts w:cs="Times New Roman"/>
          <w:sz w:val="24"/>
          <w:szCs w:val="24"/>
        </w:rPr>
        <w:t>к</w:t>
      </w:r>
      <w:proofErr w:type="gramEnd"/>
      <w:r w:rsidRPr="00DC3548">
        <w:rPr>
          <w:rFonts w:cs="Times New Roman"/>
          <w:sz w:val="24"/>
          <w:szCs w:val="24"/>
        </w:rPr>
        <w:t xml:space="preserve">ультурного и патриотического воспитания. Природные формы и корабельная тематика органично вписываются в исторический облик Павловска – родины российского военно-морского флота.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Срок реализации проекта, установленный условиями Всероссийского конкурса, 2020-2021 год. Общая стоимость – 85 млн.р.  В 2020 году на реализацию проекта направлено 71,3 млн.р. В полном объёме выполнены работы по расчистке акватории озера и вывозу грунта, подготовительные работы и вертикальная планировка, монтаж детского и спортивного оборудования, а также фундаментов винтовых свай. Общий процент реализации проекта в 2020 году составил 61%. Устройство тротуаров и уличного освещения выполнено на 68%, наружные сети водоснабжения и канализации, включая ливневую канализацию, – на 84%. Кроме того, установили систему охранного телевидения - готовность 30% и частично приступили к озеленению. Изготовили и завезли на хранение малые архитектурные формы: скамейки, урны и качели. С наступлением благоприятных погодных условий работы на объекте будут продолжены.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Подрядчиком на основании заключенного муниципального контракта является липецкая компания – ООО «Гермес». Учитывая, что срок завершения работ – 31 декабря 2020 года, за ненадлежащее исполнение обязательств, предусмотренных контрактом, ООО «Гермес» направлено требование об уплате неустоек, в том числе штрафов и пеней. С 1 января 2021 года неустойка начисляется подрядчику за каждый день просрочки, вплоть до дня завершения работ в полном объеме.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В соответствии с требованиями Минстроя РФ проект должен быть завершен до сентября 2021 года.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До начала производства работ с территории Тамбовского озера в Петровский сквер была перенесена детская площадка. Эта площадка ранее принадлежала ТОС «Приозерный» и с целью сохранения была передана на баланс администрации города, после чего её отремонтировали и установили рядом с другим игровым оборудованием в сквере. Мы бережно относимся к городскому имуществу!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bCs/>
          <w:sz w:val="24"/>
          <w:szCs w:val="24"/>
        </w:rPr>
      </w:pPr>
      <w:r w:rsidRPr="00DC3548">
        <w:rPr>
          <w:rFonts w:cs="Times New Roman"/>
          <w:b/>
          <w:bCs/>
          <w:sz w:val="24"/>
          <w:szCs w:val="24"/>
        </w:rPr>
        <w:t>БЛАГОУСТРОЙСТВО ДВОРОВЫХ ТЕРРИТОРИЙ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В рамках второго направления программы формирования городской среды - благоустройство дворовых территорий - обустроили дворы по улице Гагарина, улице  Восточной и завершили работы в </w:t>
      </w:r>
      <w:proofErr w:type="spellStart"/>
      <w:r w:rsidRPr="00DC3548">
        <w:rPr>
          <w:rFonts w:cs="Times New Roman"/>
          <w:sz w:val="24"/>
          <w:szCs w:val="24"/>
        </w:rPr>
        <w:t>мкр</w:t>
      </w:r>
      <w:proofErr w:type="gramStart"/>
      <w:r w:rsidRPr="00DC3548">
        <w:rPr>
          <w:rFonts w:cs="Times New Roman"/>
          <w:sz w:val="24"/>
          <w:szCs w:val="24"/>
        </w:rPr>
        <w:t>.Ч</w:t>
      </w:r>
      <w:proofErr w:type="gramEnd"/>
      <w:r w:rsidRPr="00DC3548">
        <w:rPr>
          <w:rFonts w:cs="Times New Roman"/>
          <w:sz w:val="24"/>
          <w:szCs w:val="24"/>
        </w:rPr>
        <w:t>ерёмушки</w:t>
      </w:r>
      <w:proofErr w:type="spellEnd"/>
      <w:r w:rsidRPr="00DC3548">
        <w:rPr>
          <w:rFonts w:cs="Times New Roman"/>
          <w:sz w:val="24"/>
          <w:szCs w:val="24"/>
        </w:rPr>
        <w:t>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</w:r>
      <w:proofErr w:type="spellStart"/>
      <w:r w:rsidRPr="00DC3548">
        <w:rPr>
          <w:rFonts w:cs="Times New Roman"/>
          <w:sz w:val="24"/>
          <w:szCs w:val="24"/>
        </w:rPr>
        <w:t>Черемушки</w:t>
      </w:r>
      <w:proofErr w:type="spellEnd"/>
      <w:r w:rsidRPr="00DC3548">
        <w:rPr>
          <w:rFonts w:cs="Times New Roman"/>
          <w:sz w:val="24"/>
          <w:szCs w:val="24"/>
        </w:rPr>
        <w:t xml:space="preserve"> – один из самых плотных по застройке и густонаселенных районов Павловска, который включает в себя пять домов. Общая площадь благоустройства  – 10140 м</w:t>
      </w:r>
      <w:proofErr w:type="gramStart"/>
      <w:r w:rsidRPr="00DC3548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C3548">
        <w:rPr>
          <w:rFonts w:cs="Times New Roman"/>
          <w:sz w:val="24"/>
          <w:szCs w:val="24"/>
        </w:rPr>
        <w:t xml:space="preserve">. Проект двухлетний, общей стоимостью 5,4 млн.р. Как и в </w:t>
      </w:r>
      <w:proofErr w:type="spellStart"/>
      <w:r w:rsidRPr="00DC3548">
        <w:rPr>
          <w:rFonts w:cs="Times New Roman"/>
          <w:sz w:val="24"/>
          <w:szCs w:val="24"/>
        </w:rPr>
        <w:t>мкр</w:t>
      </w:r>
      <w:proofErr w:type="spellEnd"/>
      <w:r w:rsidRPr="00DC3548">
        <w:rPr>
          <w:rFonts w:cs="Times New Roman"/>
          <w:sz w:val="24"/>
          <w:szCs w:val="24"/>
        </w:rPr>
        <w:t xml:space="preserve">. </w:t>
      </w:r>
      <w:proofErr w:type="gramStart"/>
      <w:r w:rsidRPr="00DC3548">
        <w:rPr>
          <w:rFonts w:cs="Times New Roman"/>
          <w:sz w:val="24"/>
          <w:szCs w:val="24"/>
        </w:rPr>
        <w:t>Гранитном</w:t>
      </w:r>
      <w:proofErr w:type="gramEnd"/>
      <w:r w:rsidRPr="00DC3548">
        <w:rPr>
          <w:rFonts w:cs="Times New Roman"/>
          <w:sz w:val="24"/>
          <w:szCs w:val="24"/>
        </w:rPr>
        <w:t xml:space="preserve">, в </w:t>
      </w:r>
      <w:proofErr w:type="spellStart"/>
      <w:r w:rsidRPr="00DC3548">
        <w:rPr>
          <w:rFonts w:cs="Times New Roman"/>
          <w:sz w:val="24"/>
          <w:szCs w:val="24"/>
        </w:rPr>
        <w:t>Черемушках</w:t>
      </w:r>
      <w:proofErr w:type="spellEnd"/>
      <w:r w:rsidRPr="00DC3548">
        <w:rPr>
          <w:rFonts w:cs="Times New Roman"/>
          <w:sz w:val="24"/>
          <w:szCs w:val="24"/>
        </w:rPr>
        <w:t xml:space="preserve"> применяется комплексный подход – обустройство проездов, парковок, тротуаров, установка детской площадки, уличного освещения. Двор преобразился! Теперь всё в руках жильцов: поддержание порядка и бережное отношение к </w:t>
      </w:r>
      <w:proofErr w:type="gramStart"/>
      <w:r w:rsidRPr="00DC3548">
        <w:rPr>
          <w:rFonts w:cs="Times New Roman"/>
          <w:sz w:val="24"/>
          <w:szCs w:val="24"/>
        </w:rPr>
        <w:t>построенному</w:t>
      </w:r>
      <w:proofErr w:type="gramEnd"/>
      <w:r w:rsidRPr="00DC3548">
        <w:rPr>
          <w:rFonts w:cs="Times New Roman"/>
          <w:sz w:val="24"/>
          <w:szCs w:val="24"/>
        </w:rPr>
        <w:t>!</w:t>
      </w:r>
    </w:p>
    <w:p w:rsidR="00DC3548" w:rsidRPr="00DC3548" w:rsidRDefault="00DC3548" w:rsidP="00DC3548">
      <w:pPr>
        <w:pStyle w:val="a4"/>
        <w:jc w:val="center"/>
        <w:rPr>
          <w:rFonts w:cs="Times New Roman"/>
          <w:sz w:val="24"/>
          <w:szCs w:val="24"/>
        </w:rPr>
      </w:pPr>
      <w:r w:rsidRPr="00DC3548">
        <w:rPr>
          <w:rFonts w:cs="Times New Roman"/>
          <w:b/>
          <w:bCs/>
          <w:sz w:val="24"/>
          <w:szCs w:val="24"/>
        </w:rPr>
        <w:t>БЛАГОУСТРОЙСТВО ДВОРОВ НА ГАГАРИНА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На улице Гагарина комплексно благоустроили дворовое пространство 7 многоквартирных домов, общей площадью 19820 м</w:t>
      </w:r>
      <w:proofErr w:type="gramStart"/>
      <w:r w:rsidRPr="00DC3548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C3548">
        <w:rPr>
          <w:rFonts w:cs="Times New Roman"/>
          <w:sz w:val="24"/>
          <w:szCs w:val="24"/>
        </w:rPr>
        <w:t xml:space="preserve"> и стоимостью 6,9 млн.р. Сделали тротуар, соединив основные пешеходные направления. Заасфальтировали все проезды, предусмотрели необходимые пандусы и подъемы. Установили скамейки и урны. Построили уличное освещение. Завезли чернозем на зеленые зоны. Некоторые жильцы домов сразу же обустроили клумбы и посадили цветы. Надеюсь, что и в дальнейшем жители будут также активно ухаживать за дворовой территорией и зелеными насаждениями. </w:t>
      </w:r>
    </w:p>
    <w:p w:rsidR="00DC3548" w:rsidRPr="00DC3548" w:rsidRDefault="00DC3548" w:rsidP="00DC3548">
      <w:pPr>
        <w:pStyle w:val="a4"/>
        <w:jc w:val="center"/>
        <w:rPr>
          <w:rFonts w:cs="Times New Roman"/>
          <w:sz w:val="24"/>
          <w:szCs w:val="24"/>
        </w:rPr>
      </w:pPr>
      <w:r w:rsidRPr="00DC3548">
        <w:rPr>
          <w:rFonts w:cs="Times New Roman"/>
          <w:b/>
          <w:bCs/>
          <w:sz w:val="24"/>
          <w:szCs w:val="24"/>
        </w:rPr>
        <w:t>КОМПЛЕКСНОЕ БЛАГОУСТРОЙСТВО УЛИЦЫ ГАГАРИНА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Следуя принципу комплексного подхода в благоустройстве, вместе с финансированием обустройства дворовых территорий мы приняли решение привести в порядок и участок улицы Гагарина от М-4 Дон до ул. Зои Космодемьянской. Общая стоимость выполненных работ составила 7,3 млн.р.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lastRenderedPageBreak/>
        <w:t>Расширили до норматива проезжую часть, установили бордюрный камень, отремонтировали асфальтобетонное покрытие, обустроили все примыкания к тротуарам, нанесли дорожную разметку, установили все необходимые дорожные знаки, организовали посадочную площадку для маршрутного транспорта, сделали парковки для посетителей госпиталя, установили опоры освещения. В дополнение к тротуару обустроили газонную часть до проезжей части. Перед началом работ расчистили улицу от сухих, сорных деревьев, раскорчевали пни и вывезли весь десятилетиями копившийся хозяйственный мусор – 3570 м</w:t>
      </w:r>
      <w:proofErr w:type="gramStart"/>
      <w:r w:rsidRPr="00DC3548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C3548">
        <w:rPr>
          <w:rFonts w:cs="Times New Roman"/>
          <w:sz w:val="24"/>
          <w:szCs w:val="24"/>
        </w:rPr>
        <w:t xml:space="preserve">. Завезли чернозем - 1215,2 тонн и провели планировку территории.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Осенью, с наступлением благоприятных погодных условий, посадили 200 лип.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Реализация мероприятий по комплексному благоустройству улицы Гагарина позволила создать предпосылки для дальнейшего развития данной территории с обустройством прогулочной зоны. Повысился уровень комфорта и безопасности пешеходов, автолюбителей и жителей данной территории. Улучшилось эстетическое восприятие в целом улицы Гагарина, которая служит вторым по значимости въездом в город.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Мы хотели изменить облик улицы, и у нас получилось! При финансировании программы благоустройства дворов на противоположной стороне улицы Гагарина обязательно обустроим и прилегающую территорию.</w:t>
      </w:r>
    </w:p>
    <w:p w:rsidR="00DC3548" w:rsidRPr="00DC3548" w:rsidRDefault="00DC3548" w:rsidP="00DC3548">
      <w:pPr>
        <w:pStyle w:val="a4"/>
        <w:jc w:val="center"/>
        <w:rPr>
          <w:rFonts w:cs="Times New Roman"/>
          <w:sz w:val="24"/>
          <w:szCs w:val="24"/>
        </w:rPr>
      </w:pPr>
      <w:r w:rsidRPr="00DC3548">
        <w:rPr>
          <w:rFonts w:cs="Times New Roman"/>
          <w:b/>
          <w:bCs/>
          <w:sz w:val="24"/>
          <w:szCs w:val="24"/>
        </w:rPr>
        <w:t>БЛАГОУСТРОЙСТВО ПРОСПЕКТА РЕВОЛЮЦИИ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Обустраивая современную часть города, одновременно уделяем внимание и </w:t>
      </w:r>
      <w:proofErr w:type="gramStart"/>
      <w:r w:rsidRPr="00DC3548">
        <w:rPr>
          <w:rFonts w:cs="Times New Roman"/>
          <w:sz w:val="24"/>
          <w:szCs w:val="24"/>
        </w:rPr>
        <w:t>старой</w:t>
      </w:r>
      <w:proofErr w:type="gramEnd"/>
      <w:r w:rsidRPr="00DC3548">
        <w:rPr>
          <w:rFonts w:cs="Times New Roman"/>
          <w:sz w:val="24"/>
          <w:szCs w:val="24"/>
        </w:rPr>
        <w:t xml:space="preserve">. Отремонтировали пешеходную часть проспекта Революции от улицы 9 Января до Петровской площади.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За 6,3 млн.р. выполнены работы по демонтажу вышедших из строя светильников, обустроен тротуар, заасфальтированы съезды к домам. После реконструкции уличного освещения вместо 9 фонарей установлены 18 с 36 светодиодными светильниками, выполненными в классическом стиле, характерном для старой части города.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Планируем продолжить данные работы и на противоположной стороне проспекта.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СТРОИТЕЛЬСТВО ТРОТУАРОВ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Важным направлением нашей деятельности является строительство тротуаров. Комфортность города определяется не только правильной организацией общественного пространства, но и удобством расположения тротуаров. Чтобы каждый житель мог беспрепятственно проехать с коляской, на велосипеде, и просто пройти, а самое главное – безопасно. Исходя из этого, мы поставили перед собой задачу обеспечить такие условия.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>В 2020 году мы продолжили обустройство тротуаров в местах, где наблюдается наибольшая интенсивность движения пешеходов по наиболее опасным участкам улиц.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Общая протяженность тротуаров, построенных в 2020 году, составила 3260 м, без учета протяженности тротуаров, построенных на дворовых территориях </w:t>
      </w:r>
      <w:proofErr w:type="spellStart"/>
      <w:r w:rsidRPr="00DC3548">
        <w:rPr>
          <w:rFonts w:cs="Times New Roman"/>
          <w:sz w:val="24"/>
          <w:szCs w:val="24"/>
        </w:rPr>
        <w:t>мкр</w:t>
      </w:r>
      <w:proofErr w:type="spellEnd"/>
      <w:r w:rsidRPr="00DC3548">
        <w:rPr>
          <w:rFonts w:cs="Times New Roman"/>
          <w:sz w:val="24"/>
          <w:szCs w:val="24"/>
        </w:rPr>
        <w:t xml:space="preserve">. </w:t>
      </w:r>
      <w:proofErr w:type="spellStart"/>
      <w:r w:rsidRPr="00DC3548">
        <w:rPr>
          <w:rFonts w:cs="Times New Roman"/>
          <w:sz w:val="24"/>
          <w:szCs w:val="24"/>
        </w:rPr>
        <w:t>Черемушки</w:t>
      </w:r>
      <w:proofErr w:type="spellEnd"/>
      <w:r w:rsidRPr="00DC3548">
        <w:rPr>
          <w:rFonts w:cs="Times New Roman"/>
          <w:sz w:val="24"/>
          <w:szCs w:val="24"/>
        </w:rPr>
        <w:t xml:space="preserve"> и по ул. Гагарина.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bCs/>
          <w:sz w:val="24"/>
          <w:szCs w:val="24"/>
        </w:rPr>
      </w:pPr>
      <w:r w:rsidRPr="00DC3548">
        <w:rPr>
          <w:rFonts w:cs="Times New Roman"/>
          <w:b/>
          <w:bCs/>
          <w:sz w:val="24"/>
          <w:szCs w:val="24"/>
        </w:rPr>
        <w:t xml:space="preserve">ТРОТУАР НА </w:t>
      </w:r>
      <w:proofErr w:type="gramStart"/>
      <w:r w:rsidRPr="00DC3548">
        <w:rPr>
          <w:rFonts w:cs="Times New Roman"/>
          <w:b/>
          <w:bCs/>
          <w:sz w:val="24"/>
          <w:szCs w:val="24"/>
        </w:rPr>
        <w:t>ВОСТОЧНОМ</w:t>
      </w:r>
      <w:proofErr w:type="gramEnd"/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 В 2020 году, используя механизм инициативного </w:t>
      </w:r>
      <w:proofErr w:type="spellStart"/>
      <w:r w:rsidRPr="00DC3548">
        <w:rPr>
          <w:rFonts w:cs="Times New Roman"/>
          <w:sz w:val="24"/>
          <w:szCs w:val="24"/>
        </w:rPr>
        <w:t>бюджетирования</w:t>
      </w:r>
      <w:proofErr w:type="spellEnd"/>
      <w:r w:rsidRPr="00DC3548">
        <w:rPr>
          <w:rFonts w:cs="Times New Roman"/>
          <w:sz w:val="24"/>
          <w:szCs w:val="24"/>
        </w:rPr>
        <w:t xml:space="preserve">, когда жители сами выбирают территории для благоустройства и участвуют собственными средствами в </w:t>
      </w:r>
      <w:proofErr w:type="spellStart"/>
      <w:r w:rsidRPr="00DC3548">
        <w:rPr>
          <w:rFonts w:cs="Times New Roman"/>
          <w:sz w:val="24"/>
          <w:szCs w:val="24"/>
        </w:rPr>
        <w:t>софинансировании</w:t>
      </w:r>
      <w:proofErr w:type="spellEnd"/>
      <w:r w:rsidRPr="00DC3548">
        <w:rPr>
          <w:rFonts w:cs="Times New Roman"/>
          <w:sz w:val="24"/>
          <w:szCs w:val="24"/>
        </w:rPr>
        <w:t xml:space="preserve"> работ, мы построили тротуары и велодорожки по улицам Ростовская, </w:t>
      </w:r>
      <w:proofErr w:type="spellStart"/>
      <w:r w:rsidRPr="00DC3548">
        <w:rPr>
          <w:rFonts w:cs="Times New Roman"/>
          <w:sz w:val="24"/>
          <w:szCs w:val="24"/>
        </w:rPr>
        <w:t>Калачеевская</w:t>
      </w:r>
      <w:proofErr w:type="spellEnd"/>
      <w:r w:rsidRPr="00DC3548">
        <w:rPr>
          <w:rFonts w:cs="Times New Roman"/>
          <w:sz w:val="24"/>
          <w:szCs w:val="24"/>
        </w:rPr>
        <w:t>, 300-летия флота, Маршала Жукова общей стоимостью 11,6 млн.р.: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- протяженность тротуаров – 2100 </w:t>
      </w:r>
      <w:proofErr w:type="spellStart"/>
      <w:r w:rsidRPr="00DC3548">
        <w:rPr>
          <w:rFonts w:cs="Times New Roman"/>
          <w:sz w:val="24"/>
          <w:szCs w:val="24"/>
        </w:rPr>
        <w:t>пог</w:t>
      </w:r>
      <w:proofErr w:type="gramStart"/>
      <w:r w:rsidRPr="00DC3548">
        <w:rPr>
          <w:rFonts w:cs="Times New Roman"/>
          <w:sz w:val="24"/>
          <w:szCs w:val="24"/>
        </w:rPr>
        <w:t>.м</w:t>
      </w:r>
      <w:proofErr w:type="spellEnd"/>
      <w:proofErr w:type="gramEnd"/>
      <w:r w:rsidRPr="00DC3548">
        <w:rPr>
          <w:rFonts w:cs="Times New Roman"/>
          <w:sz w:val="24"/>
          <w:szCs w:val="24"/>
        </w:rPr>
        <w:t>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площадь мощения тротуаров – 3150 м</w:t>
      </w:r>
      <w:proofErr w:type="gramStart"/>
      <w:r w:rsidRPr="00DC3548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C3548">
        <w:rPr>
          <w:rFonts w:cs="Times New Roman"/>
          <w:sz w:val="24"/>
          <w:szCs w:val="24"/>
        </w:rPr>
        <w:t>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ширина тротуаров по плиточному мощению – 1,5м.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- общая протяженность велодорожек – 2100 </w:t>
      </w:r>
      <w:proofErr w:type="spellStart"/>
      <w:r w:rsidRPr="00DC3548">
        <w:rPr>
          <w:rFonts w:cs="Times New Roman"/>
          <w:sz w:val="24"/>
          <w:szCs w:val="24"/>
        </w:rPr>
        <w:t>пог</w:t>
      </w:r>
      <w:proofErr w:type="gramStart"/>
      <w:r w:rsidRPr="00DC3548">
        <w:rPr>
          <w:rFonts w:cs="Times New Roman"/>
          <w:sz w:val="24"/>
          <w:szCs w:val="24"/>
        </w:rPr>
        <w:t>.м</w:t>
      </w:r>
      <w:proofErr w:type="spellEnd"/>
      <w:proofErr w:type="gramEnd"/>
      <w:r w:rsidRPr="00DC3548">
        <w:rPr>
          <w:rFonts w:cs="Times New Roman"/>
          <w:sz w:val="24"/>
          <w:szCs w:val="24"/>
        </w:rPr>
        <w:t>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площадь асфальтобетонного покрытия велодорожек – 2100 м</w:t>
      </w:r>
      <w:proofErr w:type="gramStart"/>
      <w:r w:rsidRPr="00DC3548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C3548">
        <w:rPr>
          <w:rFonts w:cs="Times New Roman"/>
          <w:sz w:val="24"/>
          <w:szCs w:val="24"/>
        </w:rPr>
        <w:t>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ширина велодорожек по асфальтобетонному покрытию – 1,0 м.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В строительстве данного тротуара приняли участие и жители Восточного микрорайона, собрав 113 тысяч рублей, что помогло набрать большее количество балов при конкурсном отборе заявок на финансирование.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lastRenderedPageBreak/>
        <w:t xml:space="preserve">Реализация мероприятия позволила решить проблему развития доступного пешеходного сообщения в Восточном районе жилой застройки, что привело к повышению уровня безопасности движения, сокращению числа ДТП,  создало комфортные условия проживания, повысив доступность к социально значимым учреждениям (образования, здравоохранения, физической культуры, </w:t>
      </w:r>
      <w:proofErr w:type="spellStart"/>
      <w:r w:rsidRPr="00DC3548">
        <w:rPr>
          <w:rFonts w:cs="Times New Roman"/>
          <w:sz w:val="24"/>
          <w:szCs w:val="24"/>
        </w:rPr>
        <w:t>культурно-бытого</w:t>
      </w:r>
      <w:proofErr w:type="spellEnd"/>
      <w:r w:rsidRPr="00DC3548">
        <w:rPr>
          <w:rFonts w:cs="Times New Roman"/>
          <w:sz w:val="24"/>
          <w:szCs w:val="24"/>
        </w:rPr>
        <w:t xml:space="preserve"> обслуживания), объектам торговли и коммунального обслуживания.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bCs/>
          <w:sz w:val="24"/>
          <w:szCs w:val="24"/>
        </w:rPr>
      </w:pPr>
      <w:r w:rsidRPr="00DC3548">
        <w:rPr>
          <w:rFonts w:cs="Times New Roman"/>
          <w:b/>
          <w:bCs/>
          <w:sz w:val="24"/>
          <w:szCs w:val="24"/>
        </w:rPr>
        <w:t>ТРОТУАР У СТАДИОНА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Обустройство участка тротуара по пр. Революции, в районе стадиона "Юность".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Общая площадь – 436 м</w:t>
      </w:r>
      <w:proofErr w:type="gramStart"/>
      <w:r w:rsidRPr="00DC3548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C3548">
        <w:rPr>
          <w:rFonts w:cs="Times New Roman"/>
          <w:sz w:val="24"/>
          <w:szCs w:val="24"/>
        </w:rPr>
        <w:t>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Протяженность – 198 </w:t>
      </w:r>
      <w:proofErr w:type="spellStart"/>
      <w:r w:rsidRPr="00DC3548">
        <w:rPr>
          <w:rFonts w:cs="Times New Roman"/>
          <w:sz w:val="24"/>
          <w:szCs w:val="24"/>
        </w:rPr>
        <w:t>пог.м</w:t>
      </w:r>
      <w:proofErr w:type="spellEnd"/>
      <w:r w:rsidRPr="00DC3548">
        <w:rPr>
          <w:rFonts w:cs="Times New Roman"/>
          <w:sz w:val="24"/>
          <w:szCs w:val="24"/>
        </w:rPr>
        <w:t>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Площадь асфальтобетонного покрытия парковки – 286 м</w:t>
      </w:r>
      <w:proofErr w:type="gramStart"/>
      <w:r w:rsidRPr="00DC3548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C3548">
        <w:rPr>
          <w:rFonts w:cs="Times New Roman"/>
          <w:sz w:val="24"/>
          <w:szCs w:val="24"/>
        </w:rPr>
        <w:t>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Реализация мероприятия позволила решить проблему доступного пешеходного сообщения по пр. Революции в районе стадиона «Юность», обеспечив комфортный доступ к социально значимому объекту.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bCs/>
          <w:sz w:val="24"/>
          <w:szCs w:val="24"/>
        </w:rPr>
      </w:pPr>
      <w:r w:rsidRPr="00DC3548">
        <w:rPr>
          <w:rFonts w:cs="Times New Roman"/>
          <w:b/>
          <w:bCs/>
          <w:sz w:val="24"/>
          <w:szCs w:val="24"/>
        </w:rPr>
        <w:t>ТРОТУАР НА НАБЕРЕЖНОЙ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Строительство тротуара по ул. Набережной (от аллеи Центрального городского парка до въезда на территорию ЗАО «Агрофирма Павловская Нива»). Общая площадь – 220,0 м</w:t>
      </w:r>
      <w:proofErr w:type="gramStart"/>
      <w:r w:rsidRPr="00DC3548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C3548">
        <w:rPr>
          <w:rFonts w:cs="Times New Roman"/>
          <w:sz w:val="24"/>
          <w:szCs w:val="24"/>
        </w:rPr>
        <w:t xml:space="preserve">. Протяженность – 122,2 </w:t>
      </w:r>
      <w:proofErr w:type="spellStart"/>
      <w:r w:rsidRPr="00DC3548">
        <w:rPr>
          <w:rFonts w:cs="Times New Roman"/>
          <w:sz w:val="24"/>
          <w:szCs w:val="24"/>
        </w:rPr>
        <w:t>пог.м</w:t>
      </w:r>
      <w:proofErr w:type="spellEnd"/>
      <w:r w:rsidRPr="00DC3548">
        <w:rPr>
          <w:rFonts w:cs="Times New Roman"/>
          <w:sz w:val="24"/>
          <w:szCs w:val="24"/>
        </w:rPr>
        <w:t>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Реализация мероприятия позволила решить проблему развития доступного пешеходного сообщения по ул. Набережная на самом опасном, сужающемся участке улицы.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bCs/>
          <w:sz w:val="24"/>
          <w:szCs w:val="24"/>
        </w:rPr>
      </w:pPr>
      <w:r w:rsidRPr="00DC3548">
        <w:rPr>
          <w:rFonts w:cs="Times New Roman"/>
          <w:b/>
          <w:bCs/>
          <w:sz w:val="24"/>
          <w:szCs w:val="24"/>
        </w:rPr>
        <w:t>ТРОТУАР К РАЙОННОЙ БОЛЬНИЦЕ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Обустройство тротуара по пер. </w:t>
      </w:r>
      <w:proofErr w:type="gramStart"/>
      <w:r w:rsidRPr="00DC3548">
        <w:rPr>
          <w:rFonts w:cs="Times New Roman"/>
          <w:sz w:val="24"/>
          <w:szCs w:val="24"/>
        </w:rPr>
        <w:t>Лесному</w:t>
      </w:r>
      <w:proofErr w:type="gramEnd"/>
      <w:r w:rsidRPr="00DC3548">
        <w:rPr>
          <w:rFonts w:cs="Times New Roman"/>
          <w:sz w:val="24"/>
          <w:szCs w:val="24"/>
        </w:rPr>
        <w:t xml:space="preserve"> в г. Павловске Воронежской области (у ЦРБ). Общие характеристики тротуара: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площадь плиточного мощения – 162,2 м</w:t>
      </w:r>
      <w:proofErr w:type="gramStart"/>
      <w:r w:rsidRPr="00DC3548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C3548">
        <w:rPr>
          <w:rFonts w:cs="Times New Roman"/>
          <w:sz w:val="24"/>
          <w:szCs w:val="24"/>
        </w:rPr>
        <w:t>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ширина тротуара – 1,5 м.;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протяженность тротуара – 108,1 </w:t>
      </w:r>
      <w:proofErr w:type="spellStart"/>
      <w:r w:rsidRPr="00DC3548">
        <w:rPr>
          <w:rFonts w:cs="Times New Roman"/>
          <w:sz w:val="24"/>
          <w:szCs w:val="24"/>
        </w:rPr>
        <w:t>пог.м</w:t>
      </w:r>
      <w:proofErr w:type="spellEnd"/>
      <w:r w:rsidRPr="00DC3548">
        <w:rPr>
          <w:rFonts w:cs="Times New Roman"/>
          <w:sz w:val="24"/>
          <w:szCs w:val="24"/>
        </w:rPr>
        <w:t>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Созданы условия для комфортного и безлопастного доступа от остановки общественного транспорта к социально значимому объекту – Центральной районной больнице.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МОЛОДЕЖНАЯ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В рамках программ благоустройства и формирования современной городской среды мы продолжаем наполнять площадь Молодежную атрибутами и элементами благоустройства, делающими это пространство городским. Словно по волшебству </w:t>
      </w:r>
      <w:proofErr w:type="gramStart"/>
      <w:r w:rsidRPr="00DC3548">
        <w:rPr>
          <w:rFonts w:cs="Times New Roman"/>
          <w:sz w:val="24"/>
          <w:szCs w:val="24"/>
        </w:rPr>
        <w:t>засверкали таинственным синим</w:t>
      </w:r>
      <w:proofErr w:type="gramEnd"/>
      <w:r w:rsidRPr="00DC3548">
        <w:rPr>
          <w:rFonts w:cs="Times New Roman"/>
          <w:sz w:val="24"/>
          <w:szCs w:val="24"/>
        </w:rPr>
        <w:t xml:space="preserve"> светом деревья на центральном фасаде главной городской площади, а в новогоднюю ночь яркими огнями озарилось небо под залпы праздничного салюта. 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bCs/>
          <w:sz w:val="24"/>
          <w:szCs w:val="24"/>
        </w:rPr>
      </w:pPr>
      <w:r w:rsidRPr="00DC3548">
        <w:rPr>
          <w:rFonts w:cs="Times New Roman"/>
          <w:b/>
          <w:bCs/>
          <w:sz w:val="24"/>
          <w:szCs w:val="24"/>
        </w:rPr>
        <w:t>ВЕЛОВЫШКА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proofErr w:type="gramStart"/>
      <w:r w:rsidRPr="00DC3548">
        <w:rPr>
          <w:rFonts w:cs="Times New Roman"/>
          <w:sz w:val="24"/>
          <w:szCs w:val="24"/>
        </w:rPr>
        <w:t xml:space="preserve">В 2020 году мы реализовали проект </w:t>
      </w:r>
      <w:proofErr w:type="spellStart"/>
      <w:r w:rsidRPr="00DC3548">
        <w:rPr>
          <w:rFonts w:cs="Times New Roman"/>
          <w:sz w:val="24"/>
          <w:szCs w:val="24"/>
        </w:rPr>
        <w:t>Уваровой</w:t>
      </w:r>
      <w:proofErr w:type="spellEnd"/>
      <w:r w:rsidRPr="00DC3548">
        <w:rPr>
          <w:rFonts w:cs="Times New Roman"/>
          <w:sz w:val="24"/>
          <w:szCs w:val="24"/>
        </w:rPr>
        <w:t xml:space="preserve"> Вики «ВЕЛОВЫШКА» – станции самообслуживания велосипедов в Павловске, общей стоимостью 0.3 млн.р. Это совершенно новая история для Павловска, реализуемая за счет социальной активности жителей, она получила яркое развитие и переросла в «ВЕЛОЛИХОРАДКУ» – увлекательное, развлекательное и развивающее общегородское мероприятие, воспитывающее вести здоровый образ жизни и лучше узнать свой город.</w:t>
      </w:r>
      <w:proofErr w:type="gramEnd"/>
      <w:r w:rsidRPr="00DC3548">
        <w:rPr>
          <w:rFonts w:cs="Times New Roman"/>
          <w:sz w:val="24"/>
          <w:szCs w:val="24"/>
        </w:rPr>
        <w:t xml:space="preserve">  Акция «На работу и учебу на велосипеде» для многих по-новому открыла велосипед – как средство сокращающее расстояние и увеличивающее время, посвященное себе самому.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 </w:t>
      </w:r>
      <w:proofErr w:type="spellStart"/>
      <w:r w:rsidRPr="00DC3548">
        <w:rPr>
          <w:rFonts w:cs="Times New Roman"/>
          <w:sz w:val="24"/>
          <w:szCs w:val="24"/>
        </w:rPr>
        <w:t>Веловышка</w:t>
      </w:r>
      <w:proofErr w:type="spellEnd"/>
      <w:r w:rsidRPr="00DC3548">
        <w:rPr>
          <w:rFonts w:cs="Times New Roman"/>
          <w:sz w:val="24"/>
          <w:szCs w:val="24"/>
        </w:rPr>
        <w:t xml:space="preserve"> – это станция </w:t>
      </w:r>
      <w:proofErr w:type="gramStart"/>
      <w:r w:rsidRPr="00DC3548">
        <w:rPr>
          <w:rFonts w:cs="Times New Roman"/>
          <w:sz w:val="24"/>
          <w:szCs w:val="24"/>
        </w:rPr>
        <w:t>бесплатного</w:t>
      </w:r>
      <w:proofErr w:type="gramEnd"/>
      <w:r w:rsidRPr="00DC3548">
        <w:rPr>
          <w:rFonts w:cs="Times New Roman"/>
          <w:sz w:val="24"/>
          <w:szCs w:val="24"/>
        </w:rPr>
        <w:t xml:space="preserve"> </w:t>
      </w:r>
      <w:proofErr w:type="spellStart"/>
      <w:r w:rsidRPr="00DC3548">
        <w:rPr>
          <w:rFonts w:cs="Times New Roman"/>
          <w:sz w:val="24"/>
          <w:szCs w:val="24"/>
        </w:rPr>
        <w:t>экспресс-ремонта</w:t>
      </w:r>
      <w:proofErr w:type="spellEnd"/>
      <w:r w:rsidRPr="00DC3548">
        <w:rPr>
          <w:rFonts w:cs="Times New Roman"/>
          <w:sz w:val="24"/>
          <w:szCs w:val="24"/>
        </w:rPr>
        <w:t xml:space="preserve"> для тех, кому нужно быстро привести свой велосипед в порядок.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proofErr w:type="spellStart"/>
      <w:r w:rsidRPr="00DC3548">
        <w:rPr>
          <w:rFonts w:cs="Times New Roman"/>
          <w:sz w:val="24"/>
          <w:szCs w:val="24"/>
        </w:rPr>
        <w:t>Веловышка</w:t>
      </w:r>
      <w:proofErr w:type="spellEnd"/>
      <w:r w:rsidRPr="00DC3548">
        <w:rPr>
          <w:rFonts w:cs="Times New Roman"/>
          <w:sz w:val="24"/>
          <w:szCs w:val="24"/>
        </w:rPr>
        <w:t xml:space="preserve"> оборудована: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- стойкой для фиксации велосипеда,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- минимальным набором инструментов,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- насосом для накачки шин,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- питьевым фонтанчиком,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зоной отдыха,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дополнительным освещением.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lastRenderedPageBreak/>
        <w:t>Миссия организаторов – создавать возможности для людей, чтобы их жизнь стала лучше и счастливее, помогать в решении маленьких, но важных проблем, которые могут произойти с каждым во время поездки на велосипеде.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ФОНТАН В ПЕТРОВСКОМ СКВЕРЕ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Несмотря на ограничения, связанные с пандемией, к началу летнего сезона был полностью перестроен фонтан в Петровском сквере. Общая стоимость работ по ремонту, содержанию и консервации фонтанов в 2020 году составила 1,2 млн.р. </w:t>
      </w:r>
      <w:proofErr w:type="spellStart"/>
      <w:r w:rsidRPr="00DC3548">
        <w:rPr>
          <w:rFonts w:cs="Times New Roman"/>
          <w:sz w:val="24"/>
          <w:szCs w:val="24"/>
        </w:rPr>
        <w:t>Светодинамический</w:t>
      </w:r>
      <w:proofErr w:type="spellEnd"/>
      <w:r w:rsidRPr="00DC3548">
        <w:rPr>
          <w:rFonts w:cs="Times New Roman"/>
          <w:sz w:val="24"/>
          <w:szCs w:val="24"/>
        </w:rPr>
        <w:t xml:space="preserve"> фонтан оживил весь сквер, став ярким местом притяжения для жителей и гостей города. Также в сквере был смонтирован новый, отвечающий всем санитарным требованиям и нормам комфорта туалетный модуль  стоимостью 0,9 млн.р.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КАПИТАЛЬНЫЙ РЕМОНТ ХОККЕЙНОЙ ПЛОЩАДКИ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В рамках ГП </w:t>
      </w:r>
      <w:proofErr w:type="gramStart"/>
      <w:r w:rsidRPr="00DC3548">
        <w:rPr>
          <w:rFonts w:cs="Times New Roman"/>
          <w:sz w:val="24"/>
          <w:szCs w:val="24"/>
        </w:rPr>
        <w:t>ВО</w:t>
      </w:r>
      <w:proofErr w:type="gramEnd"/>
      <w:r w:rsidRPr="00DC3548">
        <w:rPr>
          <w:rFonts w:cs="Times New Roman"/>
          <w:sz w:val="24"/>
          <w:szCs w:val="24"/>
        </w:rPr>
        <w:t xml:space="preserve"> «Развитие физической культуры и спорта» проведен капитальный ремонт хоккейной площадки в </w:t>
      </w:r>
      <w:proofErr w:type="spellStart"/>
      <w:r w:rsidRPr="00DC3548">
        <w:rPr>
          <w:rFonts w:cs="Times New Roman"/>
          <w:sz w:val="24"/>
          <w:szCs w:val="24"/>
        </w:rPr>
        <w:t>мкр</w:t>
      </w:r>
      <w:proofErr w:type="spellEnd"/>
      <w:r w:rsidRPr="00DC3548">
        <w:rPr>
          <w:rFonts w:cs="Times New Roman"/>
          <w:sz w:val="24"/>
          <w:szCs w:val="24"/>
        </w:rPr>
        <w:t xml:space="preserve">. </w:t>
      </w:r>
      <w:proofErr w:type="gramStart"/>
      <w:r w:rsidRPr="00DC3548">
        <w:rPr>
          <w:rFonts w:cs="Times New Roman"/>
          <w:sz w:val="24"/>
          <w:szCs w:val="24"/>
        </w:rPr>
        <w:t>Гранитный</w:t>
      </w:r>
      <w:proofErr w:type="gramEnd"/>
      <w:r w:rsidRPr="00DC3548">
        <w:rPr>
          <w:rFonts w:cs="Times New Roman"/>
          <w:sz w:val="24"/>
          <w:szCs w:val="24"/>
        </w:rPr>
        <w:t xml:space="preserve"> общей стоимостью  2,9 млн.р., из которых 50 % средств выделено из областного бюджета.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На площади  1404 м</w:t>
      </w:r>
      <w:proofErr w:type="gramStart"/>
      <w:r w:rsidRPr="00DC3548">
        <w:rPr>
          <w:rFonts w:cs="Times New Roman"/>
          <w:sz w:val="24"/>
          <w:szCs w:val="24"/>
          <w:vertAlign w:val="superscript"/>
        </w:rPr>
        <w:t>2</w:t>
      </w:r>
      <w:proofErr w:type="gramEnd"/>
      <w:r w:rsidRPr="00DC3548">
        <w:rPr>
          <w:rFonts w:cs="Times New Roman"/>
          <w:sz w:val="24"/>
          <w:szCs w:val="24"/>
        </w:rPr>
        <w:t xml:space="preserve"> уложен выравнивающий и основной слой асфальтобетонного покрытия, а также покрытие из резиновой крошки, смонтировано спортоборудование: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стойка с баскетбольной корзиной (комплект из 4шт.);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стойки универсальные для волейбола, тенниса, бадминтона (1 комплект);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- ворота хоккейные игровые (комплект из 2 шт.);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- ворота для </w:t>
      </w:r>
      <w:proofErr w:type="spellStart"/>
      <w:r w:rsidRPr="00DC3548">
        <w:rPr>
          <w:rFonts w:cs="Times New Roman"/>
          <w:sz w:val="24"/>
          <w:szCs w:val="24"/>
        </w:rPr>
        <w:t>минифутбола</w:t>
      </w:r>
      <w:proofErr w:type="spellEnd"/>
      <w:r w:rsidRPr="00DC3548">
        <w:rPr>
          <w:rFonts w:cs="Times New Roman"/>
          <w:sz w:val="24"/>
          <w:szCs w:val="24"/>
        </w:rPr>
        <w:t xml:space="preserve"> и гандбола (комплект из 2 шт.).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В результате проведенных работ на территории города организована общедоступная, многофункциональная, всесезонная спортивная площадка. Целевой аудиторией пользователей данной территории являются жители </w:t>
      </w:r>
      <w:proofErr w:type="spellStart"/>
      <w:r w:rsidRPr="00DC3548">
        <w:rPr>
          <w:rFonts w:cs="Times New Roman"/>
          <w:sz w:val="24"/>
          <w:szCs w:val="24"/>
        </w:rPr>
        <w:t>мкр</w:t>
      </w:r>
      <w:proofErr w:type="spellEnd"/>
      <w:r w:rsidRPr="00DC3548">
        <w:rPr>
          <w:rFonts w:cs="Times New Roman"/>
          <w:sz w:val="24"/>
          <w:szCs w:val="24"/>
        </w:rPr>
        <w:t xml:space="preserve">. </w:t>
      </w:r>
      <w:proofErr w:type="gramStart"/>
      <w:r w:rsidRPr="00DC3548">
        <w:rPr>
          <w:rFonts w:cs="Times New Roman"/>
          <w:sz w:val="24"/>
          <w:szCs w:val="24"/>
        </w:rPr>
        <w:t>Гранитный</w:t>
      </w:r>
      <w:proofErr w:type="gramEnd"/>
      <w:r w:rsidRPr="00DC3548">
        <w:rPr>
          <w:rFonts w:cs="Times New Roman"/>
          <w:sz w:val="24"/>
          <w:szCs w:val="24"/>
        </w:rPr>
        <w:t xml:space="preserve"> всех возрастных групп. Также данная площадка может использоваться для проведения спортивных соревнований городского и районного значений. В 2021 году будут выполнены работы по нанесению соответствующей разметки, в результате чего капитальный ремонт хоккейной площадки будет завершен в полном объеме.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ПРОЕКТЫ БЛАГОУСТРОЙСТВА</w:t>
      </w:r>
    </w:p>
    <w:p w:rsidR="00DC3548" w:rsidRPr="00DC3548" w:rsidRDefault="00DC3548" w:rsidP="00DC3548">
      <w:pPr>
        <w:pStyle w:val="a4"/>
        <w:jc w:val="both"/>
        <w:rPr>
          <w:rFonts w:cs="Times New Roman"/>
          <w:bCs/>
          <w:sz w:val="24"/>
          <w:szCs w:val="24"/>
        </w:rPr>
      </w:pPr>
      <w:r w:rsidRPr="00DC3548">
        <w:rPr>
          <w:rFonts w:cs="Times New Roman"/>
          <w:bCs/>
          <w:sz w:val="24"/>
          <w:szCs w:val="24"/>
        </w:rPr>
        <w:tab/>
        <w:t>В целях вовлечения граждан в процесс благоустройства общественных пространств города выбор очередности осуществляется путем рейтингового голосования.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bCs/>
          <w:sz w:val="24"/>
          <w:szCs w:val="24"/>
        </w:rPr>
      </w:pPr>
      <w:r w:rsidRPr="00DC3548">
        <w:rPr>
          <w:rFonts w:cs="Times New Roman"/>
          <w:bCs/>
          <w:sz w:val="24"/>
          <w:szCs w:val="24"/>
        </w:rPr>
        <w:t xml:space="preserve">В начале 2020 года было проведено рейтинговое голосование по выбору общественных территорий, подлежащих благоустройству в первоочередном порядке в 2021 году. На выбор </w:t>
      </w:r>
      <w:proofErr w:type="spellStart"/>
      <w:r w:rsidRPr="00DC3548">
        <w:rPr>
          <w:rFonts w:cs="Times New Roman"/>
          <w:bCs/>
          <w:sz w:val="24"/>
          <w:szCs w:val="24"/>
        </w:rPr>
        <w:t>павловчан</w:t>
      </w:r>
      <w:proofErr w:type="spellEnd"/>
      <w:r w:rsidRPr="00DC3548">
        <w:rPr>
          <w:rFonts w:cs="Times New Roman"/>
          <w:bCs/>
          <w:sz w:val="24"/>
          <w:szCs w:val="24"/>
        </w:rPr>
        <w:t xml:space="preserve"> было предложено четыре </w:t>
      </w:r>
      <w:proofErr w:type="spellStart"/>
      <w:proofErr w:type="gramStart"/>
      <w:r w:rsidRPr="00DC3548">
        <w:rPr>
          <w:rFonts w:cs="Times New Roman"/>
          <w:bCs/>
          <w:sz w:val="24"/>
          <w:szCs w:val="24"/>
        </w:rPr>
        <w:t>дизайн-проекта</w:t>
      </w:r>
      <w:proofErr w:type="spellEnd"/>
      <w:proofErr w:type="gramEnd"/>
      <w:r w:rsidRPr="00DC3548">
        <w:rPr>
          <w:rFonts w:cs="Times New Roman"/>
          <w:bCs/>
          <w:sz w:val="24"/>
          <w:szCs w:val="24"/>
        </w:rPr>
        <w:t xml:space="preserve"> благоустройства: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bCs/>
          <w:sz w:val="24"/>
          <w:szCs w:val="24"/>
        </w:rPr>
      </w:pPr>
      <w:r w:rsidRPr="00DC3548">
        <w:rPr>
          <w:rFonts w:cs="Times New Roman"/>
          <w:bCs/>
          <w:sz w:val="24"/>
          <w:szCs w:val="24"/>
        </w:rPr>
        <w:t>- набережная р</w:t>
      </w:r>
      <w:proofErr w:type="gramStart"/>
      <w:r w:rsidRPr="00DC3548">
        <w:rPr>
          <w:rFonts w:cs="Times New Roman"/>
          <w:bCs/>
          <w:sz w:val="24"/>
          <w:szCs w:val="24"/>
        </w:rPr>
        <w:t>.Д</w:t>
      </w:r>
      <w:proofErr w:type="gramEnd"/>
      <w:r w:rsidRPr="00DC3548">
        <w:rPr>
          <w:rFonts w:cs="Times New Roman"/>
          <w:bCs/>
          <w:sz w:val="24"/>
          <w:szCs w:val="24"/>
        </w:rPr>
        <w:t>он;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bCs/>
          <w:sz w:val="24"/>
          <w:szCs w:val="24"/>
        </w:rPr>
      </w:pPr>
      <w:r w:rsidRPr="00DC3548">
        <w:rPr>
          <w:rFonts w:cs="Times New Roman"/>
          <w:bCs/>
          <w:sz w:val="24"/>
          <w:szCs w:val="24"/>
        </w:rPr>
        <w:t>- сквер по ул.40 лет Октября (в районе строящегося храма);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bCs/>
          <w:sz w:val="24"/>
          <w:szCs w:val="24"/>
        </w:rPr>
      </w:pPr>
      <w:r w:rsidRPr="00DC3548">
        <w:rPr>
          <w:rFonts w:cs="Times New Roman"/>
          <w:bCs/>
          <w:sz w:val="24"/>
          <w:szCs w:val="24"/>
        </w:rPr>
        <w:t>- парк Трудовой славы напротив налоговой;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bCs/>
          <w:sz w:val="24"/>
          <w:szCs w:val="24"/>
        </w:rPr>
      </w:pPr>
      <w:r w:rsidRPr="00DC3548">
        <w:rPr>
          <w:rFonts w:cs="Times New Roman"/>
          <w:bCs/>
          <w:sz w:val="24"/>
          <w:szCs w:val="24"/>
        </w:rPr>
        <w:t>- бульвар по ул. Отечественной войны.</w:t>
      </w:r>
    </w:p>
    <w:p w:rsidR="00DC3548" w:rsidRPr="00DC3548" w:rsidRDefault="00DC3548" w:rsidP="00DC3548">
      <w:pPr>
        <w:pStyle w:val="a4"/>
        <w:jc w:val="both"/>
        <w:rPr>
          <w:rFonts w:cs="Times New Roman"/>
          <w:bCs/>
          <w:sz w:val="24"/>
          <w:szCs w:val="24"/>
        </w:rPr>
      </w:pPr>
      <w:r w:rsidRPr="00DC3548">
        <w:rPr>
          <w:rFonts w:cs="Times New Roman"/>
          <w:bCs/>
          <w:sz w:val="24"/>
          <w:szCs w:val="24"/>
        </w:rPr>
        <w:t>Рейтинговое голосование осуществлялось посредством: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bCs/>
          <w:sz w:val="24"/>
          <w:szCs w:val="24"/>
        </w:rPr>
      </w:pPr>
      <w:r w:rsidRPr="00DC3548">
        <w:rPr>
          <w:rFonts w:cs="Times New Roman"/>
          <w:bCs/>
          <w:sz w:val="24"/>
          <w:szCs w:val="24"/>
        </w:rPr>
        <w:t xml:space="preserve">-  </w:t>
      </w:r>
      <w:proofErr w:type="spellStart"/>
      <w:proofErr w:type="gramStart"/>
      <w:r w:rsidRPr="00DC3548">
        <w:rPr>
          <w:rFonts w:cs="Times New Roman"/>
          <w:bCs/>
          <w:sz w:val="24"/>
          <w:szCs w:val="24"/>
        </w:rPr>
        <w:t>интернет-голосования</w:t>
      </w:r>
      <w:proofErr w:type="spellEnd"/>
      <w:proofErr w:type="gramEnd"/>
      <w:r w:rsidRPr="00DC3548">
        <w:rPr>
          <w:rFonts w:cs="Times New Roman"/>
          <w:bCs/>
          <w:sz w:val="24"/>
          <w:szCs w:val="24"/>
        </w:rPr>
        <w:t xml:space="preserve"> на ресурсе «Активный электронный гражданин»;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bCs/>
          <w:sz w:val="24"/>
          <w:szCs w:val="24"/>
        </w:rPr>
      </w:pPr>
      <w:r w:rsidRPr="00DC3548">
        <w:rPr>
          <w:rFonts w:cs="Times New Roman"/>
          <w:bCs/>
          <w:sz w:val="24"/>
          <w:szCs w:val="24"/>
        </w:rPr>
        <w:t>- анкетирования в местах установки урн в здании администрации города, МФЦ, «Горняк», «Родина», ТЦ «Ермак», ДК «Современник»;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bCs/>
          <w:sz w:val="24"/>
          <w:szCs w:val="24"/>
        </w:rPr>
      </w:pPr>
      <w:r w:rsidRPr="00DC3548">
        <w:rPr>
          <w:rFonts w:cs="Times New Roman"/>
          <w:bCs/>
          <w:sz w:val="24"/>
          <w:szCs w:val="24"/>
        </w:rPr>
        <w:t xml:space="preserve">- </w:t>
      </w:r>
      <w:proofErr w:type="spellStart"/>
      <w:proofErr w:type="gramStart"/>
      <w:r w:rsidRPr="00DC3548">
        <w:rPr>
          <w:rFonts w:cs="Times New Roman"/>
          <w:bCs/>
          <w:sz w:val="24"/>
          <w:szCs w:val="24"/>
        </w:rPr>
        <w:t>интернет-голосования</w:t>
      </w:r>
      <w:proofErr w:type="spellEnd"/>
      <w:proofErr w:type="gramEnd"/>
      <w:r w:rsidRPr="00DC3548">
        <w:rPr>
          <w:rFonts w:cs="Times New Roman"/>
          <w:bCs/>
          <w:sz w:val="24"/>
          <w:szCs w:val="24"/>
        </w:rPr>
        <w:t xml:space="preserve"> в официальных группах социальных сетей.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color w:val="FF0000"/>
          <w:sz w:val="24"/>
          <w:szCs w:val="24"/>
        </w:rPr>
      </w:pPr>
      <w:r w:rsidRPr="00DC3548">
        <w:rPr>
          <w:rFonts w:cs="Times New Roman"/>
          <w:bCs/>
          <w:sz w:val="24"/>
          <w:szCs w:val="24"/>
        </w:rPr>
        <w:t>В голосовании приняли участие 2490 человек. Победителем с числом голосов 1664 стал проект благоустройства набережной. Вторым с числом голосов 438 стал сквер по ул.40 лет Октября (в районе строящегося храма). Эти два проекта мы и начнём реализовывать в этом году!</w:t>
      </w:r>
      <w:r w:rsidRPr="00DC3548">
        <w:rPr>
          <w:rFonts w:cs="Times New Roman"/>
          <w:sz w:val="24"/>
          <w:szCs w:val="24"/>
        </w:rPr>
        <w:tab/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bCs/>
          <w:sz w:val="24"/>
          <w:szCs w:val="24"/>
        </w:rPr>
      </w:pPr>
      <w:r w:rsidRPr="00DC3548">
        <w:rPr>
          <w:rFonts w:cs="Times New Roman"/>
          <w:b/>
          <w:bCs/>
          <w:sz w:val="24"/>
          <w:szCs w:val="24"/>
        </w:rPr>
        <w:t>БЛАГОУСТРОЙСТВО НАБЕРЕЖНОЙ РЕКИ ДОН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После рейтингового голосования мы разработали проектно-сметную документацию на благоустройство набережной реки Дон (</w:t>
      </w:r>
      <w:r w:rsidRPr="00DC3548">
        <w:rPr>
          <w:rFonts w:cs="Times New Roman"/>
          <w:sz w:val="24"/>
          <w:szCs w:val="24"/>
          <w:lang w:val="en-US"/>
        </w:rPr>
        <w:t>I</w:t>
      </w:r>
      <w:r w:rsidRPr="00DC3548">
        <w:rPr>
          <w:rFonts w:cs="Times New Roman"/>
          <w:sz w:val="24"/>
          <w:szCs w:val="24"/>
        </w:rPr>
        <w:t xml:space="preserve"> этап) – 2,2 млн.р. Предполагается благоустроить участок набережной от улицы 1 Мая до Покровской. Общая площадь – 1,3га. Центральным элементом композиции станет памятный знак, посвященный Петру </w:t>
      </w:r>
      <w:r w:rsidRPr="00DC3548">
        <w:rPr>
          <w:rFonts w:cs="Times New Roman"/>
          <w:sz w:val="24"/>
          <w:szCs w:val="24"/>
          <w:lang w:val="en-US"/>
        </w:rPr>
        <w:t>I</w:t>
      </w:r>
      <w:r w:rsidRPr="00DC3548">
        <w:rPr>
          <w:rFonts w:cs="Times New Roman"/>
          <w:sz w:val="24"/>
          <w:szCs w:val="24"/>
        </w:rPr>
        <w:t xml:space="preserve"> и строительству военно-морского флота, автором, которого по результатам конкурса стал Максим </w:t>
      </w:r>
      <w:proofErr w:type="spellStart"/>
      <w:r w:rsidRPr="00DC3548">
        <w:rPr>
          <w:rFonts w:cs="Times New Roman"/>
          <w:sz w:val="24"/>
          <w:szCs w:val="24"/>
        </w:rPr>
        <w:t>Дикунов</w:t>
      </w:r>
      <w:proofErr w:type="spellEnd"/>
      <w:r w:rsidRPr="00DC3548">
        <w:rPr>
          <w:rFonts w:cs="Times New Roman"/>
          <w:sz w:val="24"/>
          <w:szCs w:val="24"/>
        </w:rPr>
        <w:t>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lastRenderedPageBreak/>
        <w:t xml:space="preserve">С учётом высокой стоимости проектных решений - 89 млн.р. - реализация будет осуществляться поэтапно. В декабре 2020 года по результатам проведенных торгов заключен муниципальный контракт с московской компанией - ООО «Капитал </w:t>
      </w:r>
      <w:proofErr w:type="spellStart"/>
      <w:r w:rsidRPr="00DC3548">
        <w:rPr>
          <w:rFonts w:cs="Times New Roman"/>
          <w:sz w:val="24"/>
          <w:szCs w:val="24"/>
        </w:rPr>
        <w:t>Инвест</w:t>
      </w:r>
      <w:proofErr w:type="spellEnd"/>
      <w:r w:rsidRPr="00DC3548">
        <w:rPr>
          <w:rFonts w:cs="Times New Roman"/>
          <w:sz w:val="24"/>
          <w:szCs w:val="24"/>
        </w:rPr>
        <w:t xml:space="preserve">», на сумму 51 млн.р. со сроком исполнения – 2021-2022 годы. Весной 2021 года компания приступит к работам.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В рамках первого этапа планируется восстановление главной лестницы, устройство террасы и пирса, систем ливневого водоотведения, наружного водоснабжения, электроснабжения, видеонаблюдения и оповещения, а также устройство новых лестниц, демонтаж существующего покрытия и укладка асфальта, плиточное мощение, озеленение. 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По факту выполнения работ и выделения дополнительных средств будут проведены торги на следующий этап благоустройства. Общий срок реализации проекта – три года.</w:t>
      </w:r>
    </w:p>
    <w:p w:rsidR="00DC3548" w:rsidRPr="00DC3548" w:rsidRDefault="00DC3548" w:rsidP="00DC3548">
      <w:pPr>
        <w:pStyle w:val="a4"/>
        <w:jc w:val="center"/>
        <w:rPr>
          <w:rFonts w:cs="Times New Roman"/>
          <w:sz w:val="24"/>
          <w:szCs w:val="24"/>
        </w:rPr>
      </w:pPr>
      <w:r w:rsidRPr="00DC3548">
        <w:rPr>
          <w:rFonts w:cs="Times New Roman"/>
          <w:b/>
          <w:bCs/>
          <w:sz w:val="24"/>
          <w:szCs w:val="24"/>
        </w:rPr>
        <w:t>БЛАГОУСТРОЙСТВО СКВЕРА У ХРАМА В ЧЕСТЬ АПОСТОЛА ПАВЛА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Учитывая, что вторым для реализации </w:t>
      </w:r>
      <w:proofErr w:type="spellStart"/>
      <w:r w:rsidRPr="00DC3548">
        <w:rPr>
          <w:rFonts w:cs="Times New Roman"/>
          <w:sz w:val="24"/>
          <w:szCs w:val="24"/>
        </w:rPr>
        <w:t>павловчане</w:t>
      </w:r>
      <w:proofErr w:type="spellEnd"/>
      <w:r w:rsidRPr="00DC3548">
        <w:rPr>
          <w:rFonts w:cs="Times New Roman"/>
          <w:sz w:val="24"/>
          <w:szCs w:val="24"/>
        </w:rPr>
        <w:t xml:space="preserve"> выбрали сквер по улице 40 лет Октября возле строящегося храма в честь покровителя Павловска – апостола Павла, мы подготовили проектную документацию.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Композиционным центром сквера является трехметровая скульптура апостола Павла, которая установлена на пересечении видовых осей улиц 40 лет Октября и т.н. улицы Беговая. Проектом предусматривается строительство пешеходных и велосипедных дорожек. Учитывая близость нахождения детской поликлиники, запланирован детский игровой комплекс. Вместе с благоустройством территории решается вопрос отвода дождевых и талых вод путем строительства ливневой канализации.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В настоящее время готовим документацию для заключения договора с подрядной организацией. Общая стоимость реализации проекта – 40.7 млн.р. Срок исполнения – 2 года.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75 ЛЕТ ПОБЕДЫ В ВЕЛИКОЙ ОТЕЧЕСТВЕННОЙ ВОЙНЕ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 2020 год был объявлен в России Годом памяти и славы, но его временные рамки весьма условны, ведь у подвига поколения победителей и благодарной памяти их потомков нет срока давности, меры, границ! Мы помним и храним память о Великой Победе!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К сожалению, из-за ограничений по </w:t>
      </w:r>
      <w:proofErr w:type="spellStart"/>
      <w:r w:rsidRPr="00DC3548">
        <w:rPr>
          <w:rFonts w:cs="Times New Roman"/>
          <w:sz w:val="24"/>
          <w:szCs w:val="24"/>
          <w:lang w:val="en-US"/>
        </w:rPr>
        <w:t>Covid</w:t>
      </w:r>
      <w:proofErr w:type="spellEnd"/>
      <w:r w:rsidRPr="00DC3548">
        <w:rPr>
          <w:rFonts w:cs="Times New Roman"/>
          <w:sz w:val="24"/>
          <w:szCs w:val="24"/>
        </w:rPr>
        <w:t>-19 массовые мероприятия были отменены. Но мы готовились и с соблюдением действующих санитарных требований провели патриотические акции, посвященные Великой Победе.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В рамках акции «САД ПАМЯТИ – САД ЖИЗНИ» весной 2020 года на территории Центрального городского парка при активном участии </w:t>
      </w:r>
      <w:proofErr w:type="spellStart"/>
      <w:r w:rsidRPr="00DC3548">
        <w:rPr>
          <w:rFonts w:cs="Times New Roman"/>
          <w:sz w:val="24"/>
          <w:szCs w:val="24"/>
        </w:rPr>
        <w:t>павловчан</w:t>
      </w:r>
      <w:proofErr w:type="spellEnd"/>
      <w:r w:rsidRPr="00DC3548">
        <w:rPr>
          <w:rFonts w:cs="Times New Roman"/>
          <w:sz w:val="24"/>
          <w:szCs w:val="24"/>
        </w:rPr>
        <w:t xml:space="preserve"> была высажена аллея из 75 лип, символизирующих 75-летие Великой Победы. Осенью акция была продолжена, и на улице Гагарина высадили 200 молоденьких лип, в память о не вернувшихся с войны солдатах.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Вместе с детьми мы прошагали город, приняв участие в патриотической акции «ПРОШАГАЙ ГОРОД», прошедшей в 174 моногородах России. О прифронтовом городе, </w:t>
      </w:r>
      <w:proofErr w:type="spellStart"/>
      <w:r w:rsidRPr="00DC3548">
        <w:rPr>
          <w:rFonts w:cs="Times New Roman"/>
          <w:sz w:val="24"/>
          <w:szCs w:val="24"/>
        </w:rPr>
        <w:t>павловчанах</w:t>
      </w:r>
      <w:proofErr w:type="spellEnd"/>
      <w:r w:rsidRPr="00DC3548">
        <w:rPr>
          <w:rFonts w:cs="Times New Roman"/>
          <w:sz w:val="24"/>
          <w:szCs w:val="24"/>
        </w:rPr>
        <w:t xml:space="preserve"> – защитниках своей малой родины, погибших на фронте, Героях Советского Союза, истории создания мемориала и событиях того времени рассказал лектор-экскурсовод музея Иван Удодов.</w:t>
      </w:r>
    </w:p>
    <w:p w:rsidR="00DC3548" w:rsidRPr="00DC3548" w:rsidRDefault="00DC3548" w:rsidP="00DC3548">
      <w:pPr>
        <w:pStyle w:val="a4"/>
        <w:ind w:firstLine="708"/>
        <w:jc w:val="both"/>
        <w:rPr>
          <w:rFonts w:cs="Times New Roman"/>
          <w:bCs/>
          <w:sz w:val="24"/>
          <w:szCs w:val="24"/>
        </w:rPr>
      </w:pPr>
      <w:r w:rsidRPr="00DC3548">
        <w:rPr>
          <w:rFonts w:cs="Times New Roman"/>
          <w:bCs/>
          <w:sz w:val="24"/>
          <w:szCs w:val="24"/>
        </w:rPr>
        <w:t xml:space="preserve">По инициативе почетного гражданина города Павловска Н.Н. </w:t>
      </w:r>
      <w:proofErr w:type="spellStart"/>
      <w:r w:rsidRPr="00DC3548">
        <w:rPr>
          <w:rFonts w:cs="Times New Roman"/>
          <w:bCs/>
          <w:sz w:val="24"/>
          <w:szCs w:val="24"/>
        </w:rPr>
        <w:t>Зубащенко</w:t>
      </w:r>
      <w:proofErr w:type="spellEnd"/>
      <w:r w:rsidRPr="00DC3548">
        <w:rPr>
          <w:rFonts w:cs="Times New Roman"/>
          <w:bCs/>
          <w:sz w:val="24"/>
          <w:szCs w:val="24"/>
        </w:rPr>
        <w:t xml:space="preserve"> в целях просвещения  и в рамках  патриотического воспитания юных </w:t>
      </w:r>
      <w:proofErr w:type="spellStart"/>
      <w:r w:rsidRPr="00DC3548">
        <w:rPr>
          <w:rFonts w:cs="Times New Roman"/>
          <w:bCs/>
          <w:sz w:val="24"/>
          <w:szCs w:val="24"/>
        </w:rPr>
        <w:t>павловчан</w:t>
      </w:r>
      <w:proofErr w:type="spellEnd"/>
      <w:r w:rsidRPr="00DC3548">
        <w:rPr>
          <w:rFonts w:cs="Times New Roman"/>
          <w:bCs/>
          <w:sz w:val="24"/>
          <w:szCs w:val="24"/>
        </w:rPr>
        <w:t xml:space="preserve"> была продолжена работа программы по увековечиванию памяти героев Великой Отечественной войны, в честь которых названы улицы нашего города. Изготовили и установили на здании судоремонтного завода мемориальную доску в честь Олега Кошевого. В 2019 году мемориальная доска появилась на улице Зои Космодемьянской.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ВОССТАНОВЛЕНИЕ ЧАСОВНИ ПРЕОБРАЖЕНСКОГО ХРАМА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Хорошим событием 2020 года после восстановления в 2019 году величественного шпиля Преображенского храма – символа города Павловска, стали работы по ремонту фасада часовни. Во многом это стало возможным благодаря взаимодействию Отца Максима, главы Павловского района Максима </w:t>
      </w:r>
      <w:proofErr w:type="spellStart"/>
      <w:r w:rsidRPr="00DC3548">
        <w:rPr>
          <w:rFonts w:cs="Times New Roman"/>
          <w:sz w:val="24"/>
          <w:szCs w:val="24"/>
        </w:rPr>
        <w:t>Янцова</w:t>
      </w:r>
      <w:proofErr w:type="spellEnd"/>
      <w:r w:rsidRPr="00DC3548">
        <w:rPr>
          <w:rFonts w:cs="Times New Roman"/>
          <w:sz w:val="24"/>
          <w:szCs w:val="24"/>
        </w:rPr>
        <w:t xml:space="preserve"> и </w:t>
      </w:r>
      <w:proofErr w:type="spellStart"/>
      <w:r w:rsidRPr="00DC3548">
        <w:rPr>
          <w:rFonts w:cs="Times New Roman"/>
          <w:sz w:val="24"/>
          <w:szCs w:val="24"/>
        </w:rPr>
        <w:t>павловского</w:t>
      </w:r>
      <w:proofErr w:type="spellEnd"/>
      <w:r w:rsidRPr="00DC3548">
        <w:rPr>
          <w:rFonts w:cs="Times New Roman"/>
          <w:sz w:val="24"/>
          <w:szCs w:val="24"/>
        </w:rPr>
        <w:t xml:space="preserve"> строителя Владимира Калинина.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ПЕРСПЕКТИВЫ РАЗВИТИЯ ТОП-11 2020 ГОДА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lastRenderedPageBreak/>
        <w:tab/>
        <w:t>Подводя итоги 2020, нужно сказать и об исполнении планов, которые мы ставили перед собой в начале года: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1. Продолжение реализации проекта </w:t>
      </w:r>
      <w:proofErr w:type="spellStart"/>
      <w:r w:rsidRPr="00DC3548">
        <w:rPr>
          <w:rFonts w:cs="Times New Roman"/>
          <w:sz w:val="24"/>
          <w:szCs w:val="24"/>
        </w:rPr>
        <w:t>Берегоукрепление</w:t>
      </w:r>
      <w:proofErr w:type="spellEnd"/>
      <w:r w:rsidRPr="00DC3548">
        <w:rPr>
          <w:rFonts w:cs="Times New Roman"/>
          <w:sz w:val="24"/>
          <w:szCs w:val="24"/>
        </w:rPr>
        <w:t xml:space="preserve"> реки Дон;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2. Устройство тротуаров и велодорожек в Восточном </w:t>
      </w:r>
      <w:proofErr w:type="spellStart"/>
      <w:r w:rsidRPr="00DC3548">
        <w:rPr>
          <w:rFonts w:cs="Times New Roman"/>
          <w:sz w:val="24"/>
          <w:szCs w:val="24"/>
        </w:rPr>
        <w:t>мкр</w:t>
      </w:r>
      <w:proofErr w:type="spellEnd"/>
      <w:r w:rsidRPr="00DC3548">
        <w:rPr>
          <w:rFonts w:cs="Times New Roman"/>
          <w:sz w:val="24"/>
          <w:szCs w:val="24"/>
        </w:rPr>
        <w:t>. – 2,1км;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3. Строительство дороги от улицы Донская до улицы Мичурина – 1,6км;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4. Комплексное благоустройство дворовых территорий по ул</w:t>
      </w:r>
      <w:proofErr w:type="gramStart"/>
      <w:r w:rsidRPr="00DC3548">
        <w:rPr>
          <w:rFonts w:cs="Times New Roman"/>
          <w:sz w:val="24"/>
          <w:szCs w:val="24"/>
        </w:rPr>
        <w:t>.Г</w:t>
      </w:r>
      <w:proofErr w:type="gramEnd"/>
      <w:r w:rsidRPr="00DC3548">
        <w:rPr>
          <w:rFonts w:cs="Times New Roman"/>
          <w:sz w:val="24"/>
          <w:szCs w:val="24"/>
        </w:rPr>
        <w:t>агарина;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5. Завершение работ по благоустройству дворовой территории </w:t>
      </w:r>
      <w:proofErr w:type="spellStart"/>
      <w:r w:rsidRPr="00DC3548">
        <w:rPr>
          <w:rFonts w:cs="Times New Roman"/>
          <w:sz w:val="24"/>
          <w:szCs w:val="24"/>
        </w:rPr>
        <w:t>мкр</w:t>
      </w:r>
      <w:proofErr w:type="gramStart"/>
      <w:r w:rsidRPr="00DC3548">
        <w:rPr>
          <w:rFonts w:cs="Times New Roman"/>
          <w:sz w:val="24"/>
          <w:szCs w:val="24"/>
        </w:rPr>
        <w:t>.Ч</w:t>
      </w:r>
      <w:proofErr w:type="gramEnd"/>
      <w:r w:rsidRPr="00DC3548">
        <w:rPr>
          <w:rFonts w:cs="Times New Roman"/>
          <w:sz w:val="24"/>
          <w:szCs w:val="24"/>
        </w:rPr>
        <w:t>еремушки</w:t>
      </w:r>
      <w:proofErr w:type="spellEnd"/>
      <w:r w:rsidRPr="00DC3548">
        <w:rPr>
          <w:rFonts w:cs="Times New Roman"/>
          <w:sz w:val="24"/>
          <w:szCs w:val="24"/>
        </w:rPr>
        <w:t xml:space="preserve">; 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6. Завершение строительства ливневой канализации по ул. Зои Космодемьянской,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    ул. Свободы, ул. </w:t>
      </w:r>
      <w:proofErr w:type="spellStart"/>
      <w:r w:rsidRPr="00DC3548">
        <w:rPr>
          <w:rFonts w:cs="Times New Roman"/>
          <w:sz w:val="24"/>
          <w:szCs w:val="24"/>
        </w:rPr>
        <w:t>Кольцовская</w:t>
      </w:r>
      <w:proofErr w:type="spellEnd"/>
      <w:r w:rsidRPr="00DC3548">
        <w:rPr>
          <w:rFonts w:cs="Times New Roman"/>
          <w:sz w:val="24"/>
          <w:szCs w:val="24"/>
        </w:rPr>
        <w:t>, ул.8 Марта и ул</w:t>
      </w:r>
      <w:proofErr w:type="gramStart"/>
      <w:r w:rsidRPr="00DC3548">
        <w:rPr>
          <w:rFonts w:cs="Times New Roman"/>
          <w:sz w:val="24"/>
          <w:szCs w:val="24"/>
        </w:rPr>
        <w:t>.Г</w:t>
      </w:r>
      <w:proofErr w:type="gramEnd"/>
      <w:r w:rsidRPr="00DC3548">
        <w:rPr>
          <w:rFonts w:cs="Times New Roman"/>
          <w:sz w:val="24"/>
          <w:szCs w:val="24"/>
        </w:rPr>
        <w:t>агарина – 1.6км;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7. Разработка проекта первого этапа благоустройства набережной реки Дон;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8. Комплексное благоустройство пр</w:t>
      </w:r>
      <w:proofErr w:type="gramStart"/>
      <w:r w:rsidRPr="00DC3548">
        <w:rPr>
          <w:rFonts w:cs="Times New Roman"/>
          <w:sz w:val="24"/>
          <w:szCs w:val="24"/>
        </w:rPr>
        <w:t>.Р</w:t>
      </w:r>
      <w:proofErr w:type="gramEnd"/>
      <w:r w:rsidRPr="00DC3548">
        <w:rPr>
          <w:rFonts w:cs="Times New Roman"/>
          <w:sz w:val="24"/>
          <w:szCs w:val="24"/>
        </w:rPr>
        <w:t>еволюции от Петровского сквера до ул.9 Января;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9. Посадка 75 лип в честь 75-летия победы в Великой Отечественной войне;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10. Запуск фонтана в Петровском сквере;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11. Обустройство хоккейной коробки на </w:t>
      </w:r>
      <w:proofErr w:type="gramStart"/>
      <w:r w:rsidRPr="00DC3548">
        <w:rPr>
          <w:rFonts w:cs="Times New Roman"/>
          <w:sz w:val="24"/>
          <w:szCs w:val="24"/>
        </w:rPr>
        <w:t>Гранитном</w:t>
      </w:r>
      <w:proofErr w:type="gramEnd"/>
      <w:r w:rsidRPr="00DC3548">
        <w:rPr>
          <w:rFonts w:cs="Times New Roman"/>
          <w:sz w:val="24"/>
          <w:szCs w:val="24"/>
        </w:rPr>
        <w:t>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Из ТОП-11 мероприятий не исполнено только одно – это строительство дороги от ул. Донская до ул. Мичурина – 1,6 км. Причиной стало следующее. В течение всего года и до настоящего дня разработанная проектная документация находится на экспертизе. То изменились коэффициенты стоимости работ, то истек срок действия технических условий, то поменялись нормативы, то перерывы в работе сотрудников учреждения, связанные с </w:t>
      </w:r>
      <w:proofErr w:type="spellStart"/>
      <w:r w:rsidRPr="00DC3548">
        <w:rPr>
          <w:rFonts w:cs="Times New Roman"/>
          <w:sz w:val="24"/>
          <w:szCs w:val="24"/>
          <w:lang w:val="en-US"/>
        </w:rPr>
        <w:t>Covid</w:t>
      </w:r>
      <w:proofErr w:type="spellEnd"/>
      <w:r w:rsidRPr="00DC3548">
        <w:rPr>
          <w:rFonts w:cs="Times New Roman"/>
          <w:sz w:val="24"/>
          <w:szCs w:val="24"/>
        </w:rPr>
        <w:t xml:space="preserve">-19. На сегодняшний день в экспертизу представлены все необходимые документы, ждём заключения. </w:t>
      </w:r>
    </w:p>
    <w:p w:rsidR="00DC3548" w:rsidRPr="00DC3548" w:rsidRDefault="00DC3548" w:rsidP="00DC3548">
      <w:pPr>
        <w:pStyle w:val="a4"/>
        <w:ind w:left="708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Остальные мероприятия ТОП-11 2020 года были исполнены!</w:t>
      </w:r>
    </w:p>
    <w:p w:rsidR="00DC3548" w:rsidRPr="00DC3548" w:rsidRDefault="00DC3548" w:rsidP="00DC3548">
      <w:pPr>
        <w:pStyle w:val="a4"/>
        <w:jc w:val="center"/>
        <w:rPr>
          <w:rFonts w:cs="Times New Roman"/>
          <w:b/>
          <w:sz w:val="24"/>
          <w:szCs w:val="24"/>
        </w:rPr>
      </w:pPr>
      <w:r w:rsidRPr="00DC3548">
        <w:rPr>
          <w:rFonts w:cs="Times New Roman"/>
          <w:b/>
          <w:sz w:val="24"/>
          <w:szCs w:val="24"/>
        </w:rPr>
        <w:t>ПЕРСПЕКТИВЫ РАЗВИТИЯ 2021 ГОДА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1. Продолжение реализации проекта </w:t>
      </w:r>
      <w:proofErr w:type="spellStart"/>
      <w:r w:rsidRPr="00DC3548">
        <w:rPr>
          <w:rFonts w:cs="Times New Roman"/>
          <w:sz w:val="24"/>
          <w:szCs w:val="24"/>
        </w:rPr>
        <w:t>берегоукрепление</w:t>
      </w:r>
      <w:proofErr w:type="spellEnd"/>
      <w:r w:rsidRPr="00DC3548">
        <w:rPr>
          <w:rFonts w:cs="Times New Roman"/>
          <w:sz w:val="24"/>
          <w:szCs w:val="24"/>
        </w:rPr>
        <w:t xml:space="preserve"> реки Дон;</w:t>
      </w:r>
    </w:p>
    <w:p w:rsidR="00DC3548" w:rsidRPr="00DC3548" w:rsidRDefault="00DC3548" w:rsidP="00DC3548">
      <w:pPr>
        <w:pStyle w:val="a4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 xml:space="preserve">2. </w:t>
      </w:r>
      <w:proofErr w:type="gramStart"/>
      <w:r w:rsidRPr="00DC3548">
        <w:rPr>
          <w:rFonts w:cs="Times New Roman"/>
          <w:sz w:val="24"/>
          <w:szCs w:val="24"/>
        </w:rPr>
        <w:t>Строительство дороги от улицы Донская до Мичурина – 1,6км;</w:t>
      </w:r>
      <w:proofErr w:type="gramEnd"/>
    </w:p>
    <w:p w:rsidR="00DC3548" w:rsidRPr="00DC3548" w:rsidRDefault="00DC3548" w:rsidP="00DC3548">
      <w:pPr>
        <w:pStyle w:val="a4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3. Реализация проекта первого этапа благоустройства набережной реки Дон;</w:t>
      </w:r>
    </w:p>
    <w:p w:rsidR="00DC3548" w:rsidRPr="00DC3548" w:rsidRDefault="00DC3548" w:rsidP="00DC3548">
      <w:pPr>
        <w:pStyle w:val="a4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4. Начало благоустройства сквера по ул.40 лет Октября (в районе строящегося храма);</w:t>
      </w:r>
    </w:p>
    <w:p w:rsidR="00DC3548" w:rsidRPr="00DC3548" w:rsidRDefault="00DC3548" w:rsidP="00DC3548">
      <w:pPr>
        <w:pStyle w:val="a4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5. Завершение работ по благоустройству территории Тамбовского озера;</w:t>
      </w:r>
    </w:p>
    <w:p w:rsidR="00DC3548" w:rsidRPr="00DC3548" w:rsidRDefault="00DC3548" w:rsidP="00DC3548">
      <w:pPr>
        <w:pStyle w:val="a4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6. Разработка проекта реконструкции водозаборных сооружений;</w:t>
      </w:r>
    </w:p>
    <w:p w:rsidR="00DC3548" w:rsidRPr="00DC3548" w:rsidRDefault="00DC3548" w:rsidP="00DC3548">
      <w:pPr>
        <w:pStyle w:val="a4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7. Разработка проекта на кладбище;</w:t>
      </w:r>
      <w:r w:rsidRPr="00DC3548">
        <w:rPr>
          <w:rFonts w:cs="Times New Roman"/>
          <w:sz w:val="24"/>
          <w:szCs w:val="24"/>
        </w:rPr>
        <w:br/>
        <w:t>8. Строительство уличного освещение по ул. Есенина;</w:t>
      </w:r>
    </w:p>
    <w:p w:rsidR="00DC3548" w:rsidRPr="00DC3548" w:rsidRDefault="00DC3548" w:rsidP="00DC3548">
      <w:pPr>
        <w:pStyle w:val="a4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9. Продолжение комплексного благоустройства пр</w:t>
      </w:r>
      <w:proofErr w:type="gramStart"/>
      <w:r w:rsidRPr="00DC3548">
        <w:rPr>
          <w:rFonts w:cs="Times New Roman"/>
          <w:sz w:val="24"/>
          <w:szCs w:val="24"/>
        </w:rPr>
        <w:t>.Р</w:t>
      </w:r>
      <w:proofErr w:type="gramEnd"/>
      <w:r w:rsidRPr="00DC3548">
        <w:rPr>
          <w:rFonts w:cs="Times New Roman"/>
          <w:sz w:val="24"/>
          <w:szCs w:val="24"/>
        </w:rPr>
        <w:t>еволюции;</w:t>
      </w:r>
    </w:p>
    <w:p w:rsidR="00DC3548" w:rsidRPr="00DC3548" w:rsidRDefault="00DC3548" w:rsidP="00DC3548">
      <w:pPr>
        <w:pStyle w:val="a4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10. Строительство тротуара на улице Восточной;</w:t>
      </w:r>
    </w:p>
    <w:p w:rsidR="00DC3548" w:rsidRPr="00DC3548" w:rsidRDefault="00DC3548" w:rsidP="00DC3548">
      <w:pPr>
        <w:pStyle w:val="a4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>11. Разработка концепции благоустройства набережной реки Дон (2 этап).</w:t>
      </w:r>
    </w:p>
    <w:p w:rsidR="00DC3548" w:rsidRPr="00DC3548" w:rsidRDefault="00DC3548" w:rsidP="00DC3548">
      <w:pPr>
        <w:pStyle w:val="a4"/>
        <w:jc w:val="both"/>
        <w:rPr>
          <w:rFonts w:cs="Times New Roman"/>
          <w:sz w:val="24"/>
          <w:szCs w:val="24"/>
        </w:rPr>
      </w:pPr>
      <w:r w:rsidRPr="00DC3548">
        <w:rPr>
          <w:rFonts w:cs="Times New Roman"/>
          <w:sz w:val="24"/>
          <w:szCs w:val="24"/>
        </w:rPr>
        <w:tab/>
        <w:t xml:space="preserve">Благодарю всех, кто делает наш город лучше. </w:t>
      </w:r>
      <w:proofErr w:type="gramStart"/>
      <w:r w:rsidRPr="00DC3548">
        <w:rPr>
          <w:rFonts w:cs="Times New Roman"/>
          <w:sz w:val="24"/>
          <w:szCs w:val="24"/>
        </w:rPr>
        <w:t>Уверен</w:t>
      </w:r>
      <w:proofErr w:type="gramEnd"/>
      <w:r w:rsidRPr="00DC3548">
        <w:rPr>
          <w:rFonts w:cs="Times New Roman"/>
          <w:sz w:val="24"/>
          <w:szCs w:val="24"/>
        </w:rPr>
        <w:t>, что всё, что мы с вами задумали, мы обязательно исполним. Вместе  у нас всё получится!</w:t>
      </w:r>
    </w:p>
    <w:p w:rsidR="00DC3548" w:rsidRPr="00DC3548" w:rsidRDefault="00DC3548" w:rsidP="00DC3548">
      <w:pPr>
        <w:pStyle w:val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C3548" w:rsidRPr="00DC3548" w:rsidSect="00DC35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C3548"/>
    <w:rsid w:val="002246D6"/>
    <w:rsid w:val="002F4FA3"/>
    <w:rsid w:val="00DC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C3548"/>
    <w:rPr>
      <w:rFonts w:ascii="Times New Roman" w:eastAsia="Times New Roman" w:hAnsi="Times New Roman" w:cs="Calibri"/>
    </w:rPr>
  </w:style>
  <w:style w:type="paragraph" w:styleId="a4">
    <w:name w:val="No Spacing"/>
    <w:link w:val="a3"/>
    <w:uiPriority w:val="99"/>
    <w:qFormat/>
    <w:rsid w:val="00DC3548"/>
    <w:pPr>
      <w:spacing w:after="0" w:line="240" w:lineRule="auto"/>
    </w:pPr>
    <w:rPr>
      <w:rFonts w:ascii="Times New Roman" w:eastAsia="Times New Roman" w:hAnsi="Times New Roman" w:cs="Calibri"/>
    </w:rPr>
  </w:style>
  <w:style w:type="character" w:customStyle="1" w:styleId="NoSpacingChar">
    <w:name w:val="No Spacing Char"/>
    <w:link w:val="1"/>
    <w:locked/>
    <w:rsid w:val="00DC3548"/>
    <w:rPr>
      <w:rFonts w:ascii="Times New Roman" w:eastAsia="Times New Roman" w:hAnsi="Times New Roman" w:cs="Calibri"/>
    </w:rPr>
  </w:style>
  <w:style w:type="paragraph" w:customStyle="1" w:styleId="1">
    <w:name w:val="Без интервала1"/>
    <w:link w:val="NoSpacingChar"/>
    <w:rsid w:val="00DC3548"/>
    <w:pPr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3">
    <w:name w:val="Без интервала3"/>
    <w:rsid w:val="00DC354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rmal">
    <w:name w:val="ConsNormal"/>
    <w:rsid w:val="00DC354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8248</Words>
  <Characters>47016</Characters>
  <Application>Microsoft Office Word</Application>
  <DocSecurity>0</DocSecurity>
  <Lines>391</Lines>
  <Paragraphs>110</Paragraphs>
  <ScaleCrop>false</ScaleCrop>
  <Company>Reanimator Extreme Edition</Company>
  <LinksUpToDate>false</LinksUpToDate>
  <CharactersWithSpaces>55154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2021-06-10T12:02:00Z</dcterms:created>
  <dcterms:modified xsi:type="dcterms:W3CDTF">2021-06-10T12:03:00Z</dcterms:modified>
</cp:coreProperties>
</file>