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28" w:rsidRPr="005A7328" w:rsidRDefault="005A7328" w:rsidP="005A7328">
      <w:pPr>
        <w:shd w:val="clear" w:color="auto" w:fill="FFFFFF"/>
        <w:spacing w:after="561" w:line="673" w:lineRule="atLeast"/>
        <w:jc w:val="right"/>
        <w:textAlignment w:val="baseline"/>
        <w:outlineLvl w:val="0"/>
        <w:rPr>
          <w:rFonts w:ascii="Times New Roman" w:eastAsia="Times New Roman" w:hAnsi="Times New Roman" w:cs="Times New Roman"/>
          <w:color w:val="000000" w:themeColor="text1"/>
          <w:spacing w:val="-8"/>
          <w:kern w:val="36"/>
          <w:sz w:val="26"/>
          <w:szCs w:val="26"/>
          <w:lang w:eastAsia="ru-RU"/>
        </w:rPr>
      </w:pPr>
      <w:r w:rsidRPr="005A7328">
        <w:rPr>
          <w:rFonts w:ascii="Times New Roman" w:eastAsia="Times New Roman" w:hAnsi="Times New Roman" w:cs="Times New Roman"/>
          <w:color w:val="000000" w:themeColor="text1"/>
          <w:spacing w:val="-8"/>
          <w:kern w:val="36"/>
          <w:sz w:val="26"/>
          <w:szCs w:val="26"/>
          <w:lang w:eastAsia="ru-RU"/>
        </w:rPr>
        <w:t>Приложение</w:t>
      </w:r>
    </w:p>
    <w:p w:rsidR="00C12244" w:rsidRPr="00B54B3A" w:rsidRDefault="00C12244" w:rsidP="00B54B3A">
      <w:pPr>
        <w:shd w:val="clear" w:color="auto" w:fill="FFFFFF"/>
        <w:spacing w:after="561" w:line="673" w:lineRule="atLeast"/>
        <w:jc w:val="center"/>
        <w:textAlignment w:val="baseline"/>
        <w:outlineLvl w:val="0"/>
        <w:rPr>
          <w:rFonts w:ascii="Times New Roman" w:eastAsia="Times New Roman" w:hAnsi="Times New Roman" w:cs="Times New Roman"/>
          <w:b/>
          <w:color w:val="000000" w:themeColor="text1"/>
          <w:spacing w:val="-8"/>
          <w:kern w:val="36"/>
          <w:sz w:val="28"/>
          <w:szCs w:val="28"/>
          <w:lang w:eastAsia="ru-RU"/>
        </w:rPr>
      </w:pPr>
      <w:r w:rsidRPr="00B54B3A">
        <w:rPr>
          <w:rFonts w:ascii="Times New Roman" w:eastAsia="Times New Roman" w:hAnsi="Times New Roman" w:cs="Times New Roman"/>
          <w:b/>
          <w:color w:val="000000" w:themeColor="text1"/>
          <w:spacing w:val="-8"/>
          <w:kern w:val="36"/>
          <w:sz w:val="28"/>
          <w:szCs w:val="28"/>
          <w:lang w:eastAsia="ru-RU"/>
        </w:rPr>
        <w:t>Правила безопасности - бытовой газ</w:t>
      </w:r>
    </w:p>
    <w:p w:rsidR="00C12244" w:rsidRPr="00B54B3A" w:rsidRDefault="00C12244" w:rsidP="00B54B3A">
      <w:pPr>
        <w:shd w:val="clear" w:color="auto" w:fill="FFFFFF"/>
        <w:spacing w:line="486" w:lineRule="atLeast"/>
        <w:jc w:val="center"/>
        <w:textAlignment w:val="baseline"/>
        <w:rPr>
          <w:rFonts w:ascii="Arial" w:eastAsia="Times New Roman" w:hAnsi="Arial" w:cs="Arial"/>
          <w:color w:val="000000" w:themeColor="text1"/>
          <w:sz w:val="30"/>
          <w:szCs w:val="30"/>
          <w:lang w:eastAsia="ru-RU"/>
        </w:rPr>
      </w:pPr>
      <w:r w:rsidRPr="00B54B3A">
        <w:rPr>
          <w:rFonts w:ascii="Arial" w:eastAsia="Times New Roman" w:hAnsi="Arial" w:cs="Arial"/>
          <w:noProof/>
          <w:color w:val="000000" w:themeColor="text1"/>
          <w:sz w:val="30"/>
          <w:szCs w:val="30"/>
          <w:bdr w:val="none" w:sz="0" w:space="0" w:color="auto" w:frame="1"/>
          <w:shd w:val="clear" w:color="auto" w:fill="F4F7FB"/>
          <w:lang w:eastAsia="ru-RU"/>
        </w:rPr>
        <w:drawing>
          <wp:inline distT="0" distB="0" distL="0" distR="0">
            <wp:extent cx="5170466" cy="2907364"/>
            <wp:effectExtent l="19050" t="0" r="0" b="0"/>
            <wp:docPr id="1" name="Рисунок 1" descr="Правила безопасности - бытовой газ">
              <a:hlinkClick xmlns:a="http://schemas.openxmlformats.org/drawingml/2006/main" r:id="rId4" tooltip="&quot;Правила безопасности - бытовой га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безопасности - бытовой газ">
                      <a:hlinkClick r:id="rId4" tooltip="&quot;Правила безопасности - бытовой газ&quot;"/>
                    </pic:cNvPr>
                    <pic:cNvPicPr>
                      <a:picLocks noChangeAspect="1" noChangeArrowheads="1"/>
                    </pic:cNvPicPr>
                  </pic:nvPicPr>
                  <pic:blipFill>
                    <a:blip r:embed="rId5"/>
                    <a:srcRect/>
                    <a:stretch>
                      <a:fillRect/>
                    </a:stretch>
                  </pic:blipFill>
                  <pic:spPr bwMode="auto">
                    <a:xfrm>
                      <a:off x="0" y="0"/>
                      <a:ext cx="5180361" cy="2912928"/>
                    </a:xfrm>
                    <a:prstGeom prst="rect">
                      <a:avLst/>
                    </a:prstGeom>
                    <a:noFill/>
                    <a:ln w="9525">
                      <a:noFill/>
                      <a:miter lim="800000"/>
                      <a:headEnd/>
                      <a:tailEnd/>
                    </a:ln>
                  </pic:spPr>
                </pic:pic>
              </a:graphicData>
            </a:graphic>
          </wp:inline>
        </w:drawing>
      </w:r>
    </w:p>
    <w:p w:rsidR="00B54B3A" w:rsidRDefault="00B54B3A" w:rsidP="00B54B3A">
      <w:pPr>
        <w:shd w:val="clear" w:color="auto" w:fill="FFFFFF"/>
        <w:spacing w:after="0" w:line="240" w:lineRule="auto"/>
        <w:jc w:val="both"/>
        <w:textAlignment w:val="baseline"/>
        <w:rPr>
          <w:rFonts w:ascii="Times New Roman" w:eastAsia="Times New Roman" w:hAnsi="Times New Roman" w:cs="Times New Roman"/>
          <w:b/>
          <w:bCs/>
          <w:color w:val="000000" w:themeColor="text1"/>
          <w:sz w:val="26"/>
          <w:szCs w:val="26"/>
          <w:bdr w:val="none" w:sz="0" w:space="0" w:color="auto" w:frame="1"/>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b/>
          <w:bCs/>
          <w:color w:val="000000" w:themeColor="text1"/>
          <w:sz w:val="26"/>
          <w:szCs w:val="26"/>
          <w:bdr w:val="none" w:sz="0" w:space="0" w:color="auto" w:frame="1"/>
          <w:lang w:eastAsia="ru-RU"/>
        </w:rPr>
        <w:t>МЧС предупреждает - будьте осторожны с бытовым газом, выпол</w:t>
      </w:r>
      <w:r w:rsidRPr="00B54B3A">
        <w:rPr>
          <w:rFonts w:ascii="Times New Roman" w:eastAsia="Times New Roman" w:hAnsi="Times New Roman" w:cs="Times New Roman"/>
          <w:b/>
          <w:bCs/>
          <w:color w:val="000000" w:themeColor="text1"/>
          <w:sz w:val="26"/>
          <w:szCs w:val="26"/>
          <w:bdr w:val="none" w:sz="0" w:space="0" w:color="auto" w:frame="1"/>
          <w:lang w:eastAsia="ru-RU"/>
        </w:rPr>
        <w:softHyphen/>
        <w:t>няйте все требования по безопасной эксплуатации газовых приборов. Во избежание несчастных случаев при эксплуатации газовых приборов специалисты рекомендуют соблюдать следующие правила и рекомендации:</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Приобретать газовые баллоны и газовое оборудование следует только в специализирован</w:t>
      </w:r>
      <w:r w:rsidRPr="00B54B3A">
        <w:rPr>
          <w:rFonts w:ascii="Times New Roman" w:eastAsia="Times New Roman" w:hAnsi="Times New Roman" w:cs="Times New Roman"/>
          <w:color w:val="000000" w:themeColor="text1"/>
          <w:sz w:val="26"/>
          <w:szCs w:val="26"/>
          <w:lang w:eastAsia="ru-RU"/>
        </w:rPr>
        <w:softHyphen/>
        <w:t>ных организациях, имеющих сертификаты на реализацию данной продукции. Ведь ответ</w:t>
      </w:r>
      <w:r w:rsidRPr="00B54B3A">
        <w:rPr>
          <w:rFonts w:ascii="Times New Roman" w:eastAsia="Times New Roman" w:hAnsi="Times New Roman" w:cs="Times New Roman"/>
          <w:color w:val="000000" w:themeColor="text1"/>
          <w:sz w:val="26"/>
          <w:szCs w:val="26"/>
          <w:lang w:eastAsia="ru-RU"/>
        </w:rPr>
        <w:softHyphen/>
        <w:t>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Обязательна ежегодная проверка газового оборудования специалистами.</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Прежде, чем открыть газовый кран на плите, поднесите зажженную спичку к горелке.</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Помните, что газ в смеси с воздухом взрывопожароопасен!</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sidRPr="00B54B3A">
        <w:rPr>
          <w:rFonts w:ascii="Times New Roman" w:eastAsia="Times New Roman" w:hAnsi="Times New Roman" w:cs="Times New Roman"/>
          <w:color w:val="000000" w:themeColor="text1"/>
          <w:sz w:val="26"/>
          <w:szCs w:val="26"/>
          <w:lang w:eastAsia="ru-RU"/>
        </w:rPr>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Газовые баллоны (рабочий и запасной) для бытовых газовых приборов желательно распо</w:t>
      </w:r>
      <w:r w:rsidRPr="00B54B3A">
        <w:rPr>
          <w:rFonts w:ascii="Times New Roman" w:eastAsia="Times New Roman" w:hAnsi="Times New Roman" w:cs="Times New Roman"/>
          <w:color w:val="000000" w:themeColor="text1"/>
          <w:sz w:val="26"/>
          <w:szCs w:val="26"/>
          <w:lang w:eastAsia="ru-RU"/>
        </w:rPr>
        <w:softHyphen/>
        <w:t>лагать вне зданий (в пристройках, цокольных и подвальные этажах, шкафах или под ко</w:t>
      </w:r>
      <w:r w:rsidRPr="00B54B3A">
        <w:rPr>
          <w:rFonts w:ascii="Times New Roman" w:eastAsia="Times New Roman" w:hAnsi="Times New Roman" w:cs="Times New Roman"/>
          <w:color w:val="000000" w:themeColor="text1"/>
          <w:sz w:val="26"/>
          <w:szCs w:val="26"/>
          <w:lang w:eastAsia="ru-RU"/>
        </w:rPr>
        <w:softHyphen/>
        <w:t>жухами, закрывающими верхнюю часть баллонов или редуктор) у глухого простенка на расстоянии не ближе 5 м от входов в здание. Пристройки должны быть выполнены из не</w:t>
      </w:r>
      <w:r w:rsidRPr="00B54B3A">
        <w:rPr>
          <w:rFonts w:ascii="Times New Roman" w:eastAsia="Times New Roman" w:hAnsi="Times New Roman" w:cs="Times New Roman"/>
          <w:color w:val="000000" w:themeColor="text1"/>
          <w:sz w:val="26"/>
          <w:szCs w:val="26"/>
          <w:lang w:eastAsia="ru-RU"/>
        </w:rPr>
        <w:softHyphen/>
        <w:t>горючих материалов.</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B54B3A" w:rsidRDefault="00B54B3A"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5A7328"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5A7328"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5A7328"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5A7328"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5A7328" w:rsidRPr="00B54B3A"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b/>
          <w:bCs/>
          <w:color w:val="000000" w:themeColor="text1"/>
          <w:sz w:val="26"/>
          <w:szCs w:val="26"/>
          <w:bdr w:val="none" w:sz="0" w:space="0" w:color="auto" w:frame="1"/>
          <w:lang w:eastAsia="ru-RU"/>
        </w:rPr>
        <w:t>При пользовании газом в быту запрещается:</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самовольно переустанавливать и ремонтировать газовые приборы, баллоны, арматуру; оставлять без присмотра работающие газовые приборы;</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допускать к пользованию газовыми приборами детей дошкольного возраста и лиц, не знающих правил их безопасного использования;</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применять открытый огонь для обнаружения утечек газа (для этого должна использовать</w:t>
      </w:r>
      <w:r w:rsidRPr="00B54B3A">
        <w:rPr>
          <w:rFonts w:ascii="Times New Roman" w:eastAsia="Times New Roman" w:hAnsi="Times New Roman" w:cs="Times New Roman"/>
          <w:color w:val="000000" w:themeColor="text1"/>
          <w:sz w:val="26"/>
          <w:szCs w:val="26"/>
          <w:lang w:eastAsia="ru-RU"/>
        </w:rPr>
        <w:softHyphen/>
        <w:t>ся только мыльная эмульсия);</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устанавливать регулятор давления без уплотнительного кольца или прокладки;</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сгибать и скручивать резино-тканевый рукав (шланг), допускать повреждение наружного слоя рукава (порезы, трещины, изломы), так как в этих местах возникает утечка газа; располагать вблизи работающей плиты легковоспламеняющиеся материалы и жидкости; пользоваться помещениями, где установлены газовые приборы для сна и отдыха; использовать газ и газовые плиты для отопления помещения;</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присоединять детали газовой арматуры с помощью искрообразующего инструмента; хранить запасные баллоны.</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sidRPr="00B54B3A">
        <w:rPr>
          <w:rFonts w:ascii="Times New Roman" w:eastAsia="Times New Roman" w:hAnsi="Times New Roman" w:cs="Times New Roman"/>
          <w:color w:val="000000" w:themeColor="text1"/>
          <w:sz w:val="26"/>
          <w:szCs w:val="26"/>
          <w:lang w:eastAsia="ru-RU"/>
        </w:rPr>
        <w:softHyphen/>
        <w:t>чить вентиляцию подвала, подъезда и вызвать аварийную службу.</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 неисправности газового оборудования или при запахе газа, следует немедленно пре</w:t>
      </w:r>
      <w:r w:rsidRPr="00B54B3A">
        <w:rPr>
          <w:rFonts w:ascii="Times New Roman" w:eastAsia="Times New Roman" w:hAnsi="Times New Roman" w:cs="Times New Roman"/>
          <w:color w:val="000000" w:themeColor="text1"/>
          <w:sz w:val="26"/>
          <w:szCs w:val="26"/>
          <w:lang w:eastAsia="ru-RU"/>
        </w:rPr>
        <w:softHyphen/>
        <w:t>кратить пользование прибором, перекрыть краны на плите и вентиль на баллоне или фла</w:t>
      </w:r>
      <w:r w:rsidRPr="00B54B3A">
        <w:rPr>
          <w:rFonts w:ascii="Times New Roman" w:eastAsia="Times New Roman" w:hAnsi="Times New Roman" w:cs="Times New Roman"/>
          <w:color w:val="000000" w:themeColor="text1"/>
          <w:sz w:val="26"/>
          <w:szCs w:val="26"/>
          <w:lang w:eastAsia="ru-RU"/>
        </w:rPr>
        <w:softHyphen/>
        <w:t>жок на редукторе, вызвать аварийную службу по телефону «04» и тщательно проветрить помещение. В это время не пользуйтесь открытым огнем, не включайте и не выключайте электроприборы и электроосвещение.</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Отдел надзорной деятельности Ленинградского района напоминает населению о мерах пожарной безопасности при использовании газового оборудования.</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75% пожаров от общего их количества происходящих в районе, возникают в жилых домах. Пожары уничтожают домашнее имущество, наносят государству и собственникам материальный ущерб. Гибнут люди.</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B54B3A" w:rsidRPr="00B54B3A" w:rsidRDefault="00B54B3A"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b/>
          <w:bCs/>
          <w:color w:val="000000" w:themeColor="text1"/>
          <w:sz w:val="26"/>
          <w:szCs w:val="26"/>
          <w:bdr w:val="none" w:sz="0" w:space="0" w:color="auto" w:frame="1"/>
          <w:lang w:eastAsia="ru-RU"/>
        </w:rPr>
        <w:t>Способы обнаружения утечки газа</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На глаз. На поверхности мыльной воды, налитой вдоль газовых труб, в местах утечки образуются пузырьки.</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На слух. В случае сильной утечки газ вырывается со свистом.</w:t>
      </w:r>
    </w:p>
    <w:p w:rsidR="005A7328"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 xml:space="preserve">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w:t>
      </w:r>
    </w:p>
    <w:p w:rsidR="005A7328"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5A7328"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горящей спички. Постарайтесь прекратить подачу газа, если это возможно. Обязательно вызовите пожарных.</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 пользовании в быту газовыми приборами следует выполнять следующие меры безопасности:</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sidRPr="00B54B3A">
        <w:rPr>
          <w:rFonts w:ascii="Times New Roman" w:eastAsia="Times New Roman" w:hAnsi="Times New Roman" w:cs="Times New Roman"/>
          <w:color w:val="000000" w:themeColor="text1"/>
          <w:sz w:val="26"/>
          <w:szCs w:val="26"/>
          <w:lang w:eastAsia="ru-RU"/>
        </w:rPr>
        <w:softHyphen/>
        <w:t>лась постоянная вентиляция. Не затыкайте вентиляционные отверстия зимой.</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Не используйте газовые плиты для отопления, а помещения, где установлены газовые приборы, для сна и отдыха.</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По окончании пользования газом закрыть краны на газовых приборах, вентили перед ними, а при пользовании баллонами — и вентили баллонов;</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Регулярно проверяйте герметичность шлангов и резьбовых соединений на трубах с помощью мыльной пены;</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Содержите газовую плиту в чистоте;</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уходя из квартиры, перекрывайте газ на трубе газопровода или закручивайте вентиль на газовом баллоне.</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B54B3A" w:rsidRPr="00B54B3A" w:rsidRDefault="00B54B3A"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b/>
          <w:bCs/>
          <w:color w:val="000000" w:themeColor="text1"/>
          <w:sz w:val="26"/>
          <w:szCs w:val="26"/>
          <w:bdr w:val="none" w:sz="0" w:space="0" w:color="auto" w:frame="1"/>
          <w:lang w:eastAsia="ru-RU"/>
        </w:rPr>
        <w:t>Что делать в случае утечки газа</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Избегайте всяких действий, вызывающих искрение и повышение температуры воздуха в помещении. Не трогайте электровыключатели - это тоже может вызвать появление искры. Обеспечьте интенсивное проветривание помещения, открыв все окна. Удалите всех присутствую</w:t>
      </w:r>
      <w:r w:rsidRPr="00B54B3A">
        <w:rPr>
          <w:rFonts w:ascii="Times New Roman" w:eastAsia="Times New Roman" w:hAnsi="Times New Roman" w:cs="Times New Roman"/>
          <w:color w:val="000000" w:themeColor="text1"/>
          <w:sz w:val="26"/>
          <w:szCs w:val="26"/>
          <w:lang w:eastAsia="ru-RU"/>
        </w:rPr>
        <w:softHyphen/>
        <w:t>щих. Прекратите, если возможно, подачу газа. Вызовите мастера.</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электродуга и т.д.) взрыв неизбежен. Следите за тем, чтобы не загорелись расположенные поблизости огня предметы. Утечка из баллона со сжатым газом.</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Как правило, утечка возникает в месте соединения баллона с гибким шлангом. При таком повреждении молено временно это место накрыть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Особое внимание необходимо обращать на пользование газовыми стояками на первых этажах в летнее время: нерадивые жильцы по неопытности или сознательно на время отсутствия в квартире 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w:t>
      </w:r>
    </w:p>
    <w:p w:rsidR="005A7328"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5A7328" w:rsidRDefault="005A7328"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В случае опасности, если жители долгое время отсутствуют, для вскрытия квартир будут привлекаться сотрудники МВД и МЧС.</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B54B3A" w:rsidRPr="00B54B3A" w:rsidRDefault="00B54B3A"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b/>
          <w:bCs/>
          <w:color w:val="000000" w:themeColor="text1"/>
          <w:sz w:val="26"/>
          <w:szCs w:val="26"/>
          <w:bdr w:val="none" w:sz="0" w:space="0" w:color="auto" w:frame="1"/>
          <w:lang w:eastAsia="ru-RU"/>
        </w:rPr>
        <w:t>ЗАПРЕЩАЕТСЯ:</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Допускать к пользованию газовыми приборами детей дошкольного возраста, лиц, не контроли</w:t>
      </w:r>
      <w:r w:rsidRPr="00B54B3A">
        <w:rPr>
          <w:rFonts w:ascii="Times New Roman" w:eastAsia="Times New Roman" w:hAnsi="Times New Roman" w:cs="Times New Roman"/>
          <w:color w:val="000000" w:themeColor="text1"/>
          <w:sz w:val="26"/>
          <w:szCs w:val="26"/>
          <w:lang w:eastAsia="ru-RU"/>
        </w:rPr>
        <w:softHyphen/>
        <w:t>рующих свои действия и не знающих правил пользования этими приборами.</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sidRPr="00B54B3A">
        <w:rPr>
          <w:rFonts w:ascii="Times New Roman" w:eastAsia="Times New Roman" w:hAnsi="Times New Roman" w:cs="Times New Roman"/>
          <w:color w:val="000000" w:themeColor="text1"/>
          <w:sz w:val="26"/>
          <w:szCs w:val="26"/>
          <w:lang w:eastAsia="ru-RU"/>
        </w:rPr>
        <w:softHyphen/>
        <w:t>ванными организациями.</w:t>
      </w:r>
    </w:p>
    <w:p w:rsidR="00B54B3A" w:rsidRPr="00B54B3A" w:rsidRDefault="00B54B3A"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b/>
          <w:bCs/>
          <w:color w:val="000000" w:themeColor="text1"/>
          <w:sz w:val="26"/>
          <w:szCs w:val="26"/>
          <w:bdr w:val="none" w:sz="0" w:space="0" w:color="auto" w:frame="1"/>
          <w:lang w:eastAsia="ru-RU"/>
        </w:rPr>
        <w:t>НАСЕЛЕНИЕ, ИСПОЛЬЗУЮЩЕЕ ГАЗ В БЫТУ ОБЯЗАНО:</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04</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Перед входом в подвалы и погреба, до включения света и зажигания огня, убедится в отсутствии запаха газа.</w:t>
      </w: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color w:val="000000" w:themeColor="text1"/>
          <w:sz w:val="26"/>
          <w:szCs w:val="26"/>
          <w:lang w:eastAsia="ru-RU"/>
        </w:rPr>
        <w:t>При обнаружении запаха газа, подвале, подъезде, во дворе, на улице: сообщить окружающим о мерах предосторожности; сообщить в газовую службу по телефону 04 из незагазованного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 Будьте внимательны с газом! Ваша забывчивость, невнимательность могут причинить неприят</w:t>
      </w:r>
      <w:r w:rsidRPr="00B54B3A">
        <w:rPr>
          <w:rFonts w:ascii="Times New Roman" w:eastAsia="Times New Roman" w:hAnsi="Times New Roman" w:cs="Times New Roman"/>
          <w:color w:val="000000" w:themeColor="text1"/>
          <w:sz w:val="26"/>
          <w:szCs w:val="26"/>
          <w:lang w:eastAsia="ru-RU"/>
        </w:rPr>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B54B3A" w:rsidRPr="00B54B3A" w:rsidRDefault="00B54B3A"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C12244" w:rsidRPr="00B54B3A" w:rsidRDefault="00C12244" w:rsidP="00B54B3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B54B3A">
        <w:rPr>
          <w:rFonts w:ascii="Times New Roman" w:eastAsia="Times New Roman" w:hAnsi="Times New Roman" w:cs="Times New Roman"/>
          <w:b/>
          <w:bCs/>
          <w:i/>
          <w:iCs/>
          <w:color w:val="000000" w:themeColor="text1"/>
          <w:sz w:val="26"/>
          <w:szCs w:val="26"/>
          <w:u w:val="single"/>
          <w:bdr w:val="none" w:sz="0" w:space="0" w:color="auto" w:frame="1"/>
          <w:lang w:eastAsia="ru-RU"/>
        </w:rPr>
        <w:t>Пожар легче предупредить, чем потушить!</w:t>
      </w:r>
    </w:p>
    <w:p w:rsidR="00AF4731" w:rsidRPr="00B54B3A" w:rsidRDefault="00AF4731" w:rsidP="00B54B3A">
      <w:pPr>
        <w:spacing w:after="0" w:line="240" w:lineRule="auto"/>
        <w:jc w:val="both"/>
        <w:rPr>
          <w:rFonts w:ascii="Times New Roman" w:hAnsi="Times New Roman" w:cs="Times New Roman"/>
          <w:sz w:val="26"/>
          <w:szCs w:val="26"/>
        </w:rPr>
      </w:pPr>
    </w:p>
    <w:sectPr w:rsidR="00AF4731" w:rsidRPr="00B54B3A" w:rsidSect="005A7328">
      <w:pgSz w:w="11906" w:h="16838"/>
      <w:pgMar w:top="284" w:right="566"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12244"/>
    <w:rsid w:val="0018166F"/>
    <w:rsid w:val="001949EC"/>
    <w:rsid w:val="005009CA"/>
    <w:rsid w:val="005A7328"/>
    <w:rsid w:val="005E73B1"/>
    <w:rsid w:val="00A300A5"/>
    <w:rsid w:val="00AF4731"/>
    <w:rsid w:val="00B54B3A"/>
    <w:rsid w:val="00BF0496"/>
    <w:rsid w:val="00C12244"/>
    <w:rsid w:val="00EE1489"/>
    <w:rsid w:val="00F86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9CA"/>
  </w:style>
  <w:style w:type="paragraph" w:styleId="1">
    <w:name w:val="heading 1"/>
    <w:basedOn w:val="a"/>
    <w:next w:val="a"/>
    <w:link w:val="10"/>
    <w:uiPriority w:val="9"/>
    <w:qFormat/>
    <w:rsid w:val="005009CA"/>
    <w:pPr>
      <w:widowControl w:val="0"/>
      <w:spacing w:after="0" w:line="240" w:lineRule="auto"/>
      <w:ind w:firstLine="709"/>
      <w:jc w:val="center"/>
      <w:outlineLvl w:val="0"/>
    </w:pPr>
    <w:rPr>
      <w:rFonts w:ascii="Times New Roman" w:eastAsia="Times New Roman" w:hAnsi="Times New Roman" w:cs="Times New Roman"/>
      <w:b/>
      <w:bCs/>
      <w:kern w:val="32"/>
      <w:sz w:val="24"/>
      <w:szCs w:val="32"/>
    </w:rPr>
  </w:style>
  <w:style w:type="paragraph" w:styleId="3">
    <w:name w:val="heading 3"/>
    <w:basedOn w:val="a"/>
    <w:next w:val="a"/>
    <w:link w:val="30"/>
    <w:uiPriority w:val="9"/>
    <w:unhideWhenUsed/>
    <w:qFormat/>
    <w:rsid w:val="005009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9CA"/>
    <w:rPr>
      <w:rFonts w:ascii="Times New Roman" w:eastAsia="Times New Roman" w:hAnsi="Times New Roman" w:cs="Times New Roman"/>
      <w:b/>
      <w:bCs/>
      <w:kern w:val="32"/>
      <w:sz w:val="24"/>
      <w:szCs w:val="32"/>
    </w:rPr>
  </w:style>
  <w:style w:type="character" w:customStyle="1" w:styleId="30">
    <w:name w:val="Заголовок 3 Знак"/>
    <w:basedOn w:val="a0"/>
    <w:link w:val="3"/>
    <w:uiPriority w:val="9"/>
    <w:rsid w:val="005009CA"/>
    <w:rPr>
      <w:rFonts w:asciiTheme="majorHAnsi" w:eastAsiaTheme="majorEastAsia" w:hAnsiTheme="majorHAnsi" w:cstheme="majorBidi"/>
      <w:b/>
      <w:bCs/>
      <w:color w:val="4F81BD" w:themeColor="accent1"/>
    </w:rPr>
  </w:style>
  <w:style w:type="paragraph" w:styleId="a3">
    <w:name w:val="Subtitle"/>
    <w:basedOn w:val="a"/>
    <w:next w:val="a"/>
    <w:link w:val="a4"/>
    <w:uiPriority w:val="11"/>
    <w:qFormat/>
    <w:rsid w:val="005009CA"/>
    <w:pPr>
      <w:widowControl w:val="0"/>
      <w:spacing w:after="0" w:line="240" w:lineRule="auto"/>
      <w:ind w:firstLine="709"/>
      <w:jc w:val="center"/>
      <w:outlineLvl w:val="1"/>
    </w:pPr>
    <w:rPr>
      <w:rFonts w:ascii="Times New Roman" w:eastAsia="Times New Roman" w:hAnsi="Times New Roman" w:cs="Times New Roman"/>
      <w:b/>
      <w:sz w:val="24"/>
      <w:szCs w:val="24"/>
    </w:rPr>
  </w:style>
  <w:style w:type="character" w:customStyle="1" w:styleId="a4">
    <w:name w:val="Подзаголовок Знак"/>
    <w:basedOn w:val="a0"/>
    <w:link w:val="a3"/>
    <w:uiPriority w:val="11"/>
    <w:rsid w:val="005009CA"/>
    <w:rPr>
      <w:rFonts w:ascii="Times New Roman" w:eastAsia="Times New Roman" w:hAnsi="Times New Roman" w:cs="Times New Roman"/>
      <w:b/>
      <w:sz w:val="24"/>
      <w:szCs w:val="24"/>
    </w:rPr>
  </w:style>
  <w:style w:type="paragraph" w:styleId="a5">
    <w:name w:val="No Spacing"/>
    <w:link w:val="a6"/>
    <w:uiPriority w:val="99"/>
    <w:qFormat/>
    <w:rsid w:val="005009CA"/>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99"/>
    <w:locked/>
    <w:rsid w:val="005009CA"/>
    <w:rPr>
      <w:rFonts w:ascii="Calibri" w:eastAsia="Times New Roman" w:hAnsi="Calibri" w:cs="Times New Roman"/>
    </w:rPr>
  </w:style>
  <w:style w:type="paragraph" w:styleId="a7">
    <w:name w:val="List Paragraph"/>
    <w:basedOn w:val="a"/>
    <w:uiPriority w:val="34"/>
    <w:qFormat/>
    <w:rsid w:val="005009CA"/>
    <w:pPr>
      <w:ind w:left="720"/>
      <w:contextualSpacing/>
    </w:pPr>
  </w:style>
  <w:style w:type="paragraph" w:styleId="a8">
    <w:name w:val="Normal (Web)"/>
    <w:basedOn w:val="a"/>
    <w:uiPriority w:val="99"/>
    <w:semiHidden/>
    <w:unhideWhenUsed/>
    <w:rsid w:val="00C12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122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2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985686">
      <w:bodyDiv w:val="1"/>
      <w:marLeft w:val="0"/>
      <w:marRight w:val="0"/>
      <w:marTop w:val="0"/>
      <w:marBottom w:val="0"/>
      <w:divBdr>
        <w:top w:val="none" w:sz="0" w:space="0" w:color="auto"/>
        <w:left w:val="none" w:sz="0" w:space="0" w:color="auto"/>
        <w:bottom w:val="none" w:sz="0" w:space="0" w:color="auto"/>
        <w:right w:val="none" w:sz="0" w:space="0" w:color="auto"/>
      </w:divBdr>
      <w:divsChild>
        <w:div w:id="1370691851">
          <w:marLeft w:val="0"/>
          <w:marRight w:val="0"/>
          <w:marTop w:val="0"/>
          <w:marBottom w:val="561"/>
          <w:divBdr>
            <w:top w:val="none" w:sz="0" w:space="0" w:color="auto"/>
            <w:left w:val="none" w:sz="0" w:space="0" w:color="auto"/>
            <w:bottom w:val="none" w:sz="0" w:space="0" w:color="auto"/>
            <w:right w:val="none" w:sz="0" w:space="0" w:color="auto"/>
          </w:divBdr>
          <w:divsChild>
            <w:div w:id="1565676061">
              <w:marLeft w:val="0"/>
              <w:marRight w:val="0"/>
              <w:marTop w:val="0"/>
              <w:marBottom w:val="56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ru/uploads/resize_cache/resource/2019-12-20/e10f30b1b9ad21b0746a3dfd9cc16597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Ryazancev</dc:creator>
  <cp:lastModifiedBy>user</cp:lastModifiedBy>
  <cp:revision>2</cp:revision>
  <cp:lastPrinted>2021-09-30T07:07:00Z</cp:lastPrinted>
  <dcterms:created xsi:type="dcterms:W3CDTF">2021-10-05T10:21:00Z</dcterms:created>
  <dcterms:modified xsi:type="dcterms:W3CDTF">2021-10-05T10:21:00Z</dcterms:modified>
</cp:coreProperties>
</file>