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C6" w:rsidRPr="00414D39" w:rsidRDefault="00E673C6" w:rsidP="00E67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D39">
        <w:rPr>
          <w:rFonts w:ascii="Times New Roman" w:hAnsi="Times New Roman" w:cs="Times New Roman"/>
          <w:sz w:val="28"/>
          <w:szCs w:val="28"/>
        </w:rPr>
        <w:t>Памятка по профилактике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Экстремизм – угроза обществу! Экстремизм во всех своих проявлениях в разной степени, но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самоуправления.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С целью налаживания отношений между разными этническими и национальными группами: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1) относитесь к чужой культуре с тем же уважением, с которым относитесь </w:t>
      </w:r>
      <w:proofErr w:type="gramStart"/>
      <w:r w:rsidRPr="00414D3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4D39">
        <w:rPr>
          <w:rFonts w:ascii="Times New Roman" w:hAnsi="Times New Roman" w:cs="Times New Roman"/>
          <w:sz w:val="24"/>
          <w:szCs w:val="24"/>
        </w:rPr>
        <w:t xml:space="preserve"> собственной;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2) не судите о ценностях, убеждениях и традициях других культур, отталкиваясь от собственных ценностей, каждая культура имеет собственную систему ценностей;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3)никогда не исходите из превосходства своей религии над чужой религией;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4)общаясь с представителями других верований, старайтесь понимать и уважать их точку зрения;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5)помните, что каждая культура, какой бы малой она ни была, имеет то, что можно предложить миру, но нет такой культуры, которая бы имела монополию на все аспекты.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3C6" w:rsidRDefault="00E673C6" w:rsidP="00E673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>ОСНОВНЫЕ ПРИНЦИПЫ ПРОТИВОДЕЙСТВИЯ ЭКСТРЕМИСТСКОЙ ДЕЯТЕЛЬНОСТИ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>1. Признание, соблюдение и защита прав и свобод человека и гражданина, а равно законных интересов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>2. Законность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>3. Гласность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>4. Приоритет обеспечения безопасности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>5. Приоритет мер, направленных на предупрежде</w:t>
      </w:r>
      <w:r>
        <w:rPr>
          <w:rFonts w:ascii="Times New Roman" w:hAnsi="Times New Roman" w:cs="Times New Roman"/>
          <w:sz w:val="24"/>
          <w:szCs w:val="24"/>
        </w:rPr>
        <w:t>ние экстремистской деятельности.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>6. Сотрудничество с общественными и религиозными объединениями, иными организациями, гражданами в противодействии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4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>7. Неотвратимость наказания за осуществление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Эффективность осуществления профилактики экстремизма напрямую зависит от ясного и правильного понимания этого общественного явления.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Экстремистская деятельность осуществляется в формах: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• пропаганды и в публичном демонстрировании нацистской атрибутики или символики;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• в публичных призывах к осуществлению указанной деятельности; 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414D39">
        <w:rPr>
          <w:rFonts w:ascii="Times New Roman" w:hAnsi="Times New Roman" w:cs="Times New Roman"/>
          <w:sz w:val="24"/>
          <w:szCs w:val="24"/>
        </w:rPr>
        <w:t xml:space="preserve">в финансировании указанной деятельности либо ином содействии в планировании, организации, подготовке и совершении указанных действий (в том числе, путем предоставления финансовых средств, недвижимости, учебной, полиграфической и материально-технической базы, телефонной связи, информационных услуг, иных материально-технических средств) Кодексом РФ об административных правонарушениях предусмотрена ответственность за совершение правонарушений экстремистской направленности: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14D39">
        <w:rPr>
          <w:rFonts w:ascii="Times New Roman" w:hAnsi="Times New Roman" w:cs="Times New Roman"/>
          <w:sz w:val="24"/>
          <w:szCs w:val="24"/>
        </w:rPr>
        <w:t>татья 20.29. Производство и распространение экстремистских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4D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14D39">
        <w:rPr>
          <w:rFonts w:ascii="Times New Roman" w:hAnsi="Times New Roman" w:cs="Times New Roman"/>
          <w:sz w:val="24"/>
          <w:szCs w:val="24"/>
        </w:rPr>
        <w:t>татья 20.3.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 Статья 5.62. Дискриминация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C6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14D39">
        <w:rPr>
          <w:rFonts w:ascii="Times New Roman" w:hAnsi="Times New Roman" w:cs="Times New Roman"/>
          <w:sz w:val="24"/>
          <w:szCs w:val="24"/>
        </w:rPr>
        <w:t xml:space="preserve"> Кроме этого, под преступлениями экстремистской направленности в Уголовном Кодексе РФ понимаются преступления, совершенные по мотивам политической, идеологической, расовой, национальной или религиозной ненависти или вражды.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и пунктом «е» части первой статьи 63 УК РФ. Статья 280. Публичные призывы к осуществлению экстремистской деятельности Статья 282. Возбуждение ненависти либо вражды, а равно унижение человеческого достоинства Статья 282.1. Организация экстремистского сообщества Статья 282.2. Организация деятельности экстремистской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3C6" w:rsidRPr="00414D39" w:rsidRDefault="00E673C6" w:rsidP="00E67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D39">
        <w:rPr>
          <w:rFonts w:ascii="Times New Roman" w:hAnsi="Times New Roman" w:cs="Times New Roman"/>
          <w:sz w:val="24"/>
          <w:szCs w:val="24"/>
        </w:rPr>
        <w:t xml:space="preserve"> ЗАДУМАЙСЯ! Нужно ли тебе участвовать в деятельности неформальных объединений экстремистской направленности?</w:t>
      </w:r>
    </w:p>
    <w:p w:rsidR="005C3307" w:rsidRDefault="005C3307">
      <w:bookmarkStart w:id="0" w:name="_GoBack"/>
      <w:bookmarkEnd w:id="0"/>
    </w:p>
    <w:sectPr w:rsidR="005C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9"/>
    <w:rsid w:val="005C3307"/>
    <w:rsid w:val="00B72589"/>
    <w:rsid w:val="00E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2016-08-18T12:42:00Z</dcterms:created>
  <dcterms:modified xsi:type="dcterms:W3CDTF">2016-08-18T12:43:00Z</dcterms:modified>
</cp:coreProperties>
</file>