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35" w:rsidRPr="00295E35" w:rsidRDefault="00295E35" w:rsidP="00295E35">
      <w:pPr>
        <w:spacing w:after="0" w:line="240" w:lineRule="auto"/>
        <w:jc w:val="center"/>
        <w:rPr>
          <w:rFonts w:ascii="Times New Roman" w:hAnsi="Times New Roman" w:cs="Times New Roman"/>
          <w:b/>
          <w:bCs/>
          <w:caps/>
          <w:sz w:val="24"/>
          <w:szCs w:val="24"/>
        </w:rPr>
      </w:pPr>
      <w:r w:rsidRPr="00295E35">
        <w:rPr>
          <w:rFonts w:ascii="Times New Roman" w:hAnsi="Times New Roman" w:cs="Times New Roman"/>
          <w:b/>
          <w:bCs/>
          <w:caps/>
          <w:sz w:val="24"/>
          <w:szCs w:val="24"/>
        </w:rPr>
        <w:t>Отчет</w:t>
      </w:r>
    </w:p>
    <w:p w:rsidR="00295E35" w:rsidRPr="00295E35" w:rsidRDefault="00295E35" w:rsidP="00295E35">
      <w:pPr>
        <w:spacing w:after="0" w:line="240" w:lineRule="auto"/>
        <w:jc w:val="center"/>
        <w:rPr>
          <w:rFonts w:ascii="Times New Roman" w:hAnsi="Times New Roman" w:cs="Times New Roman"/>
          <w:b/>
          <w:bCs/>
          <w:sz w:val="24"/>
          <w:szCs w:val="24"/>
        </w:rPr>
      </w:pPr>
      <w:r w:rsidRPr="00295E35">
        <w:rPr>
          <w:rFonts w:ascii="Times New Roman" w:hAnsi="Times New Roman" w:cs="Times New Roman"/>
          <w:b/>
          <w:bCs/>
          <w:sz w:val="24"/>
          <w:szCs w:val="24"/>
        </w:rPr>
        <w:t>об итогах  деятельности главы городского поселения – город Павловск</w:t>
      </w:r>
    </w:p>
    <w:p w:rsidR="00295E35" w:rsidRPr="00295E35" w:rsidRDefault="00295E35" w:rsidP="00295E35">
      <w:pPr>
        <w:spacing w:after="0" w:line="240" w:lineRule="auto"/>
        <w:jc w:val="center"/>
        <w:rPr>
          <w:rFonts w:ascii="Times New Roman" w:hAnsi="Times New Roman" w:cs="Times New Roman"/>
          <w:b/>
          <w:bCs/>
          <w:sz w:val="24"/>
          <w:szCs w:val="24"/>
        </w:rPr>
      </w:pPr>
      <w:r w:rsidRPr="00295E35">
        <w:rPr>
          <w:rFonts w:ascii="Times New Roman" w:hAnsi="Times New Roman" w:cs="Times New Roman"/>
          <w:b/>
          <w:bCs/>
          <w:sz w:val="24"/>
          <w:szCs w:val="24"/>
        </w:rPr>
        <w:t>и администрации  городского поселения – город Павловск</w:t>
      </w:r>
    </w:p>
    <w:p w:rsidR="00295E35" w:rsidRPr="00295E35" w:rsidRDefault="00295E35" w:rsidP="00295E35">
      <w:pPr>
        <w:spacing w:after="0" w:line="240" w:lineRule="auto"/>
        <w:jc w:val="center"/>
        <w:rPr>
          <w:rFonts w:ascii="Times New Roman" w:hAnsi="Times New Roman" w:cs="Times New Roman"/>
          <w:sz w:val="24"/>
          <w:szCs w:val="24"/>
        </w:rPr>
      </w:pPr>
      <w:r w:rsidRPr="00295E35">
        <w:rPr>
          <w:rFonts w:ascii="Times New Roman" w:hAnsi="Times New Roman" w:cs="Times New Roman"/>
          <w:b/>
          <w:bCs/>
          <w:sz w:val="24"/>
          <w:szCs w:val="24"/>
        </w:rPr>
        <w:t>за 2017 год</w:t>
      </w:r>
    </w:p>
    <w:p w:rsidR="00295E35" w:rsidRPr="00295E35" w:rsidRDefault="00295E35" w:rsidP="00295E35">
      <w:pPr>
        <w:widowControl w:val="0"/>
        <w:autoSpaceDE w:val="0"/>
        <w:autoSpaceDN w:val="0"/>
        <w:adjustRightInd w:val="0"/>
        <w:spacing w:after="0" w:line="240" w:lineRule="auto"/>
        <w:jc w:val="center"/>
        <w:rPr>
          <w:rFonts w:ascii="Times New Roman" w:hAnsi="Times New Roman" w:cs="Times New Roman"/>
          <w:b/>
          <w:sz w:val="24"/>
          <w:szCs w:val="24"/>
        </w:rPr>
      </w:pPr>
    </w:p>
    <w:p w:rsidR="00295E35" w:rsidRPr="00295E35" w:rsidRDefault="00295E35" w:rsidP="00295E35">
      <w:pPr>
        <w:widowControl w:val="0"/>
        <w:autoSpaceDE w:val="0"/>
        <w:autoSpaceDN w:val="0"/>
        <w:adjustRightInd w:val="0"/>
        <w:spacing w:after="0" w:line="240" w:lineRule="auto"/>
        <w:jc w:val="center"/>
        <w:rPr>
          <w:rFonts w:ascii="Times New Roman" w:hAnsi="Times New Roman" w:cs="Times New Roman"/>
          <w:b/>
          <w:sz w:val="24"/>
          <w:szCs w:val="24"/>
        </w:rPr>
      </w:pPr>
      <w:r w:rsidRPr="00295E35">
        <w:rPr>
          <w:rFonts w:ascii="Times New Roman" w:hAnsi="Times New Roman" w:cs="Times New Roman"/>
          <w:b/>
          <w:sz w:val="24"/>
          <w:szCs w:val="24"/>
        </w:rPr>
        <w:t>ОБЩИЕ ДАННЫЕ</w:t>
      </w:r>
    </w:p>
    <w:p w:rsidR="00295E35" w:rsidRPr="00295E35" w:rsidRDefault="00295E35" w:rsidP="00295E35">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Т</w:t>
      </w:r>
      <w:r w:rsidRPr="00295E35">
        <w:rPr>
          <w:rFonts w:ascii="Times New Roman" w:hAnsi="Times New Roman" w:cs="Times New Roman"/>
          <w:sz w:val="24"/>
          <w:szCs w:val="24"/>
          <w:lang w:eastAsia="en-US"/>
        </w:rPr>
        <w:t xml:space="preserve">ерритория городского поселения - город Павловск на отчетную дату составляет  - </w:t>
      </w:r>
      <w:r w:rsidRPr="00295E35">
        <w:rPr>
          <w:rFonts w:ascii="Times New Roman" w:hAnsi="Times New Roman" w:cs="Times New Roman"/>
          <w:b/>
          <w:bCs/>
          <w:sz w:val="24"/>
          <w:szCs w:val="24"/>
          <w:lang w:eastAsia="en-US"/>
        </w:rPr>
        <w:t>6237,9 га</w:t>
      </w:r>
      <w:r w:rsidRPr="00295E35">
        <w:rPr>
          <w:rFonts w:ascii="Times New Roman" w:hAnsi="Times New Roman" w:cs="Times New Roman"/>
          <w:sz w:val="24"/>
          <w:szCs w:val="24"/>
          <w:lang w:eastAsia="en-US"/>
        </w:rPr>
        <w:t xml:space="preserve"> (ранее - 6161 га).</w:t>
      </w:r>
    </w:p>
    <w:p w:rsidR="00295E35" w:rsidRPr="00295E35" w:rsidRDefault="00295E35" w:rsidP="00295E35">
      <w:pPr>
        <w:autoSpaceDE w:val="0"/>
        <w:autoSpaceDN w:val="0"/>
        <w:adjustRightInd w:val="0"/>
        <w:spacing w:after="0" w:line="240" w:lineRule="auto"/>
        <w:ind w:firstLine="709"/>
        <w:jc w:val="both"/>
        <w:rPr>
          <w:rFonts w:ascii="Times New Roman" w:hAnsi="Times New Roman" w:cs="Times New Roman"/>
          <w:sz w:val="24"/>
          <w:szCs w:val="24"/>
        </w:rPr>
      </w:pPr>
      <w:r w:rsidRPr="00295E35">
        <w:rPr>
          <w:rStyle w:val="ab"/>
          <w:rFonts w:ascii="Times New Roman" w:hAnsi="Times New Roman" w:cs="Times New Roman"/>
          <w:sz w:val="24"/>
          <w:szCs w:val="24"/>
        </w:rPr>
        <w:t xml:space="preserve">В 2017 году были поставлены на государственный кадастровый учет границы населенного пункта - город Павловск. По </w:t>
      </w:r>
      <w:r w:rsidRPr="00295E35">
        <w:rPr>
          <w:rFonts w:ascii="Times New Roman" w:hAnsi="Times New Roman" w:cs="Times New Roman"/>
          <w:sz w:val="24"/>
          <w:szCs w:val="24"/>
        </w:rPr>
        <w:t xml:space="preserve">поручению губернатора Воронежской области в границы населенного пункта - город Павловск - были включены два земельных участка общей площадью 97 га. Один из участков площадью 50 га планируется использовать для размещения индивидуальной жилой застройки в рамках обеспечения жильем граждан льготных категорий. </w:t>
      </w:r>
    </w:p>
    <w:p w:rsidR="00295E35" w:rsidRPr="00295E35" w:rsidRDefault="00295E35" w:rsidP="00295E35">
      <w:pPr>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Уточненная площадь населенного пункта город Павловск составляет  </w:t>
      </w:r>
      <w:r w:rsidRPr="00295E35">
        <w:rPr>
          <w:rFonts w:ascii="Times New Roman" w:hAnsi="Times New Roman" w:cs="Times New Roman"/>
          <w:b/>
          <w:bCs/>
          <w:sz w:val="24"/>
          <w:szCs w:val="24"/>
          <w:lang w:eastAsia="en-US"/>
        </w:rPr>
        <w:t xml:space="preserve">1102,53 га </w:t>
      </w:r>
      <w:r w:rsidRPr="00295E35">
        <w:rPr>
          <w:rFonts w:ascii="Times New Roman" w:hAnsi="Times New Roman" w:cs="Times New Roman"/>
          <w:sz w:val="24"/>
          <w:szCs w:val="24"/>
          <w:lang w:eastAsia="en-US"/>
        </w:rPr>
        <w:t>(ранее -  837га).</w:t>
      </w:r>
      <w:r w:rsidRPr="00295E35">
        <w:rPr>
          <w:rFonts w:ascii="Times New Roman" w:hAnsi="Times New Roman" w:cs="Times New Roman"/>
          <w:b/>
          <w:bCs/>
          <w:sz w:val="24"/>
          <w:szCs w:val="24"/>
          <w:lang w:eastAsia="en-US"/>
        </w:rPr>
        <w:t xml:space="preserve"> </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Постоянная численность населения на 01.01.2018 г. составляет 24990 человек, что  на 57 человек меньше, чем на 01.01.2017 года. В 2017 г. (по оперативным данным) родилось 219 человек (в 2016 г. - 226 человек), умерло 344 человек (в 2016 г. - 384). Естественная убыль населения составила 125 человек (2016 г. - 158). При этом среднегодовая численность населения за последние 5 лет сохраняется за счет миграции населения. В 2017 г. миграционный прирост составил  61 человек. </w:t>
      </w:r>
    </w:p>
    <w:p w:rsidR="00295E35" w:rsidRPr="00295E35" w:rsidRDefault="00295E35" w:rsidP="00295E35">
      <w:pPr>
        <w:pStyle w:val="a9"/>
        <w:ind w:firstLine="709"/>
        <w:jc w:val="both"/>
        <w:rPr>
          <w:rFonts w:ascii="Times New Roman" w:hAnsi="Times New Roman" w:cs="Times New Roman"/>
          <w:sz w:val="24"/>
          <w:szCs w:val="24"/>
        </w:rPr>
      </w:pPr>
      <w:r w:rsidRPr="00295E35">
        <w:rPr>
          <w:rFonts w:ascii="Times New Roman" w:hAnsi="Times New Roman" w:cs="Times New Roman"/>
          <w:sz w:val="24"/>
          <w:szCs w:val="24"/>
        </w:rPr>
        <w:t>Из общей численности населения города: в трудоспособном возрасте -  14701 человек или 58,8 % от общей численности населения, моложе трудоспособного возраста - 4025 человек,  старше трудоспособного возраста - 6264 человека.  Численность занятого населения в 2017 году увеличилась по сравнению с 2016 годом на 51 человека или на 0,4 % и составила 13940 человек.</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Официальный уровень безработицы за 2017 г. составил 0,44% при среднем областном - 1,1% (за 2016 г. – 0,75 %). На 01.01.2018 г. в органах службы занятости зарегистрировано 67 безработных (на 01.01.207 г.– 122 человека) и заявлено 374 вакансий. Напряженность на рынке труда отсутствует. В целом, начиная с 2015 года, прослеживается тенденция снижения общей численности безработных, что обусловлено созданием новых рабочих мест и уменьшением численности трудоспособного  населения.</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городском поселении – город Павло</w:t>
      </w:r>
      <w:proofErr w:type="gramStart"/>
      <w:r w:rsidRPr="00295E35">
        <w:rPr>
          <w:rFonts w:ascii="Times New Roman" w:hAnsi="Times New Roman" w:cs="Times New Roman"/>
          <w:sz w:val="24"/>
          <w:szCs w:val="24"/>
        </w:rPr>
        <w:t>вск в 20</w:t>
      </w:r>
      <w:proofErr w:type="gramEnd"/>
      <w:r w:rsidRPr="00295E35">
        <w:rPr>
          <w:rFonts w:ascii="Times New Roman" w:hAnsi="Times New Roman" w:cs="Times New Roman"/>
          <w:sz w:val="24"/>
          <w:szCs w:val="24"/>
        </w:rPr>
        <w:t>17 году создано 1241 рабочее место, в том числе: постоянных – 189 и 1052 временных места за счет регистрации на территории городского поселения – город Павловск обособленных подразделений ООО «</w:t>
      </w:r>
      <w:proofErr w:type="spellStart"/>
      <w:r w:rsidRPr="00295E35">
        <w:rPr>
          <w:rFonts w:ascii="Times New Roman" w:hAnsi="Times New Roman" w:cs="Times New Roman"/>
          <w:sz w:val="24"/>
          <w:szCs w:val="24"/>
        </w:rPr>
        <w:t>Трансстроймеханизация</w:t>
      </w:r>
      <w:proofErr w:type="spellEnd"/>
      <w:r w:rsidRPr="00295E35">
        <w:rPr>
          <w:rFonts w:ascii="Times New Roman" w:hAnsi="Times New Roman" w:cs="Times New Roman"/>
          <w:sz w:val="24"/>
          <w:szCs w:val="24"/>
        </w:rPr>
        <w:t>» (647 рабочих мест) и филиала ПАО «</w:t>
      </w:r>
      <w:proofErr w:type="spellStart"/>
      <w:r w:rsidRPr="00295E35">
        <w:rPr>
          <w:rFonts w:ascii="Times New Roman" w:hAnsi="Times New Roman" w:cs="Times New Roman"/>
          <w:sz w:val="24"/>
          <w:szCs w:val="24"/>
        </w:rPr>
        <w:t>Мостоотряд</w:t>
      </w:r>
      <w:proofErr w:type="spellEnd"/>
      <w:r w:rsidRPr="00295E35">
        <w:rPr>
          <w:rFonts w:ascii="Times New Roman" w:hAnsi="Times New Roman" w:cs="Times New Roman"/>
          <w:sz w:val="24"/>
          <w:szCs w:val="24"/>
        </w:rPr>
        <w:t>» ВТФ «Мостоотряд-81» (405 рабочих мест). Сокращено 101 рабочее место. Для сравнения: в 2016 году было создано 89 рабочих мест, сокращено 25 рабочих мест.</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В 2017 году в </w:t>
      </w:r>
      <w:proofErr w:type="gramStart"/>
      <w:r w:rsidRPr="00295E35">
        <w:rPr>
          <w:rFonts w:ascii="Times New Roman" w:hAnsi="Times New Roman" w:cs="Times New Roman"/>
          <w:sz w:val="24"/>
          <w:szCs w:val="24"/>
        </w:rPr>
        <w:t>г</w:t>
      </w:r>
      <w:proofErr w:type="gramEnd"/>
      <w:r w:rsidRPr="00295E35">
        <w:rPr>
          <w:rFonts w:ascii="Times New Roman" w:hAnsi="Times New Roman" w:cs="Times New Roman"/>
          <w:sz w:val="24"/>
          <w:szCs w:val="24"/>
        </w:rPr>
        <w:t>. Павловске действовало 380 малых и средних предприятий, 860 предпринимателей без образования юридического лица и 16 фермерских хозяйств, в 2016 году действовало 405 малых и средних предприятий, 855 предпринимателей без образования юридического лица и 16 фермерских хозяйств.</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95E35">
        <w:rPr>
          <w:rFonts w:ascii="Times New Roman" w:hAnsi="Times New Roman" w:cs="Times New Roman"/>
          <w:sz w:val="24"/>
          <w:szCs w:val="24"/>
        </w:rPr>
        <w:t xml:space="preserve">Размер средней заработной платы в 2017 году составил – 20,2 тыс. рублей или 103%  к значению показателя прошлого года (. </w:t>
      </w:r>
      <w:proofErr w:type="gramEnd"/>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Уровень инфляции в 2017 году по данным Росстата на территории РФ составил 2,51% (в 2016 году - 5,38%, в 2015 году - 12,91%). Индекс потребительских цен в 2017 году на товары составил 1,9%, на услуги - 4,4%. Уровень инфляции 2017 года стал самым низким в новейшей истории России. </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соответствии с распоряжением правительства Российской Федерации от 29.07.2014 г. № 1398-р (в ред. от 13.05.2016 г.) городское поселение – город Павло</w:t>
      </w:r>
      <w:proofErr w:type="gramStart"/>
      <w:r w:rsidRPr="00295E35">
        <w:rPr>
          <w:rFonts w:ascii="Times New Roman" w:hAnsi="Times New Roman" w:cs="Times New Roman"/>
          <w:sz w:val="24"/>
          <w:szCs w:val="24"/>
        </w:rPr>
        <w:t>вск пр</w:t>
      </w:r>
      <w:proofErr w:type="gramEnd"/>
      <w:r w:rsidRPr="00295E35">
        <w:rPr>
          <w:rFonts w:ascii="Times New Roman" w:hAnsi="Times New Roman" w:cs="Times New Roman"/>
          <w:sz w:val="24"/>
          <w:szCs w:val="24"/>
        </w:rPr>
        <w:t xml:space="preserve">изнано </w:t>
      </w:r>
      <w:proofErr w:type="spellStart"/>
      <w:r w:rsidRPr="00295E35">
        <w:rPr>
          <w:rFonts w:ascii="Times New Roman" w:hAnsi="Times New Roman" w:cs="Times New Roman"/>
          <w:sz w:val="24"/>
          <w:szCs w:val="24"/>
        </w:rPr>
        <w:t>монопрофильным</w:t>
      </w:r>
      <w:proofErr w:type="spellEnd"/>
      <w:r w:rsidRPr="00295E35">
        <w:rPr>
          <w:rFonts w:ascii="Times New Roman" w:hAnsi="Times New Roman" w:cs="Times New Roman"/>
          <w:sz w:val="24"/>
          <w:szCs w:val="24"/>
        </w:rPr>
        <w:t xml:space="preserve"> муниципальным образованием (моногородом </w:t>
      </w:r>
      <w:r w:rsidRPr="00295E35">
        <w:rPr>
          <w:rFonts w:ascii="Times New Roman" w:hAnsi="Times New Roman" w:cs="Times New Roman"/>
          <w:sz w:val="24"/>
          <w:szCs w:val="24"/>
          <w:lang w:val="en-US"/>
        </w:rPr>
        <w:t>II</w:t>
      </w:r>
      <w:r w:rsidRPr="00295E35">
        <w:rPr>
          <w:rFonts w:ascii="Times New Roman" w:hAnsi="Times New Roman" w:cs="Times New Roman"/>
          <w:sz w:val="24"/>
          <w:szCs w:val="24"/>
        </w:rPr>
        <w:t xml:space="preserve"> категории), в котором имеются риски ухудшения социально-экономического положения. Из 13940 человек занятых в </w:t>
      </w:r>
      <w:r w:rsidRPr="00295E35">
        <w:rPr>
          <w:rFonts w:ascii="Times New Roman" w:hAnsi="Times New Roman" w:cs="Times New Roman"/>
          <w:sz w:val="24"/>
          <w:szCs w:val="24"/>
        </w:rPr>
        <w:lastRenderedPageBreak/>
        <w:t>экономике, в составе группы компаний по добыче гранитного щебня ОАО «Павловск Неруд» задействовано 1763 человека (12,6 %).</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рамках  приоритетной программы «Комплексное развитие моногородов» в городском поселении - город Павловск были выполнены следующие мероприятия:</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безвозмездно </w:t>
      </w:r>
      <w:proofErr w:type="gramStart"/>
      <w:r w:rsidRPr="00295E35">
        <w:rPr>
          <w:rFonts w:ascii="Times New Roman" w:hAnsi="Times New Roman" w:cs="Times New Roman"/>
          <w:sz w:val="24"/>
          <w:szCs w:val="24"/>
        </w:rPr>
        <w:t>переданы</w:t>
      </w:r>
      <w:proofErr w:type="gramEnd"/>
      <w:r w:rsidRPr="00295E35">
        <w:rPr>
          <w:rFonts w:ascii="Times New Roman" w:hAnsi="Times New Roman" w:cs="Times New Roman"/>
          <w:sz w:val="24"/>
          <w:szCs w:val="24"/>
        </w:rPr>
        <w:t xml:space="preserve"> 2 современных </w:t>
      </w:r>
      <w:proofErr w:type="spellStart"/>
      <w:r w:rsidRPr="00295E35">
        <w:rPr>
          <w:rFonts w:ascii="Times New Roman" w:hAnsi="Times New Roman" w:cs="Times New Roman"/>
          <w:sz w:val="24"/>
          <w:szCs w:val="24"/>
        </w:rPr>
        <w:t>реанимобиля</w:t>
      </w:r>
      <w:proofErr w:type="spellEnd"/>
      <w:r w:rsidRPr="00295E35">
        <w:rPr>
          <w:rFonts w:ascii="Times New Roman" w:hAnsi="Times New Roman" w:cs="Times New Roman"/>
          <w:sz w:val="24"/>
          <w:szCs w:val="24"/>
        </w:rPr>
        <w:t xml:space="preserve"> на общую сумму 6,0 млн. рублей;</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проведена модернизация (ремонт) зон регистрации и ожидания приема поликлиники БУЗ </w:t>
      </w:r>
      <w:proofErr w:type="gramStart"/>
      <w:r w:rsidRPr="00295E35">
        <w:rPr>
          <w:rFonts w:ascii="Times New Roman" w:hAnsi="Times New Roman" w:cs="Times New Roman"/>
          <w:sz w:val="24"/>
          <w:szCs w:val="24"/>
        </w:rPr>
        <w:t>ВО</w:t>
      </w:r>
      <w:proofErr w:type="gramEnd"/>
      <w:r w:rsidRPr="00295E35">
        <w:rPr>
          <w:rFonts w:ascii="Times New Roman" w:hAnsi="Times New Roman" w:cs="Times New Roman"/>
          <w:sz w:val="24"/>
          <w:szCs w:val="24"/>
        </w:rPr>
        <w:t xml:space="preserve"> «Павловская РБ» - 0,86 млн. рублей.</w:t>
      </w:r>
    </w:p>
    <w:p w:rsidR="00295E35" w:rsidRPr="00295E35" w:rsidRDefault="00295E35" w:rsidP="00295E35">
      <w:pPr>
        <w:pStyle w:val="a4"/>
        <w:shd w:val="clear" w:color="auto" w:fill="FFFFFF"/>
        <w:spacing w:before="0" w:beforeAutospacing="0" w:after="0" w:afterAutospacing="0"/>
        <w:ind w:firstLine="709"/>
        <w:jc w:val="both"/>
        <w:textAlignment w:val="baseline"/>
        <w:rPr>
          <w:rFonts w:ascii="Times New Roman" w:hAnsi="Times New Roman" w:cs="Times New Roman"/>
          <w:sz w:val="24"/>
          <w:szCs w:val="24"/>
        </w:rPr>
      </w:pPr>
      <w:r w:rsidRPr="00295E35">
        <w:rPr>
          <w:rFonts w:ascii="Times New Roman" w:hAnsi="Times New Roman" w:cs="Times New Roman"/>
          <w:sz w:val="24"/>
          <w:szCs w:val="24"/>
        </w:rPr>
        <w:t>Еще одно знаковое событие прошедшего 2017 года: Минэкономразвития РФ одобрило заявку на создание в границах моногорода - городского поселения – город Павловск территории опережающего развития (ТОСЭР).</w:t>
      </w:r>
    </w:p>
    <w:p w:rsidR="00295E35" w:rsidRPr="00295E35" w:rsidRDefault="00295E35" w:rsidP="00295E35">
      <w:pPr>
        <w:pStyle w:val="a4"/>
        <w:shd w:val="clear" w:color="auto" w:fill="FFFFFF"/>
        <w:spacing w:before="0" w:beforeAutospacing="0" w:after="0" w:afterAutospacing="0"/>
        <w:ind w:firstLine="709"/>
        <w:jc w:val="both"/>
        <w:textAlignment w:val="baseline"/>
        <w:rPr>
          <w:rFonts w:ascii="Times New Roman" w:hAnsi="Times New Roman" w:cs="Times New Roman"/>
          <w:sz w:val="24"/>
          <w:szCs w:val="24"/>
        </w:rPr>
      </w:pPr>
      <w:r w:rsidRPr="00295E35">
        <w:rPr>
          <w:rFonts w:ascii="Times New Roman" w:hAnsi="Times New Roman" w:cs="Times New Roman"/>
          <w:sz w:val="24"/>
          <w:szCs w:val="24"/>
        </w:rPr>
        <w:t xml:space="preserve">Присвоение статуса ТОСЭР моногороду будет способствовать экономическому и социальному развитию территории городского поселения — город Павловск и повышению инвестиционной привлекательности моногорода и региона в целом. </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Администрация городского поселения – город Павловск является учредителем трех муниципальных предприятий: МП «</w:t>
      </w:r>
      <w:proofErr w:type="spellStart"/>
      <w:r w:rsidRPr="00295E35">
        <w:rPr>
          <w:rFonts w:ascii="Times New Roman" w:hAnsi="Times New Roman" w:cs="Times New Roman"/>
          <w:sz w:val="24"/>
          <w:szCs w:val="24"/>
        </w:rPr>
        <w:t>Павловскводоканал</w:t>
      </w:r>
      <w:proofErr w:type="spellEnd"/>
      <w:r w:rsidRPr="00295E35">
        <w:rPr>
          <w:rFonts w:ascii="Times New Roman" w:hAnsi="Times New Roman" w:cs="Times New Roman"/>
          <w:sz w:val="24"/>
          <w:szCs w:val="24"/>
        </w:rPr>
        <w:t>»,  Павловское МУП «</w:t>
      </w:r>
      <w:proofErr w:type="spellStart"/>
      <w:r w:rsidRPr="00295E35">
        <w:rPr>
          <w:rFonts w:ascii="Times New Roman" w:hAnsi="Times New Roman" w:cs="Times New Roman"/>
          <w:sz w:val="24"/>
          <w:szCs w:val="24"/>
        </w:rPr>
        <w:t>Бытсервис</w:t>
      </w:r>
      <w:proofErr w:type="spellEnd"/>
      <w:r w:rsidRPr="00295E35">
        <w:rPr>
          <w:rFonts w:ascii="Times New Roman" w:hAnsi="Times New Roman" w:cs="Times New Roman"/>
          <w:sz w:val="24"/>
          <w:szCs w:val="24"/>
        </w:rPr>
        <w:t xml:space="preserve">», Павловское МУП ЖКХ. </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По оперативным данным о результатах финансово-хозяйственной деятельности муниципальных предприятий за 2017 год ожидается убыток в одном предприятии - МП «</w:t>
      </w:r>
      <w:proofErr w:type="spellStart"/>
      <w:r w:rsidRPr="00295E35">
        <w:rPr>
          <w:rFonts w:ascii="Times New Roman" w:hAnsi="Times New Roman" w:cs="Times New Roman"/>
          <w:sz w:val="24"/>
          <w:szCs w:val="24"/>
        </w:rPr>
        <w:t>Павловскводоканал</w:t>
      </w:r>
      <w:proofErr w:type="spellEnd"/>
      <w:r w:rsidRPr="00295E35">
        <w:rPr>
          <w:rFonts w:ascii="Times New Roman" w:hAnsi="Times New Roman" w:cs="Times New Roman"/>
          <w:sz w:val="24"/>
          <w:szCs w:val="24"/>
        </w:rPr>
        <w:t>» (предварительная сумма убытка – 4200 тыс. рублей). Результаты финансово - хозяйственной деятельности будут уточнены при сдаче годового отчета до 30.03.2018 года. Основными причинами убыточности предприятия являются снижение объемов реализации тепловой энергии из-за высокой среднесуточной температуры в ноябре – декабре 2017 года, рост расходов на электроэнергию, увеличение амортизационных отчислений и увеличение налога на имущество организаций.</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2017 году приоритетным направлением работы администрации городского поселения – город Павловск являлось привлечение дополнительных доходов для решения первоочередных вопросов местного значения в целях создания условий для повышения качества жизни населения. Решение поставленных задач осуществлялось в рамках полномочий, определенных Федеральным законом от 06.10.2003 г. № 131-ФЗ «Об общих принципах организации местного самоуправления в Российской Федерации».</w:t>
      </w:r>
    </w:p>
    <w:p w:rsidR="00295E35" w:rsidRPr="00295E35" w:rsidRDefault="00295E35" w:rsidP="00295E3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95E35" w:rsidRPr="00295E35" w:rsidRDefault="00295E35" w:rsidP="00295E35">
      <w:pPr>
        <w:widowControl w:val="0"/>
        <w:tabs>
          <w:tab w:val="left" w:pos="0"/>
        </w:tabs>
        <w:autoSpaceDE w:val="0"/>
        <w:autoSpaceDN w:val="0"/>
        <w:adjustRightInd w:val="0"/>
        <w:spacing w:after="0" w:line="240" w:lineRule="auto"/>
        <w:jc w:val="center"/>
        <w:rPr>
          <w:rFonts w:ascii="Times New Roman" w:hAnsi="Times New Roman" w:cs="Times New Roman"/>
          <w:b/>
          <w:bCs/>
          <w:sz w:val="24"/>
          <w:szCs w:val="24"/>
        </w:rPr>
      </w:pPr>
      <w:r w:rsidRPr="00295E35">
        <w:rPr>
          <w:rFonts w:ascii="Times New Roman" w:hAnsi="Times New Roman" w:cs="Times New Roman"/>
          <w:b/>
          <w:bCs/>
          <w:sz w:val="24"/>
          <w:szCs w:val="24"/>
        </w:rPr>
        <w:t>БЮДЖЕТНАЯ ПОЛИТИКА</w:t>
      </w:r>
    </w:p>
    <w:p w:rsidR="00295E35" w:rsidRPr="00295E35" w:rsidRDefault="00295E35" w:rsidP="00295E35">
      <w:pPr>
        <w:widowControl w:val="0"/>
        <w:tabs>
          <w:tab w:val="left" w:pos="0"/>
        </w:tabs>
        <w:autoSpaceDE w:val="0"/>
        <w:autoSpaceDN w:val="0"/>
        <w:adjustRightInd w:val="0"/>
        <w:spacing w:after="0" w:line="240" w:lineRule="auto"/>
        <w:ind w:firstLine="709"/>
        <w:jc w:val="center"/>
        <w:rPr>
          <w:rFonts w:ascii="Times New Roman" w:hAnsi="Times New Roman" w:cs="Times New Roman"/>
          <w:sz w:val="24"/>
          <w:szCs w:val="24"/>
        </w:rPr>
      </w:pP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Одним из основных полномочий администрации городского поселения - город Павловск является формирование бюджета на очередной финансовый год и плановый период.</w:t>
      </w:r>
    </w:p>
    <w:p w:rsidR="00295E35" w:rsidRPr="00295E35" w:rsidRDefault="00295E35" w:rsidP="00295E35">
      <w:pPr>
        <w:spacing w:after="0" w:line="240" w:lineRule="auto"/>
        <w:ind w:firstLine="567"/>
        <w:jc w:val="both"/>
        <w:rPr>
          <w:rFonts w:ascii="Times New Roman" w:hAnsi="Times New Roman" w:cs="Times New Roman"/>
          <w:b/>
          <w:bCs/>
          <w:sz w:val="24"/>
          <w:szCs w:val="24"/>
        </w:rPr>
      </w:pPr>
    </w:p>
    <w:p w:rsidR="00295E35" w:rsidRPr="00295E35" w:rsidRDefault="00295E35" w:rsidP="00295E35">
      <w:pPr>
        <w:spacing w:after="0" w:line="240" w:lineRule="auto"/>
        <w:jc w:val="center"/>
        <w:rPr>
          <w:rFonts w:ascii="Times New Roman" w:hAnsi="Times New Roman" w:cs="Times New Roman"/>
          <w:b/>
          <w:bCs/>
          <w:sz w:val="24"/>
          <w:szCs w:val="24"/>
        </w:rPr>
      </w:pPr>
      <w:r w:rsidRPr="00295E35">
        <w:rPr>
          <w:rFonts w:ascii="Times New Roman" w:hAnsi="Times New Roman" w:cs="Times New Roman"/>
          <w:b/>
          <w:bCs/>
          <w:sz w:val="24"/>
          <w:szCs w:val="24"/>
        </w:rPr>
        <w:t>ДОХОДЫ БЮДЖЕТА</w:t>
      </w:r>
    </w:p>
    <w:p w:rsidR="00295E35" w:rsidRPr="00295E35" w:rsidRDefault="00295E35" w:rsidP="00295E35">
      <w:pPr>
        <w:spacing w:after="0" w:line="240" w:lineRule="auto"/>
        <w:ind w:firstLine="567"/>
        <w:jc w:val="center"/>
        <w:rPr>
          <w:rFonts w:ascii="Times New Roman" w:hAnsi="Times New Roman" w:cs="Times New Roman"/>
          <w:sz w:val="24"/>
          <w:szCs w:val="24"/>
        </w:rPr>
      </w:pP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В 2017 году доходная часть бюджета составила 170,9  млн. рублей при первоначальном плане - 51,1 млн. рублей, из которых: </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56,3   млн. рублей – налоговые и неналоговые доходы,</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114,6 млн. рублей – поступления из бюджетов других уровней. </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За последние пять лет в бюджет городского поселения – город Павловск  дополнительно привлечено в качестве </w:t>
      </w:r>
      <w:proofErr w:type="spellStart"/>
      <w:r w:rsidRPr="00295E35">
        <w:rPr>
          <w:rFonts w:ascii="Times New Roman" w:hAnsi="Times New Roman" w:cs="Times New Roman"/>
          <w:sz w:val="24"/>
          <w:szCs w:val="24"/>
        </w:rPr>
        <w:t>софинансирования</w:t>
      </w:r>
      <w:proofErr w:type="spellEnd"/>
      <w:r w:rsidRPr="00295E35">
        <w:rPr>
          <w:rFonts w:ascii="Times New Roman" w:hAnsi="Times New Roman" w:cs="Times New Roman"/>
          <w:sz w:val="24"/>
          <w:szCs w:val="24"/>
        </w:rPr>
        <w:t xml:space="preserve"> 355,8 млн. рублей безвозмездных поступлений благодаря участию администрации в различных государственных программах.</w:t>
      </w:r>
    </w:p>
    <w:p w:rsidR="00295E35" w:rsidRPr="00295E35" w:rsidRDefault="00295E35" w:rsidP="00295E35">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В результате деятельности администрации города по привлечению дополнительных доходов бюджет был увеличен более чем в 3,3 раза или на 119,8 млн. рублей. </w:t>
      </w:r>
    </w:p>
    <w:p w:rsidR="00295E35" w:rsidRPr="00295E35" w:rsidRDefault="00295E35" w:rsidP="00295E35">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Доходы бюджета в 2017 год состояли из налоговых, неналоговых и безвозмездных перечислений. </w:t>
      </w:r>
    </w:p>
    <w:p w:rsidR="00295E35" w:rsidRPr="00295E35" w:rsidRDefault="00295E35" w:rsidP="00295E35">
      <w:pPr>
        <w:widowControl w:val="0"/>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b/>
          <w:bCs/>
          <w:sz w:val="24"/>
          <w:szCs w:val="24"/>
        </w:rPr>
        <w:t>Налоговые</w:t>
      </w:r>
      <w:r w:rsidRPr="00295E35">
        <w:rPr>
          <w:rFonts w:ascii="Times New Roman" w:hAnsi="Times New Roman" w:cs="Times New Roman"/>
          <w:sz w:val="24"/>
          <w:szCs w:val="24"/>
        </w:rPr>
        <w:t xml:space="preserve"> </w:t>
      </w:r>
      <w:r w:rsidRPr="00295E35">
        <w:rPr>
          <w:rFonts w:ascii="Times New Roman" w:hAnsi="Times New Roman" w:cs="Times New Roman"/>
          <w:b/>
          <w:bCs/>
          <w:sz w:val="24"/>
          <w:szCs w:val="24"/>
        </w:rPr>
        <w:t>доходы</w:t>
      </w:r>
      <w:r w:rsidRPr="00295E35">
        <w:rPr>
          <w:rFonts w:ascii="Times New Roman" w:hAnsi="Times New Roman" w:cs="Times New Roman"/>
          <w:sz w:val="24"/>
          <w:szCs w:val="24"/>
        </w:rPr>
        <w:t xml:space="preserve"> увеличились  по сравнению с 2016 годом на 6,5 млн. рублей, в том числе за счет увеличения поступлений по следующим налогам:</w:t>
      </w:r>
    </w:p>
    <w:p w:rsidR="00295E35" w:rsidRPr="00295E35" w:rsidRDefault="00295E35" w:rsidP="00295E35">
      <w:pPr>
        <w:widowControl w:val="0"/>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налогу на доходы физических лиц (НДФЛ) на 4,7 млн. рублей в связи с ростом </w:t>
      </w:r>
      <w:r w:rsidRPr="00295E35">
        <w:rPr>
          <w:rFonts w:ascii="Times New Roman" w:hAnsi="Times New Roman" w:cs="Times New Roman"/>
          <w:sz w:val="24"/>
          <w:szCs w:val="24"/>
        </w:rPr>
        <w:lastRenderedPageBreak/>
        <w:t>налогооблагаемой базы,  средней заработной платы (на 3%) и численности занятого населения (на 460 человек);</w:t>
      </w:r>
    </w:p>
    <w:p w:rsidR="00295E35" w:rsidRPr="00295E35" w:rsidRDefault="00295E35" w:rsidP="00295E35">
      <w:pPr>
        <w:widowControl w:val="0"/>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земельному налогу на 1,6 млн. рублей  в связи с расширением налогооблагаемой базы;</w:t>
      </w:r>
    </w:p>
    <w:p w:rsidR="00295E35" w:rsidRPr="00295E35" w:rsidRDefault="00295E35" w:rsidP="00295E35">
      <w:pPr>
        <w:widowControl w:val="0"/>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акцизам на ГСМ на 0,4 млн. рублей за счет увеличения норматива отчисления.</w:t>
      </w:r>
    </w:p>
    <w:p w:rsidR="00295E35" w:rsidRPr="00295E35" w:rsidRDefault="00295E35" w:rsidP="00295E35">
      <w:pPr>
        <w:widowControl w:val="0"/>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И в то же время произошло снижение поступлений налога на имущество физических лиц на 0,3 млн. рублей в результате изменения методики расчета налога. В соответствии с Налоговым кодексом РФ с 2016 года расчет налога осуществляется от кадастровой стоимости объектов недвижимости (до 2016 г. расчет производился от инвентаризационной стоимости объектов недвижимости).</w:t>
      </w:r>
    </w:p>
    <w:p w:rsidR="00295E35" w:rsidRPr="00295E35" w:rsidRDefault="00295E35" w:rsidP="00295E35">
      <w:pPr>
        <w:widowControl w:val="0"/>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b/>
          <w:bCs/>
          <w:sz w:val="24"/>
          <w:szCs w:val="24"/>
        </w:rPr>
        <w:t>Неналоговые</w:t>
      </w:r>
      <w:r w:rsidRPr="00295E35">
        <w:rPr>
          <w:rFonts w:ascii="Times New Roman" w:hAnsi="Times New Roman" w:cs="Times New Roman"/>
          <w:sz w:val="24"/>
          <w:szCs w:val="24"/>
        </w:rPr>
        <w:t xml:space="preserve"> </w:t>
      </w:r>
      <w:r w:rsidRPr="00295E35">
        <w:rPr>
          <w:rFonts w:ascii="Times New Roman" w:hAnsi="Times New Roman" w:cs="Times New Roman"/>
          <w:b/>
          <w:bCs/>
          <w:sz w:val="24"/>
          <w:szCs w:val="24"/>
        </w:rPr>
        <w:t>доходы</w:t>
      </w:r>
      <w:r w:rsidRPr="00295E35">
        <w:rPr>
          <w:rFonts w:ascii="Times New Roman" w:hAnsi="Times New Roman" w:cs="Times New Roman"/>
          <w:sz w:val="24"/>
          <w:szCs w:val="24"/>
        </w:rPr>
        <w:t xml:space="preserve"> снизились по сравнению с 2016 годом на 1,0 млн. рублей за счет уменьшения поступления доходов от продажи земельных участков: в 2016 году продано 23 земельных участка, в 2017 году - 8.</w:t>
      </w:r>
    </w:p>
    <w:p w:rsidR="00295E35" w:rsidRPr="00295E35" w:rsidRDefault="00295E35" w:rsidP="00295E35">
      <w:pPr>
        <w:widowControl w:val="0"/>
        <w:tabs>
          <w:tab w:val="left" w:pos="714"/>
        </w:tabs>
        <w:autoSpaceDE w:val="0"/>
        <w:autoSpaceDN w:val="0"/>
        <w:adjustRightInd w:val="0"/>
        <w:spacing w:after="0" w:line="240" w:lineRule="auto"/>
        <w:jc w:val="both"/>
        <w:rPr>
          <w:rFonts w:ascii="Times New Roman" w:hAnsi="Times New Roman" w:cs="Times New Roman"/>
          <w:sz w:val="24"/>
          <w:szCs w:val="24"/>
        </w:rPr>
      </w:pPr>
      <w:r w:rsidRPr="00295E35">
        <w:rPr>
          <w:rFonts w:ascii="Times New Roman" w:hAnsi="Times New Roman" w:cs="Times New Roman"/>
          <w:b/>
          <w:bCs/>
          <w:sz w:val="24"/>
          <w:szCs w:val="24"/>
        </w:rPr>
        <w:t>Безвозмездные</w:t>
      </w:r>
      <w:r w:rsidRPr="00295E35">
        <w:rPr>
          <w:rFonts w:ascii="Times New Roman" w:hAnsi="Times New Roman" w:cs="Times New Roman"/>
          <w:sz w:val="24"/>
          <w:szCs w:val="24"/>
        </w:rPr>
        <w:t xml:space="preserve"> </w:t>
      </w:r>
      <w:r w:rsidRPr="00295E35">
        <w:rPr>
          <w:rFonts w:ascii="Times New Roman" w:hAnsi="Times New Roman" w:cs="Times New Roman"/>
          <w:b/>
          <w:bCs/>
          <w:sz w:val="24"/>
          <w:szCs w:val="24"/>
        </w:rPr>
        <w:t>поступления</w:t>
      </w:r>
      <w:r w:rsidRPr="00295E35">
        <w:rPr>
          <w:rFonts w:ascii="Times New Roman" w:hAnsi="Times New Roman" w:cs="Times New Roman"/>
          <w:sz w:val="24"/>
          <w:szCs w:val="24"/>
        </w:rPr>
        <w:t xml:space="preserve"> от бюджетов других уровней бюджетной системы в 2017 году составили 114,6 млн. рублей  или 147,8%  к уровню 2016 года. </w:t>
      </w:r>
    </w:p>
    <w:p w:rsidR="00295E35" w:rsidRPr="00295E35" w:rsidRDefault="00295E35" w:rsidP="00295E35">
      <w:pPr>
        <w:widowControl w:val="0"/>
        <w:numPr>
          <w:ilvl w:val="0"/>
          <w:numId w:val="1"/>
        </w:numPr>
        <w:tabs>
          <w:tab w:val="num" w:pos="0"/>
          <w:tab w:val="left" w:pos="71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95E35">
        <w:rPr>
          <w:rFonts w:ascii="Times New Roman" w:hAnsi="Times New Roman" w:cs="Times New Roman"/>
          <w:b/>
          <w:bCs/>
          <w:sz w:val="24"/>
          <w:szCs w:val="24"/>
        </w:rPr>
        <w:t>Дотации</w:t>
      </w:r>
      <w:r w:rsidRPr="00295E35">
        <w:rPr>
          <w:rFonts w:ascii="Times New Roman" w:hAnsi="Times New Roman" w:cs="Times New Roman"/>
          <w:sz w:val="24"/>
          <w:szCs w:val="24"/>
        </w:rPr>
        <w:t xml:space="preserve"> увеличились на 1,0 млн. рублей. Они предоставляются из областного и районного бюджетов на выравнивание уровня бюджетной обеспеченности (расчет производится по методике в зависимости от численности населения и налогового потенциала - собственных доходов поселения).</w:t>
      </w:r>
    </w:p>
    <w:p w:rsidR="00295E35" w:rsidRPr="00295E35" w:rsidRDefault="00295E35" w:rsidP="00295E35">
      <w:pPr>
        <w:widowControl w:val="0"/>
        <w:numPr>
          <w:ilvl w:val="0"/>
          <w:numId w:val="1"/>
        </w:numPr>
        <w:tabs>
          <w:tab w:val="left" w:pos="71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95E35">
        <w:rPr>
          <w:rFonts w:ascii="Times New Roman" w:hAnsi="Times New Roman" w:cs="Times New Roman"/>
          <w:b/>
          <w:bCs/>
          <w:sz w:val="24"/>
          <w:szCs w:val="24"/>
        </w:rPr>
        <w:t xml:space="preserve">Субсидии </w:t>
      </w:r>
      <w:r w:rsidRPr="00295E35">
        <w:rPr>
          <w:rFonts w:ascii="Times New Roman" w:hAnsi="Times New Roman" w:cs="Times New Roman"/>
          <w:sz w:val="24"/>
          <w:szCs w:val="24"/>
        </w:rPr>
        <w:t>в бюджет городского поселения за отчетный год поступили в размере 106,1</w:t>
      </w:r>
      <w:r w:rsidRPr="00295E35">
        <w:rPr>
          <w:rFonts w:ascii="Times New Roman" w:hAnsi="Times New Roman" w:cs="Times New Roman"/>
          <w:b/>
          <w:bCs/>
          <w:sz w:val="24"/>
          <w:szCs w:val="24"/>
        </w:rPr>
        <w:t xml:space="preserve"> </w:t>
      </w:r>
      <w:r w:rsidRPr="00295E35">
        <w:rPr>
          <w:rFonts w:ascii="Times New Roman" w:hAnsi="Times New Roman" w:cs="Times New Roman"/>
          <w:sz w:val="24"/>
          <w:szCs w:val="24"/>
        </w:rPr>
        <w:t>млн. рублей. По сравнению с 2016 годом объем субсидий увеличились на 73,5 млн. рублей за счет увеличения объема привлеченных сре</w:t>
      </w:r>
      <w:proofErr w:type="gramStart"/>
      <w:r w:rsidRPr="00295E35">
        <w:rPr>
          <w:rFonts w:ascii="Times New Roman" w:hAnsi="Times New Roman" w:cs="Times New Roman"/>
          <w:sz w:val="24"/>
          <w:szCs w:val="24"/>
        </w:rPr>
        <w:t>дств в р</w:t>
      </w:r>
      <w:proofErr w:type="gramEnd"/>
      <w:r w:rsidRPr="00295E35">
        <w:rPr>
          <w:rFonts w:ascii="Times New Roman" w:hAnsi="Times New Roman" w:cs="Times New Roman"/>
          <w:sz w:val="24"/>
          <w:szCs w:val="24"/>
        </w:rPr>
        <w:t>езультате участия в федеральных и региональных инвестиционных программах:</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ГП </w:t>
      </w:r>
      <w:proofErr w:type="gramStart"/>
      <w:r w:rsidRPr="00295E35">
        <w:rPr>
          <w:rFonts w:ascii="Times New Roman" w:hAnsi="Times New Roman" w:cs="Times New Roman"/>
          <w:sz w:val="24"/>
          <w:szCs w:val="24"/>
        </w:rPr>
        <w:t>ВО</w:t>
      </w:r>
      <w:proofErr w:type="gramEnd"/>
      <w:r w:rsidRPr="00295E35">
        <w:rPr>
          <w:rFonts w:ascii="Times New Roman" w:hAnsi="Times New Roman" w:cs="Times New Roman"/>
          <w:sz w:val="24"/>
          <w:szCs w:val="24"/>
        </w:rPr>
        <w:t xml:space="preserve"> «Обеспечение качественными жилищно-коммунальными услугами населения Воронежской области» основное мероприятие «Формирование современной городской среды Воронежской области» – 18,5 млн. рублей (благоустройство дворовых и общественных территорий);</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РП «Стимулирование жилищного строительства в Воронежской области в 2011 - 2015 годах» - 31,3 млн. рублей (строительство сетей водоснабжения, водоотведения на </w:t>
      </w:r>
      <w:proofErr w:type="gramStart"/>
      <w:r w:rsidRPr="00295E35">
        <w:rPr>
          <w:rFonts w:ascii="Times New Roman" w:hAnsi="Times New Roman" w:cs="Times New Roman"/>
          <w:sz w:val="24"/>
          <w:szCs w:val="24"/>
        </w:rPr>
        <w:t>Восточном</w:t>
      </w:r>
      <w:proofErr w:type="gramEnd"/>
      <w:r w:rsidRPr="00295E35">
        <w:rPr>
          <w:rFonts w:ascii="Times New Roman" w:hAnsi="Times New Roman" w:cs="Times New Roman"/>
          <w:sz w:val="24"/>
          <w:szCs w:val="24"/>
        </w:rPr>
        <w:t>);</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ГП ВО «</w:t>
      </w:r>
      <w:proofErr w:type="spellStart"/>
      <w:r w:rsidRPr="00295E35">
        <w:rPr>
          <w:rFonts w:ascii="Times New Roman" w:hAnsi="Times New Roman" w:cs="Times New Roman"/>
          <w:sz w:val="24"/>
          <w:szCs w:val="24"/>
        </w:rPr>
        <w:t>Энергоэффективность</w:t>
      </w:r>
      <w:proofErr w:type="spellEnd"/>
      <w:r w:rsidRPr="00295E35">
        <w:rPr>
          <w:rFonts w:ascii="Times New Roman" w:hAnsi="Times New Roman" w:cs="Times New Roman"/>
          <w:sz w:val="24"/>
          <w:szCs w:val="24"/>
        </w:rPr>
        <w:t xml:space="preserve"> и развитие энергетики» - 0,69 млн. рублей (</w:t>
      </w:r>
      <w:proofErr w:type="spellStart"/>
      <w:r w:rsidRPr="00295E35">
        <w:rPr>
          <w:rFonts w:ascii="Times New Roman" w:hAnsi="Times New Roman" w:cs="Times New Roman"/>
          <w:sz w:val="24"/>
          <w:szCs w:val="24"/>
        </w:rPr>
        <w:t>софинансирование</w:t>
      </w:r>
      <w:proofErr w:type="spellEnd"/>
      <w:r w:rsidRPr="00295E35">
        <w:rPr>
          <w:rFonts w:ascii="Times New Roman" w:hAnsi="Times New Roman" w:cs="Times New Roman"/>
          <w:sz w:val="24"/>
          <w:szCs w:val="24"/>
        </w:rPr>
        <w:t xml:space="preserve"> расходов на оплату уличного освещения);</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ГП </w:t>
      </w:r>
      <w:proofErr w:type="gramStart"/>
      <w:r w:rsidRPr="00295E35">
        <w:rPr>
          <w:rFonts w:ascii="Times New Roman" w:hAnsi="Times New Roman" w:cs="Times New Roman"/>
          <w:sz w:val="24"/>
          <w:szCs w:val="24"/>
        </w:rPr>
        <w:t>ВО</w:t>
      </w:r>
      <w:proofErr w:type="gramEnd"/>
      <w:r w:rsidRPr="00295E35">
        <w:rPr>
          <w:rFonts w:ascii="Times New Roman" w:hAnsi="Times New Roman" w:cs="Times New Roman"/>
          <w:sz w:val="24"/>
          <w:szCs w:val="24"/>
        </w:rPr>
        <w:t xml:space="preserve"> «Развитие транспортной системы Воронежской области» - 10,9 млн. рублей (ремонт автомобильных дорог местного значения);</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ГП «Воспроизводство и использование природных ресурсов» ФЦП «Развитие водохозяйственного комплекса РФ в 2012-2020 годах» - 44,7</w:t>
      </w:r>
      <w:r w:rsidRPr="00295E35">
        <w:rPr>
          <w:rFonts w:ascii="Times New Roman" w:hAnsi="Times New Roman" w:cs="Times New Roman"/>
          <w:b/>
          <w:bCs/>
          <w:sz w:val="24"/>
          <w:szCs w:val="24"/>
        </w:rPr>
        <w:t xml:space="preserve"> </w:t>
      </w:r>
      <w:r w:rsidRPr="00295E35">
        <w:rPr>
          <w:rFonts w:ascii="Times New Roman" w:hAnsi="Times New Roman" w:cs="Times New Roman"/>
          <w:sz w:val="24"/>
          <w:szCs w:val="24"/>
        </w:rPr>
        <w:t>млн. рублей (</w:t>
      </w:r>
      <w:proofErr w:type="spellStart"/>
      <w:r w:rsidRPr="00295E35">
        <w:rPr>
          <w:rFonts w:ascii="Times New Roman" w:hAnsi="Times New Roman" w:cs="Times New Roman"/>
          <w:sz w:val="24"/>
          <w:szCs w:val="24"/>
        </w:rPr>
        <w:t>берегоукрепление</w:t>
      </w:r>
      <w:proofErr w:type="spellEnd"/>
      <w:r w:rsidRPr="00295E35">
        <w:rPr>
          <w:rFonts w:ascii="Times New Roman" w:hAnsi="Times New Roman" w:cs="Times New Roman"/>
          <w:sz w:val="24"/>
          <w:szCs w:val="24"/>
        </w:rPr>
        <w:t xml:space="preserve"> р. Дон);</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ГП </w:t>
      </w:r>
      <w:proofErr w:type="gramStart"/>
      <w:r w:rsidRPr="00295E35">
        <w:rPr>
          <w:rFonts w:ascii="Times New Roman" w:hAnsi="Times New Roman" w:cs="Times New Roman"/>
          <w:sz w:val="24"/>
          <w:szCs w:val="24"/>
        </w:rPr>
        <w:t>ВО</w:t>
      </w:r>
      <w:proofErr w:type="gramEnd"/>
      <w:r w:rsidRPr="00295E35">
        <w:rPr>
          <w:rFonts w:ascii="Times New Roman" w:hAnsi="Times New Roman" w:cs="Times New Roman"/>
          <w:sz w:val="24"/>
          <w:szCs w:val="24"/>
        </w:rPr>
        <w:t xml:space="preserve"> «Управление государственными финансам, создание условий для эффективного и ответственного управления муниципальными финансами, повышение устойчивости бюджетов муниципальных образований Воронежской области» - 0,015 млн. рублей (ГСМ на патрулирование территории поселения в пожароопасный период).</w:t>
      </w:r>
    </w:p>
    <w:p w:rsidR="00295E35" w:rsidRPr="00295E35" w:rsidRDefault="00295E35" w:rsidP="00295E35">
      <w:pPr>
        <w:widowControl w:val="0"/>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95E35">
        <w:rPr>
          <w:rFonts w:ascii="Times New Roman" w:hAnsi="Times New Roman" w:cs="Times New Roman"/>
          <w:b/>
          <w:bCs/>
          <w:sz w:val="24"/>
          <w:szCs w:val="24"/>
        </w:rPr>
        <w:t>Прочие межбюджетные трансферты</w:t>
      </w:r>
      <w:r w:rsidRPr="00295E35">
        <w:rPr>
          <w:rFonts w:ascii="Times New Roman" w:hAnsi="Times New Roman" w:cs="Times New Roman"/>
          <w:sz w:val="24"/>
          <w:szCs w:val="24"/>
        </w:rPr>
        <w:t xml:space="preserve"> - 0,13 млн. рублей.</w:t>
      </w:r>
    </w:p>
    <w:p w:rsidR="00295E35" w:rsidRPr="00295E35" w:rsidRDefault="00295E35" w:rsidP="00295E35">
      <w:pPr>
        <w:widowControl w:val="0"/>
        <w:tabs>
          <w:tab w:val="left" w:pos="900"/>
          <w:tab w:val="left" w:pos="2410"/>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структуре доходов бюджета налоговые и неналоговые доходы составляют 32,9%  (56,2 млн. рублей), безвозмездные перечисления от бюджетов других уровней (привлеченные средства) - 67,1% (114,6 млн. рублей).</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Кроме того, для погашения дефицита бюджета в течение отчетного года были привлечены:</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банковские кредиты в сумме 5,0 млн. руб. на погашение кредиторской задолженности за разворотную площадку, построенную в 2014 г.;</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бюджетные кредиты в сумме 4,3 млн. рублей на ремонт дорог общего пользования местного значения городского поселения – город Павловск;</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остатки средств на  расчетном счете по состоянию на 01.01.2017 года  в сумме 3,8 млн. рублей.</w:t>
      </w:r>
    </w:p>
    <w:p w:rsidR="00295E35" w:rsidRPr="00295E35" w:rsidRDefault="00295E35" w:rsidP="00295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В 2017 году возвращены в бюджет городского поселения бюджетные кредиты в сумме </w:t>
      </w:r>
      <w:r w:rsidRPr="00295E35">
        <w:rPr>
          <w:rFonts w:ascii="Times New Roman" w:hAnsi="Times New Roman" w:cs="Times New Roman"/>
          <w:sz w:val="24"/>
          <w:szCs w:val="24"/>
        </w:rPr>
        <w:lastRenderedPageBreak/>
        <w:t>2,125 млн. рублей, предоставленные ранее Павловскому МУП ЖКХ (2,0 млн. рублей) и МП «</w:t>
      </w:r>
      <w:proofErr w:type="spellStart"/>
      <w:r w:rsidRPr="00295E35">
        <w:rPr>
          <w:rFonts w:ascii="Times New Roman" w:hAnsi="Times New Roman" w:cs="Times New Roman"/>
          <w:sz w:val="24"/>
          <w:szCs w:val="24"/>
        </w:rPr>
        <w:t>Павловскводоканал</w:t>
      </w:r>
      <w:proofErr w:type="spellEnd"/>
      <w:r w:rsidRPr="00295E35">
        <w:rPr>
          <w:rFonts w:ascii="Times New Roman" w:hAnsi="Times New Roman" w:cs="Times New Roman"/>
          <w:sz w:val="24"/>
          <w:szCs w:val="24"/>
        </w:rPr>
        <w:t>» (0,125 млн. рублей).</w:t>
      </w:r>
    </w:p>
    <w:p w:rsidR="00295E35" w:rsidRPr="00295E35" w:rsidRDefault="00295E35" w:rsidP="00295E3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95E35" w:rsidRPr="00295E35" w:rsidRDefault="00295E35" w:rsidP="00295E35">
      <w:pPr>
        <w:widowControl w:val="0"/>
        <w:autoSpaceDE w:val="0"/>
        <w:autoSpaceDN w:val="0"/>
        <w:adjustRightInd w:val="0"/>
        <w:spacing w:after="0" w:line="240" w:lineRule="auto"/>
        <w:jc w:val="center"/>
        <w:rPr>
          <w:rFonts w:ascii="Times New Roman" w:hAnsi="Times New Roman" w:cs="Times New Roman"/>
          <w:b/>
          <w:bCs/>
          <w:sz w:val="24"/>
          <w:szCs w:val="24"/>
        </w:rPr>
      </w:pPr>
      <w:r w:rsidRPr="00295E35">
        <w:rPr>
          <w:rFonts w:ascii="Times New Roman" w:hAnsi="Times New Roman" w:cs="Times New Roman"/>
          <w:b/>
          <w:bCs/>
          <w:sz w:val="24"/>
          <w:szCs w:val="24"/>
        </w:rPr>
        <w:t>РАСХОДЫ БЮДЖЕТА</w:t>
      </w:r>
    </w:p>
    <w:p w:rsidR="00295E35" w:rsidRPr="00295E35" w:rsidRDefault="00295E35" w:rsidP="00295E3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95E35" w:rsidRPr="00295E35" w:rsidRDefault="00295E35" w:rsidP="00295E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95E35">
        <w:rPr>
          <w:rFonts w:ascii="Times New Roman" w:hAnsi="Times New Roman" w:cs="Times New Roman"/>
          <w:sz w:val="24"/>
          <w:szCs w:val="24"/>
        </w:rPr>
        <w:t xml:space="preserve">Общая сумма расходов бюджета городского поселения в 2017 году составила 127,8 млн. рублей при первоначальном плане – 48,4 млн. рублей. </w:t>
      </w:r>
    </w:p>
    <w:p w:rsidR="00295E35" w:rsidRPr="00295E35" w:rsidRDefault="00295E35" w:rsidP="00295E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95E35">
        <w:rPr>
          <w:rFonts w:ascii="Times New Roman" w:hAnsi="Times New Roman" w:cs="Times New Roman"/>
          <w:sz w:val="24"/>
          <w:szCs w:val="24"/>
        </w:rPr>
        <w:t>Остаток средств на расчетном счете по состоянию на 01.01.2018 года - 54,2 млн. рублей.</w:t>
      </w:r>
    </w:p>
    <w:p w:rsidR="00295E35" w:rsidRPr="00295E35" w:rsidRDefault="00295E35" w:rsidP="00295E35">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r w:rsidRPr="00295E35">
        <w:rPr>
          <w:rFonts w:ascii="Times New Roman" w:hAnsi="Times New Roman" w:cs="Times New Roman"/>
          <w:sz w:val="24"/>
          <w:szCs w:val="24"/>
        </w:rPr>
        <w:t xml:space="preserve">В соответствии с программно-целевым методом планирования 100% расходов бюджета осуществлялось в рамках 7 муниципальных программ. </w:t>
      </w:r>
    </w:p>
    <w:p w:rsidR="00295E35" w:rsidRPr="00295E35" w:rsidRDefault="00295E35" w:rsidP="00295E35">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p>
    <w:p w:rsidR="00295E35" w:rsidRPr="00295E35" w:rsidRDefault="00295E35" w:rsidP="00295E35">
      <w:pPr>
        <w:widowControl w:val="0"/>
        <w:tabs>
          <w:tab w:val="left" w:pos="900"/>
        </w:tabs>
        <w:autoSpaceDE w:val="0"/>
        <w:autoSpaceDN w:val="0"/>
        <w:adjustRightInd w:val="0"/>
        <w:spacing w:after="0" w:line="240" w:lineRule="auto"/>
        <w:jc w:val="center"/>
        <w:rPr>
          <w:rFonts w:ascii="Times New Roman" w:hAnsi="Times New Roman" w:cs="Times New Roman"/>
          <w:b/>
          <w:bCs/>
          <w:sz w:val="24"/>
          <w:szCs w:val="24"/>
        </w:rPr>
      </w:pPr>
      <w:r w:rsidRPr="00295E35">
        <w:rPr>
          <w:rFonts w:ascii="Times New Roman" w:hAnsi="Times New Roman" w:cs="Times New Roman"/>
          <w:b/>
          <w:bCs/>
          <w:sz w:val="24"/>
          <w:szCs w:val="24"/>
        </w:rPr>
        <w:t>РЕЗУЛЬТАТЫ РЕАЛИЗАЦИИ МУНИЦИПАЛЬНЫХ ПРОГРАММ</w:t>
      </w:r>
    </w:p>
    <w:p w:rsidR="00295E35" w:rsidRPr="00295E35" w:rsidRDefault="00295E35" w:rsidP="00295E35">
      <w:pPr>
        <w:widowControl w:val="0"/>
        <w:tabs>
          <w:tab w:val="left" w:pos="900"/>
        </w:tabs>
        <w:autoSpaceDE w:val="0"/>
        <w:autoSpaceDN w:val="0"/>
        <w:adjustRightInd w:val="0"/>
        <w:spacing w:after="0" w:line="240" w:lineRule="auto"/>
        <w:ind w:firstLine="567"/>
        <w:jc w:val="both"/>
        <w:rPr>
          <w:rFonts w:ascii="Times New Roman" w:hAnsi="Times New Roman" w:cs="Times New Roman"/>
          <w:b/>
          <w:bCs/>
          <w:sz w:val="24"/>
          <w:szCs w:val="24"/>
        </w:rPr>
      </w:pPr>
    </w:p>
    <w:p w:rsidR="00295E35" w:rsidRPr="00295E35" w:rsidRDefault="00295E35" w:rsidP="00295E35">
      <w:pPr>
        <w:widowControl w:val="0"/>
        <w:tabs>
          <w:tab w:val="left" w:pos="900"/>
        </w:tabs>
        <w:autoSpaceDE w:val="0"/>
        <w:autoSpaceDN w:val="0"/>
        <w:adjustRightInd w:val="0"/>
        <w:spacing w:after="0" w:line="240" w:lineRule="auto"/>
        <w:ind w:firstLine="567"/>
        <w:jc w:val="both"/>
        <w:rPr>
          <w:rFonts w:ascii="Times New Roman" w:hAnsi="Times New Roman" w:cs="Times New Roman"/>
          <w:b/>
          <w:bCs/>
          <w:sz w:val="24"/>
          <w:szCs w:val="24"/>
        </w:rPr>
      </w:pPr>
      <w:r w:rsidRPr="00295E35">
        <w:rPr>
          <w:rFonts w:ascii="Times New Roman" w:hAnsi="Times New Roman" w:cs="Times New Roman"/>
          <w:b/>
          <w:bCs/>
          <w:sz w:val="24"/>
          <w:szCs w:val="24"/>
        </w:rPr>
        <w:t>1. МП «Благоустройство городского поселения - город Павловск».</w:t>
      </w:r>
    </w:p>
    <w:p w:rsidR="00295E35" w:rsidRPr="00295E35" w:rsidRDefault="00295E35" w:rsidP="00295E35">
      <w:pPr>
        <w:widowControl w:val="0"/>
        <w:tabs>
          <w:tab w:val="left" w:pos="900"/>
        </w:tabs>
        <w:autoSpaceDE w:val="0"/>
        <w:autoSpaceDN w:val="0"/>
        <w:adjustRightInd w:val="0"/>
        <w:spacing w:after="0" w:line="240" w:lineRule="auto"/>
        <w:ind w:firstLine="567"/>
        <w:jc w:val="both"/>
        <w:rPr>
          <w:rFonts w:ascii="Times New Roman" w:hAnsi="Times New Roman" w:cs="Times New Roman"/>
          <w:b/>
          <w:bCs/>
          <w:sz w:val="24"/>
          <w:szCs w:val="24"/>
        </w:rPr>
      </w:pPr>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Объем финансирования программы составил 25,6 млн. рублей. Удельный вес расходов на реализацию программы в общем объеме расходов  - 20,1 %.</w:t>
      </w:r>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рамках исполнения полномочий по организации в границах поселения электроснабжения в 2017 году проведены мероприятия по содержанию сетей наружного уличного освещения в части замены ламп уличного освещения (545 шт.) и ремонта светильников (14 шт.) на сумму 0,7 млн. руб.</w:t>
      </w:r>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Оплата за потребленную электроэнергию на уличное освещение составила 4,3 млн. руб., из них субсидии из бюджета Воронежской области –- 0,7 млн. руб.</w:t>
      </w:r>
    </w:p>
    <w:p w:rsidR="00295E35" w:rsidRPr="00295E35" w:rsidRDefault="00295E35" w:rsidP="00295E35">
      <w:pPr>
        <w:tabs>
          <w:tab w:val="left" w:pos="993"/>
        </w:tabs>
        <w:spacing w:after="0" w:line="240" w:lineRule="auto"/>
        <w:ind w:firstLine="709"/>
        <w:jc w:val="both"/>
        <w:rPr>
          <w:rFonts w:ascii="Times New Roman" w:hAnsi="Times New Roman" w:cs="Times New Roman"/>
          <w:noProof/>
          <w:sz w:val="24"/>
          <w:szCs w:val="24"/>
        </w:rPr>
      </w:pPr>
      <w:r w:rsidRPr="00295E35">
        <w:rPr>
          <w:rFonts w:ascii="Times New Roman" w:hAnsi="Times New Roman" w:cs="Times New Roman"/>
          <w:color w:val="000000"/>
          <w:sz w:val="24"/>
          <w:szCs w:val="24"/>
        </w:rPr>
        <w:t xml:space="preserve"> </w:t>
      </w:r>
      <w:r w:rsidRPr="00295E35">
        <w:rPr>
          <w:rFonts w:ascii="Times New Roman" w:hAnsi="Times New Roman" w:cs="Times New Roman"/>
          <w:sz w:val="24"/>
          <w:szCs w:val="24"/>
        </w:rPr>
        <w:t xml:space="preserve">В 2017 году на строительство линий наружного </w:t>
      </w:r>
      <w:r w:rsidRPr="00295E35">
        <w:rPr>
          <w:rFonts w:ascii="Times New Roman" w:hAnsi="Times New Roman" w:cs="Times New Roman"/>
          <w:noProof/>
          <w:sz w:val="24"/>
          <w:szCs w:val="24"/>
        </w:rPr>
        <w:t xml:space="preserve">электроосвещения направлено 1,3 млн. рублей. </w:t>
      </w:r>
    </w:p>
    <w:p w:rsidR="00295E35" w:rsidRPr="00295E35" w:rsidRDefault="00295E35" w:rsidP="00295E35">
      <w:pPr>
        <w:tabs>
          <w:tab w:val="left" w:pos="993"/>
        </w:tabs>
        <w:spacing w:after="0" w:line="240" w:lineRule="auto"/>
        <w:ind w:firstLine="709"/>
        <w:jc w:val="both"/>
        <w:rPr>
          <w:rFonts w:ascii="Times New Roman" w:hAnsi="Times New Roman" w:cs="Times New Roman"/>
          <w:noProof/>
          <w:sz w:val="24"/>
          <w:szCs w:val="24"/>
        </w:rPr>
      </w:pPr>
      <w:r w:rsidRPr="00295E35">
        <w:rPr>
          <w:rFonts w:ascii="Times New Roman" w:hAnsi="Times New Roman" w:cs="Times New Roman"/>
          <w:noProof/>
          <w:sz w:val="24"/>
          <w:szCs w:val="24"/>
        </w:rPr>
        <w:t xml:space="preserve">Выполнены работы по </w:t>
      </w:r>
      <w:r w:rsidRPr="00295E35">
        <w:rPr>
          <w:rFonts w:ascii="Times New Roman" w:hAnsi="Times New Roman" w:cs="Times New Roman"/>
          <w:sz w:val="24"/>
          <w:szCs w:val="24"/>
        </w:rPr>
        <w:t xml:space="preserve">строительству линий наружного </w:t>
      </w:r>
      <w:r w:rsidRPr="00295E35">
        <w:rPr>
          <w:rFonts w:ascii="Times New Roman" w:hAnsi="Times New Roman" w:cs="Times New Roman"/>
          <w:noProof/>
          <w:sz w:val="24"/>
          <w:szCs w:val="24"/>
        </w:rPr>
        <w:t>электроосвещения</w:t>
      </w:r>
      <w:r w:rsidRPr="00295E35">
        <w:rPr>
          <w:rFonts w:ascii="Times New Roman" w:hAnsi="Times New Roman" w:cs="Times New Roman"/>
          <w:sz w:val="24"/>
          <w:szCs w:val="24"/>
        </w:rPr>
        <w:t xml:space="preserve"> протяженностью 727 м от ТП 108 по ул. 40 лет Октября на сумму 1,02 млн. руб.: установлено 30 опор с </w:t>
      </w:r>
      <w:proofErr w:type="spellStart"/>
      <w:r w:rsidRPr="00295E35">
        <w:rPr>
          <w:rFonts w:ascii="Times New Roman" w:hAnsi="Times New Roman" w:cs="Times New Roman"/>
          <w:sz w:val="24"/>
          <w:szCs w:val="24"/>
        </w:rPr>
        <w:t>двухрожковыми</w:t>
      </w:r>
      <w:proofErr w:type="spellEnd"/>
      <w:r w:rsidRPr="00295E35">
        <w:rPr>
          <w:rFonts w:ascii="Times New Roman" w:hAnsi="Times New Roman" w:cs="Times New Roman"/>
          <w:sz w:val="24"/>
          <w:szCs w:val="24"/>
        </w:rPr>
        <w:t xml:space="preserve"> светильниками, которые одновременно освещают проезжую часть и тротуар.</w:t>
      </w:r>
      <w:r w:rsidRPr="00295E35">
        <w:rPr>
          <w:rFonts w:ascii="Times New Roman" w:hAnsi="Times New Roman" w:cs="Times New Roman"/>
          <w:noProof/>
          <w:sz w:val="24"/>
          <w:szCs w:val="24"/>
        </w:rPr>
        <w:t xml:space="preserve"> </w:t>
      </w:r>
    </w:p>
    <w:p w:rsidR="00295E35" w:rsidRPr="00295E35" w:rsidRDefault="00295E35" w:rsidP="00295E35">
      <w:pPr>
        <w:tabs>
          <w:tab w:val="left" w:pos="993"/>
        </w:tabs>
        <w:spacing w:after="0" w:line="240" w:lineRule="auto"/>
        <w:ind w:firstLine="709"/>
        <w:jc w:val="both"/>
        <w:rPr>
          <w:rFonts w:ascii="Times New Roman" w:hAnsi="Times New Roman" w:cs="Times New Roman"/>
          <w:noProof/>
          <w:sz w:val="24"/>
          <w:szCs w:val="24"/>
        </w:rPr>
      </w:pPr>
      <w:r w:rsidRPr="00295E35">
        <w:rPr>
          <w:rFonts w:ascii="Times New Roman" w:hAnsi="Times New Roman" w:cs="Times New Roman"/>
          <w:noProof/>
          <w:sz w:val="24"/>
          <w:szCs w:val="24"/>
        </w:rPr>
        <w:t>По ул. Донская от ул. Чайковского до ул. Феоктистов (правая сторона) по линии электороосвящения протяженность 361 м установлено 9 опор. Стоимость работ составила 0,23 млн. рублей.</w:t>
      </w:r>
    </w:p>
    <w:p w:rsidR="00295E35" w:rsidRPr="00295E35" w:rsidRDefault="00295E35" w:rsidP="00295E35">
      <w:pPr>
        <w:tabs>
          <w:tab w:val="left" w:pos="993"/>
        </w:tabs>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Общее количество светильников уличного освещения увеличилось на 40 штук и по состоянию на 01.01.2018 года составило 1699 единиц.</w:t>
      </w:r>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color w:val="000000"/>
          <w:sz w:val="24"/>
          <w:szCs w:val="24"/>
          <w:shd w:val="clear" w:color="auto" w:fill="FFFFFF"/>
        </w:rPr>
        <w:t>К празднованию Нового года за счет средств бюджета городского поселения закуплено и установлено на опорах уличного освещения  на въезде в город 10 светодиодных консолей КП-7.</w:t>
      </w:r>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рамках озеленения</w:t>
      </w:r>
      <w:r w:rsidRPr="00295E35">
        <w:rPr>
          <w:rFonts w:ascii="Times New Roman" w:hAnsi="Times New Roman" w:cs="Times New Roman"/>
          <w:b/>
          <w:bCs/>
          <w:sz w:val="24"/>
          <w:szCs w:val="24"/>
        </w:rPr>
        <w:t xml:space="preserve"> </w:t>
      </w:r>
      <w:r w:rsidRPr="00295E35">
        <w:rPr>
          <w:rFonts w:ascii="Times New Roman" w:hAnsi="Times New Roman" w:cs="Times New Roman"/>
          <w:sz w:val="24"/>
          <w:szCs w:val="24"/>
        </w:rPr>
        <w:t>территории городского поселения осуществлялось содержание скверов, посадка, уход за зелеными насаждениями.</w:t>
      </w:r>
      <w:r w:rsidRPr="00295E35">
        <w:rPr>
          <w:rFonts w:ascii="Times New Roman" w:hAnsi="Times New Roman" w:cs="Times New Roman"/>
          <w:color w:val="0070C0"/>
          <w:sz w:val="24"/>
          <w:szCs w:val="24"/>
        </w:rPr>
        <w:t xml:space="preserve"> </w:t>
      </w:r>
      <w:proofErr w:type="gramStart"/>
      <w:r w:rsidRPr="00295E35">
        <w:rPr>
          <w:rFonts w:ascii="Times New Roman" w:hAnsi="Times New Roman" w:cs="Times New Roman"/>
          <w:sz w:val="24"/>
          <w:szCs w:val="24"/>
        </w:rPr>
        <w:t>В соответствии с муниципальным контрактом, заключенным по итогам торгов, была приобретена цветочная рассада (20592 шт.) на сумму 0,23 млн. рублей – 2,7</w:t>
      </w:r>
      <w:r w:rsidRPr="00295E35">
        <w:rPr>
          <w:rFonts w:ascii="Times New Roman" w:hAnsi="Times New Roman" w:cs="Times New Roman"/>
          <w:color w:val="0070C0"/>
          <w:sz w:val="24"/>
          <w:szCs w:val="24"/>
        </w:rPr>
        <w:t xml:space="preserve"> </w:t>
      </w:r>
      <w:r w:rsidRPr="00295E35">
        <w:rPr>
          <w:rFonts w:ascii="Times New Roman" w:hAnsi="Times New Roman" w:cs="Times New Roman"/>
          <w:sz w:val="24"/>
          <w:szCs w:val="24"/>
        </w:rPr>
        <w:t>млн. рублей;</w:t>
      </w:r>
      <w:proofErr w:type="gramEnd"/>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Расходы на содержание и уборку территории кладбищ (завоз воды – 30 т, песка - 398 т, вывоз мусора - 480 т, захоронение ТКО – 449м</w:t>
      </w:r>
      <w:r w:rsidRPr="00295E35">
        <w:rPr>
          <w:rFonts w:ascii="Times New Roman" w:hAnsi="Times New Roman" w:cs="Times New Roman"/>
          <w:sz w:val="24"/>
          <w:szCs w:val="24"/>
          <w:vertAlign w:val="superscript"/>
        </w:rPr>
        <w:t>3</w:t>
      </w:r>
      <w:r w:rsidRPr="00295E35">
        <w:rPr>
          <w:rFonts w:ascii="Times New Roman" w:hAnsi="Times New Roman" w:cs="Times New Roman"/>
          <w:sz w:val="24"/>
          <w:szCs w:val="24"/>
        </w:rPr>
        <w:t>, выкашивание газонов, побелка деревьев) составили 600 тыс. рублей;</w:t>
      </w:r>
    </w:p>
    <w:p w:rsidR="00295E35" w:rsidRPr="00295E35" w:rsidRDefault="00295E35" w:rsidP="00295E35">
      <w:pPr>
        <w:tabs>
          <w:tab w:val="left" w:pos="993"/>
        </w:tabs>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На текущее содержание и благоустройство мест массового отдыха (пляж) общей площадью 2,4 га (комплектация  и обучение штата спасателей, установка пляжного оборудования) израсходовано</w:t>
      </w:r>
      <w:r w:rsidRPr="00295E35">
        <w:rPr>
          <w:rFonts w:ascii="Times New Roman" w:hAnsi="Times New Roman" w:cs="Times New Roman"/>
          <w:color w:val="0070C0"/>
          <w:sz w:val="24"/>
          <w:szCs w:val="24"/>
        </w:rPr>
        <w:t xml:space="preserve"> </w:t>
      </w:r>
      <w:r w:rsidRPr="00295E35">
        <w:rPr>
          <w:rFonts w:ascii="Times New Roman" w:hAnsi="Times New Roman" w:cs="Times New Roman"/>
          <w:sz w:val="24"/>
          <w:szCs w:val="24"/>
        </w:rPr>
        <w:t>211,0 тыс. рублей.  Пляж оборудован смотровой вышкой, знаками безопасности на воде (буйки), ограждением зоны детского купания, медицинским пунктом,  щитами со спасательным инвентарем, зонтиками от солнца, туалетами, душевыми кабинками, урнами, информационными стендами. Оборудованы две спортивные площадки для пляжного волейбола. В течение сезона, на территории пляжа работали детское кафе, игровая площадка, проводились культурно - массовые мероприятия:</w:t>
      </w:r>
    </w:p>
    <w:p w:rsidR="00295E35" w:rsidRPr="00295E35" w:rsidRDefault="00295E35" w:rsidP="00295E35">
      <w:pPr>
        <w:pStyle w:val="aa"/>
        <w:widowControl w:val="0"/>
        <w:tabs>
          <w:tab w:val="left" w:pos="851"/>
          <w:tab w:val="left" w:pos="993"/>
        </w:tabs>
        <w:autoSpaceDE w:val="0"/>
        <w:autoSpaceDN w:val="0"/>
        <w:adjustRightInd w:val="0"/>
        <w:ind w:left="0" w:firstLine="709"/>
        <w:jc w:val="both"/>
        <w:rPr>
          <w:sz w:val="24"/>
          <w:szCs w:val="24"/>
        </w:rPr>
      </w:pPr>
      <w:r w:rsidRPr="00295E35">
        <w:rPr>
          <w:sz w:val="24"/>
          <w:szCs w:val="24"/>
        </w:rPr>
        <w:t xml:space="preserve">- акция «Живи долго» организована совместно с БУЗ </w:t>
      </w:r>
      <w:proofErr w:type="gramStart"/>
      <w:r w:rsidRPr="00295E35">
        <w:rPr>
          <w:sz w:val="24"/>
          <w:szCs w:val="24"/>
        </w:rPr>
        <w:t>ВО</w:t>
      </w:r>
      <w:proofErr w:type="gramEnd"/>
      <w:r w:rsidRPr="00295E35">
        <w:rPr>
          <w:sz w:val="24"/>
          <w:szCs w:val="24"/>
        </w:rPr>
        <w:t xml:space="preserve"> «Павловская РБ»,</w:t>
      </w:r>
    </w:p>
    <w:p w:rsidR="00295E35" w:rsidRPr="00295E35" w:rsidRDefault="00295E35" w:rsidP="00295E35">
      <w:pPr>
        <w:pStyle w:val="aa"/>
        <w:widowControl w:val="0"/>
        <w:tabs>
          <w:tab w:val="left" w:pos="851"/>
          <w:tab w:val="left" w:pos="993"/>
        </w:tabs>
        <w:autoSpaceDE w:val="0"/>
        <w:autoSpaceDN w:val="0"/>
        <w:adjustRightInd w:val="0"/>
        <w:ind w:left="0" w:firstLine="709"/>
        <w:jc w:val="both"/>
        <w:rPr>
          <w:sz w:val="24"/>
          <w:szCs w:val="24"/>
        </w:rPr>
      </w:pPr>
      <w:r w:rsidRPr="00295E35">
        <w:rPr>
          <w:sz w:val="24"/>
          <w:szCs w:val="24"/>
        </w:rPr>
        <w:lastRenderedPageBreak/>
        <w:t>- День семьи, любви и верности (8 июля) - дети и взрослые строили песчаные скульптуры на городском пляже</w:t>
      </w:r>
    </w:p>
    <w:p w:rsidR="00295E35" w:rsidRPr="00295E35" w:rsidRDefault="00295E35" w:rsidP="00295E35">
      <w:pPr>
        <w:pStyle w:val="aa"/>
        <w:widowControl w:val="0"/>
        <w:tabs>
          <w:tab w:val="left" w:pos="851"/>
          <w:tab w:val="left" w:pos="993"/>
        </w:tabs>
        <w:autoSpaceDE w:val="0"/>
        <w:autoSpaceDN w:val="0"/>
        <w:adjustRightInd w:val="0"/>
        <w:ind w:left="0" w:firstLine="709"/>
        <w:jc w:val="both"/>
        <w:rPr>
          <w:sz w:val="24"/>
          <w:szCs w:val="24"/>
        </w:rPr>
      </w:pPr>
      <w:r w:rsidRPr="00295E35">
        <w:rPr>
          <w:sz w:val="24"/>
          <w:szCs w:val="24"/>
        </w:rPr>
        <w:t>- День Военно-морского флота - проведение Парада маломерных судов,</w:t>
      </w:r>
    </w:p>
    <w:p w:rsidR="00295E35" w:rsidRPr="00295E35" w:rsidRDefault="00295E35" w:rsidP="00295E35">
      <w:pPr>
        <w:pStyle w:val="aa"/>
        <w:widowControl w:val="0"/>
        <w:tabs>
          <w:tab w:val="left" w:pos="851"/>
          <w:tab w:val="left" w:pos="993"/>
        </w:tabs>
        <w:autoSpaceDE w:val="0"/>
        <w:autoSpaceDN w:val="0"/>
        <w:adjustRightInd w:val="0"/>
        <w:ind w:left="0" w:firstLine="709"/>
        <w:jc w:val="both"/>
        <w:rPr>
          <w:sz w:val="24"/>
          <w:szCs w:val="24"/>
        </w:rPr>
      </w:pPr>
      <w:r w:rsidRPr="00295E35">
        <w:rPr>
          <w:sz w:val="24"/>
          <w:szCs w:val="24"/>
        </w:rPr>
        <w:t>- спортивные состязания, посвященные дню Молодежи: дискотека и краски Холи, Кубок мэра по пляжному волейболу.</w:t>
      </w:r>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рамках благоустройства города проводились следующие работы:</w:t>
      </w:r>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окраска бордюров, приобретение, установка и замена дорожных знаков, содержание улично-дорожной сети, </w:t>
      </w:r>
      <w:proofErr w:type="spellStart"/>
      <w:r w:rsidRPr="00295E35">
        <w:rPr>
          <w:rFonts w:ascii="Times New Roman" w:hAnsi="Times New Roman" w:cs="Times New Roman"/>
          <w:sz w:val="24"/>
          <w:szCs w:val="24"/>
        </w:rPr>
        <w:t>грейдирование</w:t>
      </w:r>
      <w:proofErr w:type="spellEnd"/>
      <w:r w:rsidRPr="00295E35">
        <w:rPr>
          <w:rFonts w:ascii="Times New Roman" w:hAnsi="Times New Roman" w:cs="Times New Roman"/>
          <w:sz w:val="24"/>
          <w:szCs w:val="24"/>
        </w:rPr>
        <w:t xml:space="preserve">, выкашивание газонов, приобретение трактора ДТ-75, трех триммеров, приобретение 90 т соли для  приготовления </w:t>
      </w:r>
      <w:proofErr w:type="spellStart"/>
      <w:r w:rsidRPr="00295E35">
        <w:rPr>
          <w:rFonts w:ascii="Times New Roman" w:hAnsi="Times New Roman" w:cs="Times New Roman"/>
          <w:sz w:val="24"/>
          <w:szCs w:val="24"/>
        </w:rPr>
        <w:t>песко-соляной</w:t>
      </w:r>
      <w:proofErr w:type="spellEnd"/>
      <w:r w:rsidRPr="00295E35">
        <w:rPr>
          <w:rFonts w:ascii="Times New Roman" w:hAnsi="Times New Roman" w:cs="Times New Roman"/>
          <w:sz w:val="24"/>
          <w:szCs w:val="24"/>
        </w:rPr>
        <w:t xml:space="preserve"> смеси - на общую сумму 15,1 млн. рублей.</w:t>
      </w:r>
    </w:p>
    <w:p w:rsidR="00295E35" w:rsidRPr="00295E35" w:rsidRDefault="00295E35" w:rsidP="00295E35">
      <w:pPr>
        <w:widowControl w:val="0"/>
        <w:tabs>
          <w:tab w:val="left" w:pos="851"/>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приобретено и установлено оборудование для игровых детских площадок (ул. </w:t>
      </w:r>
      <w:proofErr w:type="spellStart"/>
      <w:r w:rsidRPr="00295E35">
        <w:rPr>
          <w:rFonts w:ascii="Times New Roman" w:hAnsi="Times New Roman" w:cs="Times New Roman"/>
          <w:sz w:val="24"/>
          <w:szCs w:val="24"/>
        </w:rPr>
        <w:t>Кольцовская</w:t>
      </w:r>
      <w:proofErr w:type="spellEnd"/>
      <w:r w:rsidRPr="00295E35">
        <w:rPr>
          <w:rFonts w:ascii="Times New Roman" w:hAnsi="Times New Roman" w:cs="Times New Roman"/>
          <w:sz w:val="24"/>
          <w:szCs w:val="24"/>
        </w:rPr>
        <w:t>, 10, ул. М.Жукова в районе дома № 25)  на сумму 197,4 тыс. рублей;</w:t>
      </w:r>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восстановление военно-мемориального комплекса и реставрация гранитных плит, обновлены и дополнены новыми именами надписи имен погибших воинов, у</w:t>
      </w:r>
      <w:r w:rsidRPr="00295E35">
        <w:rPr>
          <w:rFonts w:ascii="Times New Roman" w:hAnsi="Times New Roman" w:cs="Times New Roman"/>
          <w:noProof/>
          <w:sz w:val="24"/>
          <w:szCs w:val="24"/>
        </w:rPr>
        <w:t>становлена мемориальная плита «Жертвам гражданской войны»</w:t>
      </w:r>
      <w:r w:rsidRPr="00295E35">
        <w:rPr>
          <w:rFonts w:ascii="Times New Roman" w:hAnsi="Times New Roman" w:cs="Times New Roman"/>
          <w:sz w:val="24"/>
          <w:szCs w:val="24"/>
        </w:rPr>
        <w:t xml:space="preserve"> на сумму  217,0 тыс. рублей; с целью патриотического воспитания подрастающего поколения и в связи с празднованием к празднованию 72-ой годовщины со Дня Победы проведена акция «Цветы Победы», в ходе которой силами учащихся и воспитанников всех учебных и дошкольных заведений города  на центральной аллее парка по ул. 1 Мая высажено 3000 единиц рассады цветов «бархатцев»;</w:t>
      </w:r>
    </w:p>
    <w:p w:rsidR="00295E35" w:rsidRPr="00295E35" w:rsidRDefault="00295E35" w:rsidP="00295E35">
      <w:pPr>
        <w:tabs>
          <w:tab w:val="left" w:pos="851"/>
          <w:tab w:val="left" w:pos="993"/>
        </w:tabs>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установлены хоккейные коробки и залит лед на площади у ДК «Современник», в парке по ул. 1 Мая и во дворе дома </w:t>
      </w:r>
      <w:proofErr w:type="spellStart"/>
      <w:r w:rsidRPr="00295E35">
        <w:rPr>
          <w:rFonts w:ascii="Times New Roman" w:hAnsi="Times New Roman" w:cs="Times New Roman"/>
          <w:sz w:val="24"/>
          <w:szCs w:val="24"/>
        </w:rPr>
        <w:t>мкр</w:t>
      </w:r>
      <w:proofErr w:type="spellEnd"/>
      <w:r w:rsidRPr="00295E35">
        <w:rPr>
          <w:rFonts w:ascii="Times New Roman" w:hAnsi="Times New Roman" w:cs="Times New Roman"/>
          <w:sz w:val="24"/>
          <w:szCs w:val="24"/>
        </w:rPr>
        <w:t xml:space="preserve">. Гранитный, 14. </w:t>
      </w:r>
    </w:p>
    <w:p w:rsidR="00295E35" w:rsidRPr="00295E35" w:rsidRDefault="00295E35" w:rsidP="00295E35">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Следует отметить, что все вышеперечисленные мероприятия прошли при активном участии  населения города. 2017 год был объявлен Годом экологии. По инициативе  администрации городского поселения – город Павловск проведены 2 </w:t>
      </w:r>
      <w:proofErr w:type="gramStart"/>
      <w:r w:rsidRPr="00295E35">
        <w:rPr>
          <w:rFonts w:ascii="Times New Roman" w:hAnsi="Times New Roman" w:cs="Times New Roman"/>
          <w:sz w:val="24"/>
          <w:szCs w:val="24"/>
        </w:rPr>
        <w:t>ежегодных</w:t>
      </w:r>
      <w:proofErr w:type="gramEnd"/>
      <w:r w:rsidRPr="00295E35">
        <w:rPr>
          <w:rFonts w:ascii="Times New Roman" w:hAnsi="Times New Roman" w:cs="Times New Roman"/>
          <w:sz w:val="24"/>
          <w:szCs w:val="24"/>
        </w:rPr>
        <w:t xml:space="preserve"> месячника с субботниками (весенний и осенний) и всероссийский экологический субботник «Зеленая Россия». В результате этих мероприятий было вывезено 2320 куб.м. мусора, убрана территория площадью 127 га, ликвидировано 16 несанкционированных свалок.</w:t>
      </w:r>
    </w:p>
    <w:p w:rsidR="00295E35" w:rsidRPr="00295E35" w:rsidRDefault="00295E35" w:rsidP="00295E35">
      <w:pPr>
        <w:widowControl w:val="0"/>
        <w:tabs>
          <w:tab w:val="left" w:pos="900"/>
        </w:tabs>
        <w:autoSpaceDE w:val="0"/>
        <w:autoSpaceDN w:val="0"/>
        <w:adjustRightInd w:val="0"/>
        <w:spacing w:after="0" w:line="240" w:lineRule="auto"/>
        <w:ind w:firstLine="567"/>
        <w:jc w:val="both"/>
        <w:rPr>
          <w:rFonts w:ascii="Times New Roman" w:hAnsi="Times New Roman" w:cs="Times New Roman"/>
          <w:sz w:val="24"/>
          <w:szCs w:val="24"/>
        </w:rPr>
      </w:pP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r w:rsidRPr="00295E35">
        <w:rPr>
          <w:rFonts w:ascii="Times New Roman" w:hAnsi="Times New Roman" w:cs="Times New Roman"/>
          <w:b/>
          <w:bCs/>
          <w:sz w:val="24"/>
          <w:szCs w:val="24"/>
        </w:rPr>
        <w:t>2. МП «Обеспечение доступным и комфортным жильем и коммунальными услугами населения городского поселения – город Павловск»</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Объем финансирования программы составил 0,12 млн. рублей или 0,1% в общем объеме расходов.</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рамках подпрограммы</w:t>
      </w:r>
      <w:r w:rsidRPr="00295E35">
        <w:rPr>
          <w:rFonts w:ascii="Times New Roman" w:hAnsi="Times New Roman" w:cs="Times New Roman"/>
          <w:b/>
          <w:bCs/>
          <w:sz w:val="24"/>
          <w:szCs w:val="24"/>
        </w:rPr>
        <w:t xml:space="preserve"> </w:t>
      </w:r>
      <w:r w:rsidRPr="00295E35">
        <w:rPr>
          <w:rFonts w:ascii="Times New Roman" w:hAnsi="Times New Roman" w:cs="Times New Roman"/>
          <w:sz w:val="24"/>
          <w:szCs w:val="24"/>
        </w:rPr>
        <w:t>«Проведение капитального ремонта многоквартирных домов в городском поселении - город Павловск в 2014-2019 годах» производились:</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оплата взносов за муниципальное жилье в Фонд капитального ремонта многоквартирных домов Воронежской области – 0,06 млн. рублей; </w:t>
      </w:r>
    </w:p>
    <w:p w:rsidR="00295E35" w:rsidRPr="00295E35" w:rsidRDefault="00295E35" w:rsidP="00295E35">
      <w:pPr>
        <w:pStyle w:val="1"/>
        <w:tabs>
          <w:tab w:val="left" w:pos="1134"/>
        </w:tabs>
        <w:spacing w:after="0" w:line="240" w:lineRule="auto"/>
        <w:ind w:left="0" w:firstLine="709"/>
        <w:jc w:val="both"/>
        <w:rPr>
          <w:rFonts w:ascii="Times New Roman" w:hAnsi="Times New Roman" w:cs="Times New Roman"/>
          <w:sz w:val="24"/>
          <w:szCs w:val="24"/>
        </w:rPr>
      </w:pPr>
      <w:proofErr w:type="gramStart"/>
      <w:r w:rsidRPr="00295E35">
        <w:rPr>
          <w:rFonts w:ascii="Times New Roman" w:hAnsi="Times New Roman" w:cs="Times New Roman"/>
          <w:sz w:val="24"/>
          <w:szCs w:val="24"/>
        </w:rPr>
        <w:t>- ремонт муниципального жилищного фонда за счет средств бюджета городского поселения – город Павловск, в результате - отремонтирована кровля муниципального жилого помещения, расположенного по адресу: г. Павловск, ул. Маяковского, д. 43, кв. 2 на сумму 0,06 млн. рублей.</w:t>
      </w:r>
      <w:proofErr w:type="gramEnd"/>
    </w:p>
    <w:p w:rsidR="00295E35" w:rsidRPr="00295E35" w:rsidRDefault="00295E35" w:rsidP="00295E35">
      <w:pPr>
        <w:widowControl w:val="0"/>
        <w:tabs>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p>
    <w:p w:rsidR="00295E35" w:rsidRPr="00295E35" w:rsidRDefault="00295E35" w:rsidP="00295E35">
      <w:pPr>
        <w:widowControl w:val="0"/>
        <w:tabs>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r w:rsidRPr="00295E35">
        <w:rPr>
          <w:rFonts w:ascii="Times New Roman" w:hAnsi="Times New Roman" w:cs="Times New Roman"/>
          <w:b/>
          <w:bCs/>
          <w:sz w:val="24"/>
          <w:szCs w:val="24"/>
        </w:rPr>
        <w:t>3. МП «Обеспечение градостроительной деятельности на территории городского поселения – город Павловск»</w:t>
      </w:r>
    </w:p>
    <w:p w:rsidR="00295E35" w:rsidRPr="00295E35" w:rsidRDefault="00295E35" w:rsidP="00295E35">
      <w:pPr>
        <w:widowControl w:val="0"/>
        <w:tabs>
          <w:tab w:val="left" w:pos="1134"/>
        </w:tabs>
        <w:autoSpaceDE w:val="0"/>
        <w:autoSpaceDN w:val="0"/>
        <w:adjustRightInd w:val="0"/>
        <w:spacing w:after="0" w:line="240" w:lineRule="auto"/>
        <w:ind w:firstLine="567"/>
        <w:jc w:val="both"/>
        <w:rPr>
          <w:rFonts w:ascii="Times New Roman" w:hAnsi="Times New Roman" w:cs="Times New Roman"/>
          <w:b/>
          <w:bCs/>
          <w:sz w:val="24"/>
          <w:szCs w:val="24"/>
        </w:rPr>
      </w:pPr>
    </w:p>
    <w:p w:rsidR="00295E35" w:rsidRPr="00295E35" w:rsidRDefault="00295E35" w:rsidP="00295E35">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295E35">
        <w:rPr>
          <w:rFonts w:ascii="Times New Roman" w:hAnsi="Times New Roman" w:cs="Times New Roman"/>
          <w:sz w:val="24"/>
          <w:szCs w:val="24"/>
        </w:rPr>
        <w:t xml:space="preserve">Объем финансирования программы составил 32,8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 удельный в общем объеме расходов – 25,7%.</w:t>
      </w:r>
    </w:p>
    <w:p w:rsidR="00295E35" w:rsidRPr="00295E35" w:rsidRDefault="00295E35" w:rsidP="00295E3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95E35">
        <w:rPr>
          <w:rFonts w:ascii="Times New Roman" w:hAnsi="Times New Roman" w:cs="Times New Roman"/>
          <w:sz w:val="24"/>
          <w:szCs w:val="24"/>
        </w:rPr>
        <w:t>В 2017 году была п</w:t>
      </w:r>
      <w:r w:rsidRPr="00295E35">
        <w:rPr>
          <w:rFonts w:ascii="Times New Roman" w:hAnsi="Times New Roman" w:cs="Times New Roman"/>
          <w:color w:val="000000"/>
          <w:sz w:val="24"/>
          <w:szCs w:val="24"/>
        </w:rPr>
        <w:t xml:space="preserve">родолжена реализация инвестиционного проекта </w:t>
      </w:r>
      <w:r w:rsidRPr="00295E35">
        <w:rPr>
          <w:rFonts w:ascii="Times New Roman" w:hAnsi="Times New Roman" w:cs="Times New Roman"/>
          <w:sz w:val="24"/>
          <w:szCs w:val="24"/>
        </w:rPr>
        <w:t xml:space="preserve">«Сети инженерного обеспечения, в том числе водоснабжения и водоотведения по улицам Строительная, Ростовская, </w:t>
      </w:r>
      <w:proofErr w:type="spellStart"/>
      <w:r w:rsidRPr="00295E35">
        <w:rPr>
          <w:rFonts w:ascii="Times New Roman" w:hAnsi="Times New Roman" w:cs="Times New Roman"/>
          <w:sz w:val="24"/>
          <w:szCs w:val="24"/>
        </w:rPr>
        <w:t>Калачеевская</w:t>
      </w:r>
      <w:proofErr w:type="spellEnd"/>
      <w:r w:rsidRPr="00295E35">
        <w:rPr>
          <w:rFonts w:ascii="Times New Roman" w:hAnsi="Times New Roman" w:cs="Times New Roman"/>
          <w:sz w:val="24"/>
          <w:szCs w:val="24"/>
        </w:rPr>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w:t>
      </w:r>
      <w:r w:rsidRPr="00295E35">
        <w:rPr>
          <w:rFonts w:ascii="Times New Roman" w:hAnsi="Times New Roman" w:cs="Times New Roman"/>
          <w:sz w:val="24"/>
          <w:szCs w:val="24"/>
        </w:rPr>
        <w:lastRenderedPageBreak/>
        <w:t>Почтовая, Озерная, Заполярная (п. Восточный-1, п. Восточный-2) г. Павловска Павловского муниципального района Воронежской области».</w:t>
      </w:r>
      <w:proofErr w:type="gramEnd"/>
      <w:r w:rsidRPr="00295E35">
        <w:rPr>
          <w:rFonts w:ascii="Times New Roman" w:hAnsi="Times New Roman" w:cs="Times New Roman"/>
          <w:sz w:val="24"/>
          <w:szCs w:val="24"/>
        </w:rPr>
        <w:t xml:space="preserve">  Общая цена контракта 87,3 млн. рублей. В 2017 году выполнено и оплачено работ на сумму 31,9 млн. рублей, из них средства бюджета Воронежской области - 31,0 млн. рублей,  средства бюджета городского поселения – город Павловск - 0,9 млн. рублей. По состоянию на 01.01.2018 года объем выполненных работ составил 87,6%.</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На сумму 0,085 млн. рублей откорректирована проектно-сметная документация.</w:t>
      </w:r>
    </w:p>
    <w:p w:rsidR="00295E35" w:rsidRPr="00295E35" w:rsidRDefault="00295E35" w:rsidP="00295E35">
      <w:pPr>
        <w:autoSpaceDE w:val="0"/>
        <w:autoSpaceDN w:val="0"/>
        <w:adjustRightInd w:val="0"/>
        <w:spacing w:after="0" w:line="240" w:lineRule="auto"/>
        <w:ind w:right="181" w:firstLine="709"/>
        <w:jc w:val="both"/>
        <w:rPr>
          <w:rFonts w:ascii="Times New Roman" w:hAnsi="Times New Roman" w:cs="Times New Roman"/>
          <w:sz w:val="24"/>
          <w:szCs w:val="24"/>
        </w:rPr>
      </w:pPr>
      <w:r w:rsidRPr="00295E35">
        <w:rPr>
          <w:rFonts w:ascii="Times New Roman" w:hAnsi="Times New Roman" w:cs="Times New Roman"/>
          <w:sz w:val="24"/>
          <w:szCs w:val="24"/>
        </w:rPr>
        <w:t>Кроме того, разработаны проект планировки и проект межевания земельного участка под автомобильную дорогу общего пользования от              ул. Донская до ул. Мичурина,</w:t>
      </w:r>
      <w:r w:rsidRPr="00295E35">
        <w:rPr>
          <w:rFonts w:ascii="Times New Roman" w:hAnsi="Times New Roman" w:cs="Times New Roman"/>
          <w:color w:val="FF0000"/>
          <w:sz w:val="24"/>
          <w:szCs w:val="24"/>
        </w:rPr>
        <w:t xml:space="preserve"> </w:t>
      </w:r>
      <w:r w:rsidRPr="00295E35">
        <w:rPr>
          <w:rFonts w:ascii="Times New Roman" w:hAnsi="Times New Roman" w:cs="Times New Roman"/>
          <w:sz w:val="24"/>
          <w:szCs w:val="24"/>
        </w:rPr>
        <w:t xml:space="preserve">подготовлена сметная документация по объекту: «Обустройство пешеходных тротуаров от корпуса 29 </w:t>
      </w:r>
      <w:proofErr w:type="spellStart"/>
      <w:r w:rsidRPr="00295E35">
        <w:rPr>
          <w:rFonts w:ascii="Times New Roman" w:hAnsi="Times New Roman" w:cs="Times New Roman"/>
          <w:sz w:val="24"/>
          <w:szCs w:val="24"/>
        </w:rPr>
        <w:t>мкр</w:t>
      </w:r>
      <w:proofErr w:type="spellEnd"/>
      <w:r w:rsidRPr="00295E35">
        <w:rPr>
          <w:rFonts w:ascii="Times New Roman" w:hAnsi="Times New Roman" w:cs="Times New Roman"/>
          <w:sz w:val="24"/>
          <w:szCs w:val="24"/>
        </w:rPr>
        <w:t xml:space="preserve">. Гранитный до ул. Чайковского в городском поселении – город Павловск». </w:t>
      </w:r>
    </w:p>
    <w:p w:rsidR="00295E35" w:rsidRPr="00295E35" w:rsidRDefault="00295E35" w:rsidP="00295E35">
      <w:pPr>
        <w:autoSpaceDE w:val="0"/>
        <w:autoSpaceDN w:val="0"/>
        <w:adjustRightInd w:val="0"/>
        <w:spacing w:after="0" w:line="240" w:lineRule="auto"/>
        <w:ind w:right="180" w:firstLine="709"/>
        <w:jc w:val="both"/>
        <w:outlineLvl w:val="0"/>
        <w:rPr>
          <w:rFonts w:ascii="Times New Roman" w:hAnsi="Times New Roman" w:cs="Times New Roman"/>
          <w:sz w:val="24"/>
          <w:szCs w:val="24"/>
        </w:rPr>
      </w:pPr>
      <w:r w:rsidRPr="00295E35">
        <w:rPr>
          <w:rFonts w:ascii="Times New Roman" w:hAnsi="Times New Roman" w:cs="Times New Roman"/>
          <w:sz w:val="24"/>
          <w:szCs w:val="24"/>
        </w:rPr>
        <w:t>В рамках подпрограммы  «</w:t>
      </w:r>
      <w:proofErr w:type="spellStart"/>
      <w:r w:rsidRPr="00295E35">
        <w:rPr>
          <w:rFonts w:ascii="Times New Roman" w:hAnsi="Times New Roman" w:cs="Times New Roman"/>
          <w:sz w:val="24"/>
          <w:szCs w:val="24"/>
        </w:rPr>
        <w:t>Берегоукрепление</w:t>
      </w:r>
      <w:proofErr w:type="spellEnd"/>
      <w:r w:rsidRPr="00295E35">
        <w:rPr>
          <w:rFonts w:ascii="Times New Roman" w:hAnsi="Times New Roman" w:cs="Times New Roman"/>
          <w:sz w:val="24"/>
          <w:szCs w:val="24"/>
        </w:rPr>
        <w:t xml:space="preserve"> р. Дон в районе                              </w:t>
      </w:r>
      <w:proofErr w:type="gramStart"/>
      <w:r w:rsidRPr="00295E35">
        <w:rPr>
          <w:rFonts w:ascii="Times New Roman" w:hAnsi="Times New Roman" w:cs="Times New Roman"/>
          <w:sz w:val="24"/>
          <w:szCs w:val="24"/>
        </w:rPr>
        <w:t>г</w:t>
      </w:r>
      <w:proofErr w:type="gramEnd"/>
      <w:r w:rsidRPr="00295E35">
        <w:rPr>
          <w:rFonts w:ascii="Times New Roman" w:hAnsi="Times New Roman" w:cs="Times New Roman"/>
          <w:sz w:val="24"/>
          <w:szCs w:val="24"/>
        </w:rPr>
        <w:t xml:space="preserve">. Павловска Павловского муниципального района Воронежской области» начата реализация комплекса работ по </w:t>
      </w:r>
      <w:proofErr w:type="spellStart"/>
      <w:r w:rsidRPr="00295E35">
        <w:rPr>
          <w:rFonts w:ascii="Times New Roman" w:hAnsi="Times New Roman" w:cs="Times New Roman"/>
          <w:sz w:val="24"/>
          <w:szCs w:val="24"/>
        </w:rPr>
        <w:t>берегоукреплению</w:t>
      </w:r>
      <w:proofErr w:type="spellEnd"/>
      <w:r w:rsidRPr="00295E35">
        <w:rPr>
          <w:rFonts w:ascii="Times New Roman" w:hAnsi="Times New Roman" w:cs="Times New Roman"/>
          <w:sz w:val="24"/>
          <w:szCs w:val="24"/>
        </w:rPr>
        <w:t xml:space="preserve"> р. Дон. В 2017 году выполнены работы на 44,7 млн. рублей. </w:t>
      </w:r>
    </w:p>
    <w:p w:rsidR="00295E35" w:rsidRPr="00295E35" w:rsidRDefault="00295E35" w:rsidP="00295E35">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p w:rsidR="00295E35" w:rsidRPr="00295E35" w:rsidRDefault="00295E35" w:rsidP="00295E35">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r w:rsidRPr="00295E35">
        <w:rPr>
          <w:rFonts w:ascii="Times New Roman" w:hAnsi="Times New Roman" w:cs="Times New Roman"/>
          <w:b/>
          <w:bCs/>
          <w:sz w:val="24"/>
          <w:szCs w:val="24"/>
        </w:rPr>
        <w:t>4. МП «Безопасность городского поселения – город Павловск Павловского муниципального района Воронежской области»</w:t>
      </w:r>
    </w:p>
    <w:p w:rsidR="00295E35" w:rsidRPr="00295E35" w:rsidRDefault="00295E35" w:rsidP="00295E35">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p w:rsidR="00295E35" w:rsidRPr="00295E35" w:rsidRDefault="00295E35" w:rsidP="00295E35">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Объем финансирования программы составил 0,455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 удельный в общем объеме расходов – 0,4%.</w:t>
      </w:r>
    </w:p>
    <w:p w:rsidR="00295E35" w:rsidRPr="00295E35" w:rsidRDefault="00295E35" w:rsidP="00295E35">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По подпрограмме «Защита населения городского поселения – город Павловск от кровососущих насекомых и клещей выполнены работы  по дезинсекции территории поселения от личинок  летающих комаров на общей площади  223,4 тыс. кв. м на сумму 0,12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 xml:space="preserve"> </w:t>
      </w:r>
    </w:p>
    <w:p w:rsidR="00295E35" w:rsidRPr="00295E35" w:rsidRDefault="00295E35" w:rsidP="00295E35">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По подпрограмме «Предупреждение и ликвидация последствий чрезвычайных ситуаций на территории городского поселения - город Павловск» выполнены:</w:t>
      </w:r>
    </w:p>
    <w:p w:rsidR="00295E35" w:rsidRPr="00295E35" w:rsidRDefault="00295E35" w:rsidP="00295E35">
      <w:pPr>
        <w:pStyle w:val="a4"/>
        <w:shd w:val="clear" w:color="auto" w:fill="FFFFFF"/>
        <w:tabs>
          <w:tab w:val="left" w:pos="993"/>
        </w:tabs>
        <w:spacing w:before="0" w:beforeAutospacing="0" w:after="0" w:afterAutospacing="0"/>
        <w:ind w:firstLine="709"/>
        <w:jc w:val="both"/>
        <w:rPr>
          <w:rFonts w:ascii="Times New Roman" w:hAnsi="Times New Roman" w:cs="Times New Roman"/>
          <w:sz w:val="24"/>
          <w:szCs w:val="24"/>
        </w:rPr>
      </w:pPr>
      <w:r w:rsidRPr="00295E35">
        <w:rPr>
          <w:rFonts w:ascii="Times New Roman" w:hAnsi="Times New Roman" w:cs="Times New Roman"/>
          <w:sz w:val="24"/>
          <w:szCs w:val="24"/>
        </w:rPr>
        <w:t>- очистка</w:t>
      </w:r>
      <w:r w:rsidRPr="00295E35">
        <w:rPr>
          <w:rStyle w:val="apple-converted-space"/>
          <w:rFonts w:ascii="Times New Roman" w:hAnsi="Times New Roman" w:cs="Times New Roman"/>
          <w:sz w:val="24"/>
          <w:szCs w:val="24"/>
        </w:rPr>
        <w:t> </w:t>
      </w:r>
      <w:r w:rsidRPr="00295E35">
        <w:rPr>
          <w:rFonts w:ascii="Times New Roman" w:hAnsi="Times New Roman" w:cs="Times New Roman"/>
          <w:sz w:val="24"/>
          <w:szCs w:val="24"/>
        </w:rPr>
        <w:t> ливневой канализации – 0,07 млн. руб.</w:t>
      </w:r>
    </w:p>
    <w:p w:rsidR="00295E35" w:rsidRPr="00295E35" w:rsidRDefault="00295E35" w:rsidP="00295E35">
      <w:pPr>
        <w:pStyle w:val="a4"/>
        <w:shd w:val="clear" w:color="auto" w:fill="FFFFFF"/>
        <w:tabs>
          <w:tab w:val="left" w:pos="993"/>
        </w:tabs>
        <w:spacing w:before="0" w:beforeAutospacing="0" w:after="0" w:afterAutospacing="0"/>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приобретение отсева для восстановления </w:t>
      </w:r>
      <w:proofErr w:type="spellStart"/>
      <w:r w:rsidRPr="00295E35">
        <w:rPr>
          <w:rFonts w:ascii="Times New Roman" w:hAnsi="Times New Roman" w:cs="Times New Roman"/>
          <w:sz w:val="24"/>
          <w:szCs w:val="24"/>
        </w:rPr>
        <w:t>противопаводковой</w:t>
      </w:r>
      <w:proofErr w:type="spellEnd"/>
      <w:r w:rsidRPr="00295E35">
        <w:rPr>
          <w:rFonts w:ascii="Times New Roman" w:hAnsi="Times New Roman" w:cs="Times New Roman"/>
          <w:sz w:val="24"/>
          <w:szCs w:val="24"/>
        </w:rPr>
        <w:t xml:space="preserve"> дамбы         п. Восточный в </w:t>
      </w:r>
      <w:proofErr w:type="gramStart"/>
      <w:r w:rsidRPr="00295E35">
        <w:rPr>
          <w:rFonts w:ascii="Times New Roman" w:hAnsi="Times New Roman" w:cs="Times New Roman"/>
          <w:sz w:val="24"/>
          <w:szCs w:val="24"/>
        </w:rPr>
        <w:t>г</w:t>
      </w:r>
      <w:proofErr w:type="gramEnd"/>
      <w:r w:rsidRPr="00295E35">
        <w:rPr>
          <w:rFonts w:ascii="Times New Roman" w:hAnsi="Times New Roman" w:cs="Times New Roman"/>
          <w:sz w:val="24"/>
          <w:szCs w:val="24"/>
        </w:rPr>
        <w:t>. Павловске 267 т – 0,15 млн. руб.</w:t>
      </w:r>
    </w:p>
    <w:p w:rsidR="00295E35" w:rsidRPr="00295E35" w:rsidRDefault="00295E35" w:rsidP="00295E35">
      <w:pPr>
        <w:pStyle w:val="a4"/>
        <w:shd w:val="clear" w:color="auto" w:fill="FFFFFF"/>
        <w:tabs>
          <w:tab w:val="left" w:pos="993"/>
        </w:tabs>
        <w:spacing w:before="0" w:beforeAutospacing="0" w:after="0" w:afterAutospacing="0"/>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w:t>
      </w:r>
    </w:p>
    <w:p w:rsidR="00295E35" w:rsidRPr="00295E35" w:rsidRDefault="00295E35" w:rsidP="00295E35">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По подпрограмме «Обеспечение первичных мер пожарной безопасности городского поселения – город Павловск на 2014-2019 годы» выполнены:</w:t>
      </w:r>
    </w:p>
    <w:p w:rsidR="00295E35" w:rsidRPr="00295E35" w:rsidRDefault="00295E35" w:rsidP="00295E35">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ремонт и замена противопожарных гидрантов – 0,1 млн. рублей;</w:t>
      </w:r>
    </w:p>
    <w:p w:rsidR="00295E35" w:rsidRPr="00295E35" w:rsidRDefault="00295E35" w:rsidP="00295E35">
      <w:pPr>
        <w:widowControl w:val="0"/>
        <w:tabs>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приобретение ГСМ </w:t>
      </w:r>
      <w:r w:rsidRPr="00295E35">
        <w:rPr>
          <w:rFonts w:ascii="Times New Roman" w:hAnsi="Times New Roman" w:cs="Times New Roman"/>
          <w:color w:val="000000"/>
          <w:sz w:val="24"/>
          <w:szCs w:val="24"/>
        </w:rPr>
        <w:t xml:space="preserve">для патрулирования лесных </w:t>
      </w:r>
      <w:proofErr w:type="gramStart"/>
      <w:r w:rsidRPr="00295E35">
        <w:rPr>
          <w:rFonts w:ascii="Times New Roman" w:hAnsi="Times New Roman" w:cs="Times New Roman"/>
          <w:color w:val="000000"/>
          <w:sz w:val="24"/>
          <w:szCs w:val="24"/>
        </w:rPr>
        <w:t>массивов</w:t>
      </w:r>
      <w:proofErr w:type="gramEnd"/>
      <w:r w:rsidRPr="00295E35">
        <w:rPr>
          <w:rFonts w:ascii="Times New Roman" w:hAnsi="Times New Roman" w:cs="Times New Roman"/>
          <w:color w:val="000000"/>
          <w:sz w:val="24"/>
          <w:szCs w:val="24"/>
        </w:rPr>
        <w:t xml:space="preserve"> в период установленного постановлением Правительства Воронежской области от 13.04.2017 г. N 299</w:t>
      </w:r>
      <w:r w:rsidRPr="00295E35">
        <w:rPr>
          <w:rStyle w:val="apple-converted-space"/>
          <w:rFonts w:ascii="Times New Roman" w:hAnsi="Times New Roman" w:cs="Times New Roman"/>
          <w:color w:val="000000"/>
          <w:sz w:val="24"/>
          <w:szCs w:val="24"/>
        </w:rPr>
        <w:t xml:space="preserve"> </w:t>
      </w:r>
      <w:r w:rsidRPr="00295E35">
        <w:rPr>
          <w:rFonts w:ascii="Times New Roman" w:hAnsi="Times New Roman" w:cs="Times New Roman"/>
          <w:color w:val="000000"/>
          <w:sz w:val="24"/>
          <w:szCs w:val="24"/>
        </w:rPr>
        <w:t>на территории Воронежской области с 30 апреля 2017 года особого противопожарного режима на территории Воронежской области в размере</w:t>
      </w:r>
      <w:r w:rsidRPr="00295E35">
        <w:rPr>
          <w:rFonts w:ascii="Times New Roman" w:hAnsi="Times New Roman" w:cs="Times New Roman"/>
          <w:sz w:val="24"/>
          <w:szCs w:val="24"/>
        </w:rPr>
        <w:t xml:space="preserve"> 0,015 млн. рублей.</w:t>
      </w:r>
    </w:p>
    <w:p w:rsidR="00295E35" w:rsidRPr="00295E35" w:rsidRDefault="00295E35" w:rsidP="00295E35">
      <w:pPr>
        <w:pStyle w:val="a4"/>
        <w:shd w:val="clear" w:color="auto" w:fill="FFFFFF"/>
        <w:tabs>
          <w:tab w:val="left" w:pos="993"/>
        </w:tabs>
        <w:spacing w:before="0" w:beforeAutospacing="0" w:after="0" w:afterAutospacing="0"/>
        <w:ind w:firstLine="709"/>
        <w:rPr>
          <w:rFonts w:ascii="Times New Roman" w:hAnsi="Times New Roman" w:cs="Times New Roman"/>
          <w:sz w:val="24"/>
          <w:szCs w:val="24"/>
        </w:rPr>
      </w:pPr>
      <w:r w:rsidRPr="00295E35">
        <w:rPr>
          <w:rFonts w:ascii="Times New Roman" w:hAnsi="Times New Roman" w:cs="Times New Roman"/>
          <w:sz w:val="24"/>
          <w:szCs w:val="24"/>
        </w:rPr>
        <w:t xml:space="preserve"> </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r w:rsidRPr="00295E35">
        <w:rPr>
          <w:rFonts w:ascii="Times New Roman" w:hAnsi="Times New Roman" w:cs="Times New Roman"/>
          <w:b/>
          <w:bCs/>
          <w:sz w:val="24"/>
          <w:szCs w:val="24"/>
        </w:rPr>
        <w:t xml:space="preserve">5. МП «Развитие транспортной системы» </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Объем финансирования программы составил 27,9 млн. рублей, удельный в общем объеме расходов –  21,8%.</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95E35">
        <w:rPr>
          <w:rFonts w:ascii="Times New Roman" w:hAnsi="Times New Roman" w:cs="Times New Roman"/>
          <w:sz w:val="24"/>
          <w:szCs w:val="24"/>
        </w:rPr>
        <w:t xml:space="preserve">В целях повышения безопасности дорожного движения в 2017 году на территории городского поселения - город Павловск были восстановлены дорожные знаки,  дважды проведены работы по нанесению дорожной разметки, на пересечении ул. З. Космодемьянской в районе ТД «Ермак» и перед светофором на пересечении с ул. 40 лет Октября по многочисленным обращениям жителей города были организованы пешеходные переходы, – 0,1 млн. рублей.   </w:t>
      </w:r>
      <w:proofErr w:type="gramEnd"/>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Произведен ремонт автомобильных дорог на пр. </w:t>
      </w:r>
      <w:proofErr w:type="gramStart"/>
      <w:r w:rsidRPr="00295E35">
        <w:rPr>
          <w:rFonts w:ascii="Times New Roman" w:hAnsi="Times New Roman" w:cs="Times New Roman"/>
          <w:sz w:val="24"/>
          <w:szCs w:val="24"/>
        </w:rPr>
        <w:t xml:space="preserve">Революции, ул. 40 лет Октября, ул. Гагарина,  ул. Транспортная,  ул. Гоголя,  К.Маркса, ул. </w:t>
      </w:r>
      <w:proofErr w:type="spellStart"/>
      <w:r w:rsidRPr="00295E35">
        <w:rPr>
          <w:rFonts w:ascii="Times New Roman" w:hAnsi="Times New Roman" w:cs="Times New Roman"/>
          <w:sz w:val="24"/>
          <w:szCs w:val="24"/>
        </w:rPr>
        <w:t>Застрожного</w:t>
      </w:r>
      <w:proofErr w:type="spellEnd"/>
      <w:r w:rsidRPr="00295E35">
        <w:rPr>
          <w:rFonts w:ascii="Times New Roman" w:hAnsi="Times New Roman" w:cs="Times New Roman"/>
          <w:sz w:val="24"/>
          <w:szCs w:val="24"/>
        </w:rPr>
        <w:t>.</w:t>
      </w:r>
      <w:proofErr w:type="gramEnd"/>
      <w:r w:rsidRPr="00295E35">
        <w:rPr>
          <w:rFonts w:ascii="Times New Roman" w:hAnsi="Times New Roman" w:cs="Times New Roman"/>
          <w:sz w:val="24"/>
          <w:szCs w:val="24"/>
        </w:rPr>
        <w:t xml:space="preserve"> Всего в 2017 году  отремонтировано 7,934 км  дорог на сумму 18,6 млн. рублей.</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На содержание автомобильных дорог в </w:t>
      </w:r>
      <w:proofErr w:type="gramStart"/>
      <w:r w:rsidRPr="00295E35">
        <w:rPr>
          <w:rFonts w:ascii="Times New Roman" w:hAnsi="Times New Roman" w:cs="Times New Roman"/>
          <w:sz w:val="24"/>
          <w:szCs w:val="24"/>
        </w:rPr>
        <w:t>г</w:t>
      </w:r>
      <w:proofErr w:type="gramEnd"/>
      <w:r w:rsidRPr="00295E35">
        <w:rPr>
          <w:rFonts w:ascii="Times New Roman" w:hAnsi="Times New Roman" w:cs="Times New Roman"/>
          <w:sz w:val="24"/>
          <w:szCs w:val="24"/>
        </w:rPr>
        <w:t xml:space="preserve">. Павловске израсходовано 1,8 млн. рублей., в </w:t>
      </w:r>
      <w:r w:rsidRPr="00295E35">
        <w:rPr>
          <w:rFonts w:ascii="Times New Roman" w:hAnsi="Times New Roman" w:cs="Times New Roman"/>
          <w:sz w:val="24"/>
          <w:szCs w:val="24"/>
        </w:rPr>
        <w:lastRenderedPageBreak/>
        <w:t xml:space="preserve">том числе приобретен отсев для содержания дорог на территории п. Восточный на сумму 0,2 млн. рублей.  </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Кроме того, в расходы на финансирование программы включено погашение кредиторской задолженности: </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за строительство дорог и разворотной площадки в п. </w:t>
      </w:r>
      <w:proofErr w:type="gramStart"/>
      <w:r w:rsidRPr="00295E35">
        <w:rPr>
          <w:rFonts w:ascii="Times New Roman" w:hAnsi="Times New Roman" w:cs="Times New Roman"/>
          <w:sz w:val="24"/>
          <w:szCs w:val="24"/>
        </w:rPr>
        <w:t>Восточный</w:t>
      </w:r>
      <w:proofErr w:type="gramEnd"/>
      <w:r w:rsidRPr="00295E35">
        <w:rPr>
          <w:rFonts w:ascii="Times New Roman" w:hAnsi="Times New Roman" w:cs="Times New Roman"/>
          <w:sz w:val="24"/>
          <w:szCs w:val="24"/>
        </w:rPr>
        <w:t xml:space="preserve"> - 6,0 млн. рублей;</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за ремонт дорог, выполненный в 2016 году – 1,4 млн. рублей.</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r w:rsidRPr="00295E35">
        <w:rPr>
          <w:rFonts w:ascii="Times New Roman" w:hAnsi="Times New Roman" w:cs="Times New Roman"/>
          <w:b/>
          <w:bCs/>
          <w:sz w:val="24"/>
          <w:szCs w:val="24"/>
        </w:rPr>
        <w:t>6. МП «Эффективная власть городского поселения - город Павловск Павловского муниципального района Воронежской области»</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Объем финансирования программы составил 17,4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 удельный в общем объеме расходов – 13,5%.</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Подпрограмма «Муниципальное управление городского поселения – город Павловск» включает следующие расходы: </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обеспечение функций органов местного самоуправления - 6,6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публикация нормативных правовых актов городского поселения, обеспечение деятельности контрольно – ревизионного органа, выплаты почетным жителям города, оплата коммунальных услуг, услуг связи и т. д. – 3,5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обеспечение деятельности казенного учреждения -  5,3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обслуживание муниципального долга (уплата процентов по бюджетным и банковским кредитам) – 0,6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расходы на проведение общегородских праздников 0,7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В рамках подпрограммы «Регулирование отношений по управлению муниципальным имуществом городского поселения – город Павловск» изготовлена техническая документация по межеванию 17 многоквартирных домов на сумму 0,08 млн. рублей, и получены независимой оценки ежегодной арендной платы на 7 земельных участков на 1 объект муниципальной собственности на сумму 0,03 </w:t>
      </w:r>
      <w:r w:rsidRPr="00295E35">
        <w:rPr>
          <w:rFonts w:ascii="Times New Roman" w:hAnsi="Times New Roman" w:cs="Times New Roman"/>
          <w:kern w:val="2"/>
          <w:sz w:val="24"/>
          <w:szCs w:val="24"/>
        </w:rPr>
        <w:t>млн. рублей.</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Подпрограмма «Социальная политика городского поселения – город Павловск» включает в себя обеспечение доплат к пенсиям муниципальных служащих – 0,6 </w:t>
      </w:r>
      <w:r w:rsidRPr="00295E35">
        <w:rPr>
          <w:rFonts w:ascii="Times New Roman" w:hAnsi="Times New Roman" w:cs="Times New Roman"/>
          <w:kern w:val="2"/>
          <w:sz w:val="24"/>
          <w:szCs w:val="24"/>
        </w:rPr>
        <w:t>млн. рублей</w:t>
      </w:r>
      <w:r w:rsidRPr="00295E35">
        <w:rPr>
          <w:rFonts w:ascii="Times New Roman" w:hAnsi="Times New Roman" w:cs="Times New Roman"/>
          <w:sz w:val="24"/>
          <w:szCs w:val="24"/>
        </w:rPr>
        <w:t xml:space="preserve"> и расходы на захоронение лиц без определенного места жительства</w:t>
      </w:r>
      <w:r w:rsidRPr="00295E35">
        <w:rPr>
          <w:rFonts w:ascii="Times New Roman" w:hAnsi="Times New Roman" w:cs="Times New Roman"/>
          <w:kern w:val="2"/>
          <w:sz w:val="24"/>
          <w:szCs w:val="24"/>
        </w:rPr>
        <w:t>.</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r w:rsidRPr="00295E35">
        <w:rPr>
          <w:rFonts w:ascii="Times New Roman" w:hAnsi="Times New Roman" w:cs="Times New Roman"/>
          <w:sz w:val="24"/>
          <w:szCs w:val="24"/>
        </w:rPr>
        <w:t xml:space="preserve">7. </w:t>
      </w:r>
      <w:r w:rsidRPr="00295E35">
        <w:rPr>
          <w:rFonts w:ascii="Times New Roman" w:hAnsi="Times New Roman" w:cs="Times New Roman"/>
          <w:b/>
          <w:bCs/>
          <w:sz w:val="24"/>
          <w:szCs w:val="24"/>
        </w:rPr>
        <w:t>МП «Формирование современной городской среды» на 2017 год</w:t>
      </w: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b/>
          <w:bCs/>
          <w:sz w:val="24"/>
          <w:szCs w:val="24"/>
        </w:rPr>
      </w:pPr>
    </w:p>
    <w:p w:rsidR="00295E35" w:rsidRPr="00295E35" w:rsidRDefault="00295E35" w:rsidP="00295E35">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Объем финансирования программы составил 23,6 млн. рублей, удельный в общем объеме расходов – 18,4%.</w:t>
      </w:r>
    </w:p>
    <w:p w:rsidR="00295E35" w:rsidRPr="00295E35" w:rsidRDefault="00295E35" w:rsidP="00295E35">
      <w:pPr>
        <w:pStyle w:val="msonormalmailrucssattributepostfix"/>
        <w:shd w:val="clear" w:color="auto" w:fill="FFFFFF"/>
        <w:spacing w:before="0" w:beforeAutospacing="0" w:after="0" w:afterAutospacing="0"/>
        <w:ind w:firstLine="709"/>
        <w:jc w:val="both"/>
        <w:rPr>
          <w:rFonts w:ascii="Times New Roman" w:hAnsi="Times New Roman" w:cs="Times New Roman"/>
          <w:color w:val="000000"/>
        </w:rPr>
      </w:pPr>
      <w:r w:rsidRPr="00295E35">
        <w:rPr>
          <w:rFonts w:ascii="Times New Roman" w:hAnsi="Times New Roman" w:cs="Times New Roman"/>
          <w:color w:val="000000"/>
        </w:rPr>
        <w:t>Общий объем средств направленных на реализацию муниципальной программы составляет 23,6 млн. рублей, в том числе: средства муниципального бюджета - 5,0 млн. рублей, средства бюджета Воронежской области - 4,2 млн. рублей, средства бюджета Воронежской области, полученные из федерального бюджета - 14,4 млн. рублей.</w:t>
      </w:r>
    </w:p>
    <w:p w:rsidR="00295E35" w:rsidRPr="00295E35" w:rsidRDefault="00295E35" w:rsidP="00295E35">
      <w:pPr>
        <w:pStyle w:val="msonormalmailrucssattributepostfix"/>
        <w:shd w:val="clear" w:color="auto" w:fill="FFFFFF"/>
        <w:spacing w:before="0" w:beforeAutospacing="0" w:after="0" w:afterAutospacing="0"/>
        <w:ind w:firstLine="709"/>
        <w:jc w:val="both"/>
        <w:rPr>
          <w:rFonts w:ascii="Times New Roman" w:hAnsi="Times New Roman" w:cs="Times New Roman"/>
          <w:color w:val="000000"/>
        </w:rPr>
      </w:pPr>
      <w:r w:rsidRPr="00295E35">
        <w:rPr>
          <w:rFonts w:ascii="Times New Roman" w:hAnsi="Times New Roman" w:cs="Times New Roman"/>
          <w:color w:val="000000"/>
        </w:rPr>
        <w:t xml:space="preserve">В рамках реализации приоритетного проекта </w:t>
      </w:r>
      <w:r w:rsidRPr="00295E35">
        <w:rPr>
          <w:rFonts w:ascii="Times New Roman" w:hAnsi="Times New Roman" w:cs="Times New Roman"/>
        </w:rPr>
        <w:t xml:space="preserve">«Формирование современной городской среды» </w:t>
      </w:r>
      <w:r w:rsidRPr="00295E35">
        <w:rPr>
          <w:rFonts w:ascii="Times New Roman" w:hAnsi="Times New Roman" w:cs="Times New Roman"/>
          <w:color w:val="000000"/>
        </w:rPr>
        <w:t xml:space="preserve"> проведены мероприятия:</w:t>
      </w:r>
    </w:p>
    <w:p w:rsidR="00295E35" w:rsidRPr="00295E35" w:rsidRDefault="00295E35" w:rsidP="00295E35">
      <w:pPr>
        <w:pStyle w:val="msonormalmailrucssattributepostfix"/>
        <w:shd w:val="clear" w:color="auto" w:fill="FFFFFF"/>
        <w:spacing w:before="0" w:beforeAutospacing="0" w:after="0" w:afterAutospacing="0"/>
        <w:ind w:firstLine="709"/>
        <w:jc w:val="both"/>
        <w:rPr>
          <w:rFonts w:ascii="Times New Roman" w:hAnsi="Times New Roman" w:cs="Times New Roman"/>
          <w:color w:val="000000"/>
        </w:rPr>
      </w:pPr>
      <w:r w:rsidRPr="00295E35">
        <w:rPr>
          <w:rFonts w:ascii="Times New Roman" w:hAnsi="Times New Roman" w:cs="Times New Roman"/>
          <w:color w:val="000000"/>
        </w:rPr>
        <w:t xml:space="preserve">1. Разработаны дизайн - проекты и сметная документация по четырем дворовым территория многоквартирных жилых домов.  </w:t>
      </w:r>
    </w:p>
    <w:p w:rsidR="00295E35" w:rsidRPr="00295E35" w:rsidRDefault="00295E35" w:rsidP="00295E35">
      <w:pPr>
        <w:pStyle w:val="msonormalmailrucssattributepostfix"/>
        <w:shd w:val="clear" w:color="auto" w:fill="FFFFFF"/>
        <w:spacing w:before="0" w:beforeAutospacing="0" w:after="0" w:afterAutospacing="0"/>
        <w:ind w:firstLine="709"/>
        <w:jc w:val="both"/>
        <w:rPr>
          <w:rFonts w:ascii="Times New Roman" w:hAnsi="Times New Roman" w:cs="Times New Roman"/>
          <w:color w:val="000000"/>
        </w:rPr>
      </w:pPr>
      <w:r w:rsidRPr="00295E35">
        <w:rPr>
          <w:rFonts w:ascii="Times New Roman" w:hAnsi="Times New Roman" w:cs="Times New Roman"/>
          <w:color w:val="000000"/>
        </w:rPr>
        <w:t>Получено положительное заключение достоверности сметной стоимости. Работы по благоустройству дворовых территорий выполнены в объеме, предусмотренном сметной документацией, стоимость работ в соответствии с заключенным муниципальным контрактом составила 5,9 млн. рублей, в том числе стоимость работ по строительному контролю 0,1 млн. рублей. Средства муниципального бюджета 0,1 млн. рублей, средства бюджета Воронежской области 1,3 млн. рублей, средства бюджета Воронежской области, полученные из федерального бюджета 4,5 млн. рублей.</w:t>
      </w:r>
    </w:p>
    <w:p w:rsidR="00295E35" w:rsidRPr="00295E35" w:rsidRDefault="00295E35" w:rsidP="00295E35">
      <w:pPr>
        <w:spacing w:after="0" w:line="240" w:lineRule="auto"/>
        <w:ind w:firstLine="567"/>
        <w:jc w:val="right"/>
        <w:rPr>
          <w:rFonts w:ascii="Times New Roman" w:hAnsi="Times New Roman" w:cs="Times New Roman"/>
          <w:sz w:val="24"/>
          <w:szCs w:val="24"/>
        </w:rPr>
      </w:pPr>
      <w:r w:rsidRPr="00295E35">
        <w:rPr>
          <w:rFonts w:ascii="Times New Roman" w:hAnsi="Times New Roman" w:cs="Times New Roman"/>
          <w:sz w:val="24"/>
          <w:szCs w:val="24"/>
        </w:rPr>
        <w:t>млн.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6237"/>
        <w:gridCol w:w="708"/>
      </w:tblGrid>
      <w:tr w:rsidR="00295E35" w:rsidRPr="00295E35" w:rsidTr="00295E35">
        <w:trPr>
          <w:trHeight w:val="461"/>
        </w:trPr>
        <w:tc>
          <w:tcPr>
            <w:tcW w:w="2802" w:type="dxa"/>
            <w:tcBorders>
              <w:top w:val="single" w:sz="4" w:space="0" w:color="000000"/>
              <w:left w:val="single" w:sz="4" w:space="0" w:color="000000"/>
              <w:bottom w:val="single" w:sz="4" w:space="0" w:color="000000"/>
              <w:right w:val="single" w:sz="4" w:space="0" w:color="000000"/>
            </w:tcBorders>
            <w:vAlign w:val="center"/>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t>Дворовые территории</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t>Общая стоимость работ</w:t>
            </w:r>
          </w:p>
        </w:tc>
        <w:tc>
          <w:tcPr>
            <w:tcW w:w="708" w:type="dxa"/>
            <w:tcBorders>
              <w:top w:val="single" w:sz="4" w:space="0" w:color="000000"/>
              <w:left w:val="single" w:sz="4" w:space="0" w:color="000000"/>
              <w:bottom w:val="single" w:sz="4" w:space="0" w:color="000000"/>
              <w:right w:val="single" w:sz="4" w:space="0" w:color="auto"/>
            </w:tcBorders>
            <w:vAlign w:val="center"/>
          </w:tcPr>
          <w:p w:rsidR="00295E35" w:rsidRPr="00295E35" w:rsidRDefault="00295E35">
            <w:pPr>
              <w:spacing w:after="0" w:line="240" w:lineRule="auto"/>
              <w:jc w:val="center"/>
              <w:rPr>
                <w:rFonts w:ascii="Times New Roman" w:hAnsi="Times New Roman" w:cs="Times New Roman"/>
                <w:sz w:val="24"/>
                <w:szCs w:val="24"/>
              </w:rPr>
            </w:pPr>
          </w:p>
        </w:tc>
      </w:tr>
      <w:tr w:rsidR="00295E35" w:rsidRPr="00295E35" w:rsidTr="00295E35">
        <w:tc>
          <w:tcPr>
            <w:tcW w:w="2802"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lastRenderedPageBreak/>
              <w:t>1</w:t>
            </w:r>
          </w:p>
        </w:tc>
        <w:tc>
          <w:tcPr>
            <w:tcW w:w="6237"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auto"/>
            </w:tcBorders>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t>3</w:t>
            </w:r>
          </w:p>
        </w:tc>
      </w:tr>
      <w:tr w:rsidR="00295E35" w:rsidRPr="00295E35" w:rsidTr="00295E35">
        <w:tc>
          <w:tcPr>
            <w:tcW w:w="2802"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ВСЕГО:</w:t>
            </w:r>
          </w:p>
        </w:tc>
        <w:tc>
          <w:tcPr>
            <w:tcW w:w="6237" w:type="dxa"/>
            <w:tcBorders>
              <w:top w:val="single" w:sz="4" w:space="0" w:color="000000"/>
              <w:left w:val="single" w:sz="4" w:space="0" w:color="000000"/>
              <w:bottom w:val="single" w:sz="4" w:space="0" w:color="000000"/>
              <w:right w:val="single" w:sz="4" w:space="0" w:color="000000"/>
            </w:tcBorders>
          </w:tcPr>
          <w:p w:rsidR="00295E35" w:rsidRPr="00295E35" w:rsidRDefault="00295E35">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t>5,8</w:t>
            </w:r>
          </w:p>
        </w:tc>
      </w:tr>
      <w:tr w:rsidR="00295E35" w:rsidRPr="00295E35" w:rsidTr="00295E35">
        <w:tc>
          <w:tcPr>
            <w:tcW w:w="2802"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в том числе:</w:t>
            </w:r>
          </w:p>
        </w:tc>
        <w:tc>
          <w:tcPr>
            <w:tcW w:w="6237" w:type="dxa"/>
            <w:tcBorders>
              <w:top w:val="single" w:sz="4" w:space="0" w:color="000000"/>
              <w:left w:val="single" w:sz="4" w:space="0" w:color="000000"/>
              <w:bottom w:val="single" w:sz="4" w:space="0" w:color="000000"/>
              <w:right w:val="single" w:sz="4" w:space="0" w:color="000000"/>
            </w:tcBorders>
          </w:tcPr>
          <w:p w:rsidR="00295E35" w:rsidRPr="00295E35" w:rsidRDefault="00295E35">
            <w:pPr>
              <w:spacing w:after="0" w:line="240" w:lineRule="auto"/>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auto"/>
            </w:tcBorders>
          </w:tcPr>
          <w:p w:rsidR="00295E35" w:rsidRPr="00295E35" w:rsidRDefault="00295E35">
            <w:pPr>
              <w:spacing w:after="0" w:line="240" w:lineRule="auto"/>
              <w:jc w:val="center"/>
              <w:rPr>
                <w:rFonts w:ascii="Times New Roman" w:hAnsi="Times New Roman" w:cs="Times New Roman"/>
                <w:sz w:val="24"/>
                <w:szCs w:val="24"/>
              </w:rPr>
            </w:pPr>
          </w:p>
        </w:tc>
      </w:tr>
      <w:tr w:rsidR="00295E35" w:rsidRPr="00295E35" w:rsidTr="00295E35">
        <w:tc>
          <w:tcPr>
            <w:tcW w:w="2802"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rPr>
                <w:rFonts w:ascii="Times New Roman" w:hAnsi="Times New Roman" w:cs="Times New Roman"/>
                <w:sz w:val="24"/>
                <w:szCs w:val="24"/>
              </w:rPr>
            </w:pPr>
            <w:proofErr w:type="spellStart"/>
            <w:r w:rsidRPr="00295E35">
              <w:rPr>
                <w:rFonts w:ascii="Times New Roman" w:hAnsi="Times New Roman" w:cs="Times New Roman"/>
                <w:sz w:val="24"/>
                <w:szCs w:val="24"/>
              </w:rPr>
              <w:t>мкр</w:t>
            </w:r>
            <w:proofErr w:type="spellEnd"/>
            <w:r w:rsidRPr="00295E35">
              <w:rPr>
                <w:rFonts w:ascii="Times New Roman" w:hAnsi="Times New Roman" w:cs="Times New Roman"/>
                <w:sz w:val="24"/>
                <w:szCs w:val="24"/>
              </w:rPr>
              <w:t>. Гранитный, д. 5</w:t>
            </w:r>
          </w:p>
        </w:tc>
        <w:tc>
          <w:tcPr>
            <w:tcW w:w="6237"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Ремонт асфальтного дорожного покрытия дворовых проездов</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Строительство стоянки</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Установка кронштейнов, установка светильников и ламп</w:t>
            </w:r>
          </w:p>
        </w:tc>
        <w:tc>
          <w:tcPr>
            <w:tcW w:w="708" w:type="dxa"/>
            <w:tcBorders>
              <w:top w:val="single" w:sz="4" w:space="0" w:color="000000"/>
              <w:left w:val="single" w:sz="4" w:space="0" w:color="000000"/>
              <w:bottom w:val="single" w:sz="4" w:space="0" w:color="000000"/>
              <w:right w:val="single" w:sz="4" w:space="0" w:color="auto"/>
            </w:tcBorders>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t>1,6</w:t>
            </w:r>
          </w:p>
        </w:tc>
      </w:tr>
      <w:tr w:rsidR="00295E35" w:rsidRPr="00295E35" w:rsidTr="00295E35">
        <w:tc>
          <w:tcPr>
            <w:tcW w:w="2802"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пр. Революции, д. 33</w:t>
            </w:r>
          </w:p>
        </w:tc>
        <w:tc>
          <w:tcPr>
            <w:tcW w:w="6237"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Устройство асфальтного дорожного покрытия дворовых проездов</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 xml:space="preserve"> Установка, скамеек и урн</w:t>
            </w:r>
          </w:p>
        </w:tc>
        <w:tc>
          <w:tcPr>
            <w:tcW w:w="708" w:type="dxa"/>
            <w:tcBorders>
              <w:top w:val="single" w:sz="4" w:space="0" w:color="000000"/>
              <w:left w:val="single" w:sz="4" w:space="0" w:color="000000"/>
              <w:bottom w:val="single" w:sz="4" w:space="0" w:color="000000"/>
              <w:right w:val="single" w:sz="4" w:space="0" w:color="auto"/>
            </w:tcBorders>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t>0,4</w:t>
            </w:r>
          </w:p>
        </w:tc>
      </w:tr>
      <w:tr w:rsidR="00295E35" w:rsidRPr="00295E35" w:rsidTr="00295E35">
        <w:tc>
          <w:tcPr>
            <w:tcW w:w="2802" w:type="dxa"/>
            <w:tcBorders>
              <w:top w:val="single" w:sz="4" w:space="0" w:color="000000"/>
              <w:left w:val="single" w:sz="4" w:space="0" w:color="000000"/>
              <w:bottom w:val="single" w:sz="4" w:space="0" w:color="000000"/>
              <w:right w:val="single" w:sz="4" w:space="0" w:color="000000"/>
            </w:tcBorders>
          </w:tcPr>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 xml:space="preserve">ул. </w:t>
            </w:r>
            <w:proofErr w:type="spellStart"/>
            <w:r w:rsidRPr="00295E35">
              <w:rPr>
                <w:rFonts w:ascii="Times New Roman" w:hAnsi="Times New Roman" w:cs="Times New Roman"/>
                <w:sz w:val="24"/>
                <w:szCs w:val="24"/>
              </w:rPr>
              <w:t>Кольцовская</w:t>
            </w:r>
            <w:proofErr w:type="spellEnd"/>
            <w:r w:rsidRPr="00295E35">
              <w:rPr>
                <w:rFonts w:ascii="Times New Roman" w:hAnsi="Times New Roman" w:cs="Times New Roman"/>
                <w:sz w:val="24"/>
                <w:szCs w:val="24"/>
              </w:rPr>
              <w:t>, д. 6</w:t>
            </w:r>
          </w:p>
          <w:p w:rsidR="00295E35" w:rsidRPr="00295E35" w:rsidRDefault="00295E35">
            <w:pPr>
              <w:spacing w:after="0" w:line="240" w:lineRule="auto"/>
              <w:rPr>
                <w:rFonts w:ascii="Times New Roman" w:hAnsi="Times New Roman" w:cs="Times New Roman"/>
                <w:sz w:val="24"/>
                <w:szCs w:val="24"/>
              </w:rPr>
            </w:pPr>
          </w:p>
          <w:p w:rsidR="00295E35" w:rsidRPr="00295E35" w:rsidRDefault="00295E35">
            <w:pPr>
              <w:spacing w:after="0" w:line="240" w:lineRule="auto"/>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Устройство асфальтного дорожного покрытия дворовых проездов</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 xml:space="preserve"> Установка кронштейнов, установка светильников и ламп</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 xml:space="preserve"> Установка, скамеек и урн</w:t>
            </w:r>
          </w:p>
        </w:tc>
        <w:tc>
          <w:tcPr>
            <w:tcW w:w="708" w:type="dxa"/>
            <w:tcBorders>
              <w:top w:val="single" w:sz="4" w:space="0" w:color="000000"/>
              <w:left w:val="single" w:sz="4" w:space="0" w:color="000000"/>
              <w:bottom w:val="single" w:sz="4" w:space="0" w:color="000000"/>
              <w:right w:val="single" w:sz="4" w:space="0" w:color="auto"/>
            </w:tcBorders>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t>1,3</w:t>
            </w:r>
          </w:p>
        </w:tc>
      </w:tr>
      <w:tr w:rsidR="00295E35" w:rsidRPr="00295E35" w:rsidTr="00295E35">
        <w:trPr>
          <w:trHeight w:val="1499"/>
        </w:trPr>
        <w:tc>
          <w:tcPr>
            <w:tcW w:w="2802" w:type="dxa"/>
            <w:tcBorders>
              <w:top w:val="single" w:sz="4" w:space="0" w:color="000000"/>
              <w:left w:val="single" w:sz="4" w:space="0" w:color="000000"/>
              <w:bottom w:val="single" w:sz="4" w:space="0" w:color="000000"/>
              <w:right w:val="single" w:sz="4" w:space="0" w:color="000000"/>
            </w:tcBorders>
          </w:tcPr>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 xml:space="preserve">ул. </w:t>
            </w:r>
            <w:proofErr w:type="spellStart"/>
            <w:r w:rsidRPr="00295E35">
              <w:rPr>
                <w:rFonts w:ascii="Times New Roman" w:hAnsi="Times New Roman" w:cs="Times New Roman"/>
                <w:sz w:val="24"/>
                <w:szCs w:val="24"/>
              </w:rPr>
              <w:t>Юлиуса</w:t>
            </w:r>
            <w:proofErr w:type="spellEnd"/>
            <w:r w:rsidRPr="00295E35">
              <w:rPr>
                <w:rFonts w:ascii="Times New Roman" w:hAnsi="Times New Roman" w:cs="Times New Roman"/>
                <w:sz w:val="24"/>
                <w:szCs w:val="24"/>
              </w:rPr>
              <w:t xml:space="preserve"> Фучика, д. 2, ул. </w:t>
            </w:r>
            <w:proofErr w:type="spellStart"/>
            <w:r w:rsidRPr="00295E35">
              <w:rPr>
                <w:rFonts w:ascii="Times New Roman" w:hAnsi="Times New Roman" w:cs="Times New Roman"/>
                <w:sz w:val="24"/>
                <w:szCs w:val="24"/>
              </w:rPr>
              <w:t>Юлиуса</w:t>
            </w:r>
            <w:proofErr w:type="spellEnd"/>
            <w:r w:rsidRPr="00295E35">
              <w:rPr>
                <w:rFonts w:ascii="Times New Roman" w:hAnsi="Times New Roman" w:cs="Times New Roman"/>
                <w:sz w:val="24"/>
                <w:szCs w:val="24"/>
              </w:rPr>
              <w:t xml:space="preserve"> Фучика, д. 4,</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 xml:space="preserve">ул. </w:t>
            </w:r>
            <w:proofErr w:type="spellStart"/>
            <w:r w:rsidRPr="00295E35">
              <w:rPr>
                <w:rFonts w:ascii="Times New Roman" w:hAnsi="Times New Roman" w:cs="Times New Roman"/>
                <w:sz w:val="24"/>
                <w:szCs w:val="24"/>
              </w:rPr>
              <w:t>Юлиуса</w:t>
            </w:r>
            <w:proofErr w:type="spellEnd"/>
            <w:r w:rsidRPr="00295E35">
              <w:rPr>
                <w:rFonts w:ascii="Times New Roman" w:hAnsi="Times New Roman" w:cs="Times New Roman"/>
                <w:sz w:val="24"/>
                <w:szCs w:val="24"/>
              </w:rPr>
              <w:t xml:space="preserve"> Фучика, д. 6,</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ул. Кирова, д. 67,</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ул. Кирова, д. 69</w:t>
            </w:r>
          </w:p>
          <w:p w:rsidR="00295E35" w:rsidRPr="00295E35" w:rsidRDefault="00295E35">
            <w:pPr>
              <w:spacing w:after="0" w:line="240" w:lineRule="auto"/>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Устройство асфальтного дорожного покрытия дворовых проездов</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Ремонт асфальтного дорожного покрытия дворовых проездов</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Строительство тротуаров</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 xml:space="preserve"> Установка кронштейнов, установка светильников и ламп</w:t>
            </w:r>
          </w:p>
          <w:p w:rsidR="00295E35" w:rsidRPr="00295E35" w:rsidRDefault="00295E35">
            <w:pPr>
              <w:spacing w:after="0" w:line="240" w:lineRule="auto"/>
              <w:rPr>
                <w:rFonts w:ascii="Times New Roman" w:hAnsi="Times New Roman" w:cs="Times New Roman"/>
                <w:sz w:val="24"/>
                <w:szCs w:val="24"/>
              </w:rPr>
            </w:pPr>
            <w:r w:rsidRPr="00295E35">
              <w:rPr>
                <w:rFonts w:ascii="Times New Roman" w:hAnsi="Times New Roman" w:cs="Times New Roman"/>
                <w:sz w:val="24"/>
                <w:szCs w:val="24"/>
              </w:rPr>
              <w:t xml:space="preserve"> Установка, скамеек и урн</w:t>
            </w:r>
          </w:p>
        </w:tc>
        <w:tc>
          <w:tcPr>
            <w:tcW w:w="708" w:type="dxa"/>
            <w:tcBorders>
              <w:top w:val="single" w:sz="4" w:space="0" w:color="000000"/>
              <w:left w:val="single" w:sz="4" w:space="0" w:color="000000"/>
              <w:bottom w:val="single" w:sz="4" w:space="0" w:color="000000"/>
              <w:right w:val="single" w:sz="4" w:space="0" w:color="auto"/>
            </w:tcBorders>
            <w:hideMark/>
          </w:tcPr>
          <w:p w:rsidR="00295E35" w:rsidRPr="00295E35" w:rsidRDefault="00295E35">
            <w:pPr>
              <w:spacing w:after="0" w:line="240" w:lineRule="auto"/>
              <w:jc w:val="center"/>
              <w:rPr>
                <w:rFonts w:ascii="Times New Roman" w:hAnsi="Times New Roman" w:cs="Times New Roman"/>
                <w:sz w:val="24"/>
                <w:szCs w:val="24"/>
              </w:rPr>
            </w:pPr>
            <w:r w:rsidRPr="00295E35">
              <w:rPr>
                <w:rFonts w:ascii="Times New Roman" w:hAnsi="Times New Roman" w:cs="Times New Roman"/>
                <w:sz w:val="24"/>
                <w:szCs w:val="24"/>
              </w:rPr>
              <w:t>2,5</w:t>
            </w:r>
          </w:p>
        </w:tc>
      </w:tr>
    </w:tbl>
    <w:p w:rsidR="00295E35" w:rsidRPr="00295E35" w:rsidRDefault="00295E35" w:rsidP="00295E35">
      <w:pPr>
        <w:pStyle w:val="msonormalmailrucssattributepostfix"/>
        <w:shd w:val="clear" w:color="auto" w:fill="FFFFFF"/>
        <w:spacing w:before="0" w:beforeAutospacing="0" w:after="0" w:afterAutospacing="0"/>
        <w:ind w:firstLine="709"/>
        <w:jc w:val="both"/>
        <w:rPr>
          <w:rFonts w:ascii="Times New Roman" w:hAnsi="Times New Roman" w:cs="Times New Roman"/>
          <w:color w:val="000000"/>
        </w:rPr>
      </w:pPr>
      <w:r w:rsidRPr="00295E35">
        <w:rPr>
          <w:rFonts w:ascii="Times New Roman" w:hAnsi="Times New Roman" w:cs="Times New Roman"/>
          <w:color w:val="000000"/>
        </w:rPr>
        <w:t xml:space="preserve"> </w:t>
      </w:r>
    </w:p>
    <w:p w:rsidR="00295E35" w:rsidRPr="00295E35" w:rsidRDefault="00295E35" w:rsidP="00295E35">
      <w:pPr>
        <w:pStyle w:val="msonormalmailrucssattributepostfix"/>
        <w:shd w:val="clear" w:color="auto" w:fill="FFFFFF"/>
        <w:spacing w:before="0" w:beforeAutospacing="0" w:after="0" w:afterAutospacing="0"/>
        <w:ind w:right="-7" w:firstLine="709"/>
        <w:jc w:val="both"/>
        <w:rPr>
          <w:rFonts w:ascii="Times New Roman" w:hAnsi="Times New Roman" w:cs="Times New Roman"/>
          <w:color w:val="000000"/>
        </w:rPr>
      </w:pPr>
      <w:r w:rsidRPr="00295E35">
        <w:rPr>
          <w:rFonts w:ascii="Times New Roman" w:hAnsi="Times New Roman" w:cs="Times New Roman"/>
          <w:color w:val="000000"/>
        </w:rPr>
        <w:t>2. Проведена инвентаризация 168 дворовых и </w:t>
      </w:r>
      <w:r w:rsidRPr="00295E35">
        <w:rPr>
          <w:rStyle w:val="apple-converted-space"/>
          <w:rFonts w:ascii="Times New Roman" w:hAnsi="Times New Roman" w:cs="Times New Roman"/>
          <w:color w:val="000000"/>
        </w:rPr>
        <w:t> </w:t>
      </w:r>
      <w:r w:rsidRPr="00295E35">
        <w:rPr>
          <w:rFonts w:ascii="Times New Roman" w:hAnsi="Times New Roman" w:cs="Times New Roman"/>
          <w:color w:val="000000"/>
        </w:rPr>
        <w:t>16 общественных территорий,</w:t>
      </w:r>
      <w:r w:rsidRPr="00295E35">
        <w:rPr>
          <w:rStyle w:val="apple-converted-space"/>
          <w:rFonts w:ascii="Times New Roman" w:hAnsi="Times New Roman" w:cs="Times New Roman"/>
          <w:color w:val="000000"/>
        </w:rPr>
        <w:t> </w:t>
      </w:r>
      <w:r w:rsidRPr="00295E35">
        <w:rPr>
          <w:rFonts w:ascii="Times New Roman" w:hAnsi="Times New Roman" w:cs="Times New Roman"/>
          <w:color w:val="000000"/>
        </w:rPr>
        <w:t> в результате которой были утверждены адресные перечни территорий для благоустройства.</w:t>
      </w:r>
    </w:p>
    <w:p w:rsidR="00295E35" w:rsidRPr="00295E35" w:rsidRDefault="00295E35" w:rsidP="00295E35">
      <w:pPr>
        <w:pStyle w:val="msonormalmailrucssattributepostfix"/>
        <w:shd w:val="clear" w:color="auto" w:fill="FFFFFF"/>
        <w:spacing w:before="0" w:beforeAutospacing="0" w:after="0" w:afterAutospacing="0"/>
        <w:ind w:right="-7" w:firstLine="709"/>
        <w:jc w:val="both"/>
        <w:rPr>
          <w:rFonts w:ascii="Times New Roman" w:hAnsi="Times New Roman" w:cs="Times New Roman"/>
          <w:color w:val="000000"/>
        </w:rPr>
      </w:pPr>
      <w:r w:rsidRPr="00295E35">
        <w:rPr>
          <w:rFonts w:ascii="Times New Roman" w:hAnsi="Times New Roman" w:cs="Times New Roman"/>
          <w:color w:val="000000"/>
        </w:rPr>
        <w:t>3.</w:t>
      </w:r>
      <w:r w:rsidRPr="00295E35">
        <w:rPr>
          <w:rStyle w:val="apple-converted-space"/>
          <w:rFonts w:ascii="Times New Roman" w:hAnsi="Times New Roman" w:cs="Times New Roman"/>
          <w:color w:val="000000"/>
          <w:shd w:val="clear" w:color="auto" w:fill="FFFFFF"/>
        </w:rPr>
        <w:t> </w:t>
      </w:r>
      <w:r w:rsidRPr="00295E35">
        <w:rPr>
          <w:rFonts w:ascii="Times New Roman" w:hAnsi="Times New Roman" w:cs="Times New Roman"/>
          <w:color w:val="000000"/>
          <w:shd w:val="clear" w:color="auto" w:fill="FFFFFF"/>
        </w:rPr>
        <w:t>Решением Совета народных депутатов городского поселения — город Павловск от 08.11.2017 г. № 103 у</w:t>
      </w:r>
      <w:r w:rsidRPr="00295E35">
        <w:rPr>
          <w:rFonts w:ascii="Times New Roman" w:hAnsi="Times New Roman" w:cs="Times New Roman"/>
          <w:color w:val="000000"/>
        </w:rPr>
        <w:t>тверждены новые правила </w:t>
      </w:r>
      <w:r w:rsidRPr="00295E35">
        <w:rPr>
          <w:rStyle w:val="apple-converted-space"/>
          <w:rFonts w:ascii="Times New Roman" w:hAnsi="Times New Roman" w:cs="Times New Roman"/>
          <w:color w:val="000000"/>
        </w:rPr>
        <w:t> </w:t>
      </w:r>
      <w:r w:rsidRPr="00295E35">
        <w:rPr>
          <w:rFonts w:ascii="Times New Roman" w:hAnsi="Times New Roman" w:cs="Times New Roman"/>
          <w:color w:val="000000"/>
        </w:rPr>
        <w:t>благоустройства, озеленения и содержания территории городского поселения – город Павловск Павловского муниципального района Воронежской области».</w:t>
      </w:r>
    </w:p>
    <w:p w:rsidR="00295E35" w:rsidRPr="00295E35" w:rsidRDefault="00295E35" w:rsidP="00295E35">
      <w:pPr>
        <w:pStyle w:val="msonormalmailrucssattributepostfix"/>
        <w:shd w:val="clear" w:color="auto" w:fill="FFFFFF"/>
        <w:spacing w:before="0" w:beforeAutospacing="0" w:after="0" w:afterAutospacing="0"/>
        <w:ind w:right="-7" w:firstLine="709"/>
        <w:jc w:val="both"/>
        <w:rPr>
          <w:rFonts w:ascii="Times New Roman" w:hAnsi="Times New Roman" w:cs="Times New Roman"/>
          <w:color w:val="000000"/>
        </w:rPr>
      </w:pPr>
      <w:r w:rsidRPr="00295E35">
        <w:rPr>
          <w:rFonts w:ascii="Times New Roman" w:hAnsi="Times New Roman" w:cs="Times New Roman"/>
          <w:color w:val="000000"/>
        </w:rPr>
        <w:t>4. С целью реализации проекта «Комплексное благоустройство территории сквера по адресу: Воронежская область, город Павловск, микрорайон Северный и строительство ливневой канализации ориентировочной протяженностью 1600 метров по адресу: Воронежская область, город Павловск, от проезда к жилому дому № 1 микрорайона Северный до улицы Гагарина этап 1, этап 2» за средства инвесторов в размере</w:t>
      </w:r>
      <w:r w:rsidRPr="00295E35">
        <w:rPr>
          <w:rStyle w:val="apple-converted-space"/>
          <w:rFonts w:ascii="Times New Roman" w:hAnsi="Times New Roman" w:cs="Times New Roman"/>
          <w:color w:val="000000"/>
        </w:rPr>
        <w:t> </w:t>
      </w:r>
      <w:r w:rsidRPr="00295E35">
        <w:rPr>
          <w:rFonts w:ascii="Times New Roman" w:hAnsi="Times New Roman" w:cs="Times New Roman"/>
          <w:color w:val="000000"/>
        </w:rPr>
        <w:t> 0,3 млн. рублей произведена корректировка проектно – сметной документации, получено два заключения центра ценообразования о достоверности сметной стоимости проекта.</w:t>
      </w:r>
    </w:p>
    <w:p w:rsidR="00295E35" w:rsidRPr="00295E35" w:rsidRDefault="00295E35" w:rsidP="00295E35">
      <w:pPr>
        <w:pStyle w:val="msonormalmailrucssattributepostfix"/>
        <w:shd w:val="clear" w:color="auto" w:fill="FFFFFF"/>
        <w:spacing w:before="0" w:beforeAutospacing="0" w:after="0" w:afterAutospacing="0"/>
        <w:ind w:firstLine="709"/>
        <w:jc w:val="both"/>
        <w:rPr>
          <w:rFonts w:ascii="Times New Roman" w:hAnsi="Times New Roman" w:cs="Times New Roman"/>
          <w:color w:val="000000"/>
        </w:rPr>
      </w:pPr>
      <w:r w:rsidRPr="00295E35">
        <w:rPr>
          <w:rFonts w:ascii="Times New Roman" w:hAnsi="Times New Roman" w:cs="Times New Roman"/>
          <w:color w:val="000000"/>
        </w:rPr>
        <w:t>5. Проведены работы по благоустройству </w:t>
      </w:r>
      <w:r w:rsidRPr="00295E35">
        <w:rPr>
          <w:rStyle w:val="apple-converted-space"/>
          <w:rFonts w:ascii="Times New Roman" w:hAnsi="Times New Roman" w:cs="Times New Roman"/>
          <w:color w:val="000000"/>
        </w:rPr>
        <w:t> </w:t>
      </w:r>
      <w:r w:rsidRPr="00295E35">
        <w:rPr>
          <w:rFonts w:ascii="Times New Roman" w:hAnsi="Times New Roman" w:cs="Times New Roman"/>
          <w:color w:val="000000"/>
        </w:rPr>
        <w:t xml:space="preserve">общественной территории: сквер, расположенный по адресу: </w:t>
      </w:r>
      <w:proofErr w:type="gramStart"/>
      <w:r w:rsidRPr="00295E35">
        <w:rPr>
          <w:rFonts w:ascii="Times New Roman" w:hAnsi="Times New Roman" w:cs="Times New Roman"/>
          <w:color w:val="000000"/>
        </w:rPr>
        <w:t>г</w:t>
      </w:r>
      <w:proofErr w:type="gramEnd"/>
      <w:r w:rsidRPr="00295E35">
        <w:rPr>
          <w:rFonts w:ascii="Times New Roman" w:hAnsi="Times New Roman" w:cs="Times New Roman"/>
          <w:color w:val="000000"/>
        </w:rPr>
        <w:t xml:space="preserve">. Павловск, </w:t>
      </w:r>
      <w:proofErr w:type="spellStart"/>
      <w:r w:rsidRPr="00295E35">
        <w:rPr>
          <w:rFonts w:ascii="Times New Roman" w:hAnsi="Times New Roman" w:cs="Times New Roman"/>
          <w:color w:val="000000"/>
        </w:rPr>
        <w:t>мкр</w:t>
      </w:r>
      <w:proofErr w:type="spellEnd"/>
      <w:r w:rsidRPr="00295E35">
        <w:rPr>
          <w:rFonts w:ascii="Times New Roman" w:hAnsi="Times New Roman" w:cs="Times New Roman"/>
          <w:color w:val="000000"/>
        </w:rPr>
        <w:t xml:space="preserve">. Северный. Выполнены работы по мощению всей территории площади тротуарной плиткой, смонтированы водосборные лотки в части устройства ливневой канализации на территории площади и частично по ул. Зои Космодемьянской. В части озеленения – разбиты дополнительные газоны. Проведены работы по уширению автодороги, спланирована, отсыпана и заасфальтирована территория временной парковки со стороны квартального проезда </w:t>
      </w:r>
      <w:proofErr w:type="spellStart"/>
      <w:r w:rsidRPr="00295E35">
        <w:rPr>
          <w:rFonts w:ascii="Times New Roman" w:hAnsi="Times New Roman" w:cs="Times New Roman"/>
          <w:color w:val="000000"/>
        </w:rPr>
        <w:t>мкр</w:t>
      </w:r>
      <w:proofErr w:type="spellEnd"/>
      <w:r w:rsidRPr="00295E35">
        <w:rPr>
          <w:rFonts w:ascii="Times New Roman" w:hAnsi="Times New Roman" w:cs="Times New Roman"/>
          <w:color w:val="000000"/>
        </w:rPr>
        <w:t>. Северный. Выполнено строительство подземной насосной станции и инженерных коммуникаций для последующего подключения фонтана, обустроена чаша фонтана. Общий бюджет по исполненным муниципальным контактам в части обустройства сквера, с учетом стоимости строительного контроля</w:t>
      </w:r>
      <w:r w:rsidRPr="00295E35">
        <w:rPr>
          <w:rStyle w:val="apple-converted-space"/>
          <w:rFonts w:ascii="Times New Roman" w:hAnsi="Times New Roman" w:cs="Times New Roman"/>
          <w:color w:val="000000"/>
        </w:rPr>
        <w:t> </w:t>
      </w:r>
      <w:r w:rsidRPr="00295E35">
        <w:rPr>
          <w:rFonts w:ascii="Times New Roman" w:hAnsi="Times New Roman" w:cs="Times New Roman"/>
          <w:color w:val="000000"/>
        </w:rPr>
        <w:t> составил 17,6 млн. рублей, в том числе: средства муниципального бюджета - 4,8 млн. рублей,</w:t>
      </w:r>
      <w:r w:rsidRPr="00295E35">
        <w:rPr>
          <w:rStyle w:val="apple-converted-space"/>
          <w:rFonts w:ascii="Times New Roman" w:hAnsi="Times New Roman" w:cs="Times New Roman"/>
          <w:color w:val="000000"/>
        </w:rPr>
        <w:t> </w:t>
      </w:r>
      <w:r w:rsidRPr="00295E35">
        <w:rPr>
          <w:rFonts w:ascii="Times New Roman" w:hAnsi="Times New Roman" w:cs="Times New Roman"/>
          <w:color w:val="000000"/>
        </w:rPr>
        <w:t> средства бюджета Воронежской области - 2,9 млн. рублей, средства бюджета Воронежской области, полученные из федерального бюджета, - 9,9 млн. рублей.</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В 2017 году был объявлен конкурс на выбор названия площади. В адрес оргкомитета поступило 19 предложений: </w:t>
      </w:r>
      <w:proofErr w:type="gramStart"/>
      <w:r w:rsidRPr="00295E35">
        <w:rPr>
          <w:rFonts w:ascii="Times New Roman" w:hAnsi="Times New Roman" w:cs="Times New Roman"/>
          <w:sz w:val="24"/>
          <w:szCs w:val="24"/>
        </w:rPr>
        <w:t xml:space="preserve">«Центральная» или «Центральная площадь»,  «Народная», «Павловская»,  «Новопавловская», «Праздничная», «Салютная», «Славная», «Солнечная», «Семи ветров», «Дворцовая», «Главная», «Молодежная», «Славянская», «Эспланада», </w:t>
      </w:r>
      <w:r w:rsidRPr="00295E35">
        <w:rPr>
          <w:rFonts w:ascii="Times New Roman" w:hAnsi="Times New Roman" w:cs="Times New Roman"/>
          <w:sz w:val="24"/>
          <w:szCs w:val="24"/>
        </w:rPr>
        <w:lastRenderedPageBreak/>
        <w:t>«Культурная» или площадь Культуры, «Театральная», «</w:t>
      </w:r>
      <w:proofErr w:type="spellStart"/>
      <w:r w:rsidRPr="00295E35">
        <w:rPr>
          <w:rFonts w:ascii="Times New Roman" w:hAnsi="Times New Roman" w:cs="Times New Roman"/>
          <w:sz w:val="24"/>
          <w:szCs w:val="24"/>
        </w:rPr>
        <w:t>Павловградская</w:t>
      </w:r>
      <w:proofErr w:type="spellEnd"/>
      <w:r w:rsidRPr="00295E35">
        <w:rPr>
          <w:rFonts w:ascii="Times New Roman" w:hAnsi="Times New Roman" w:cs="Times New Roman"/>
          <w:sz w:val="24"/>
          <w:szCs w:val="24"/>
        </w:rPr>
        <w:t>», «Праздничная» и «Молодежная».</w:t>
      </w:r>
      <w:proofErr w:type="gramEnd"/>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Оргкомитетом был поддержан вариант названия городской площади перед Дворцом культуры «Современник» - «Молодежная».</w:t>
      </w:r>
    </w:p>
    <w:p w:rsidR="00295E35" w:rsidRPr="00295E35" w:rsidRDefault="00295E35" w:rsidP="00295E35">
      <w:pPr>
        <w:pStyle w:val="msonormalmailrucssattributepostfix"/>
        <w:shd w:val="clear" w:color="auto" w:fill="FFFFFF"/>
        <w:spacing w:before="0" w:beforeAutospacing="0" w:after="0" w:afterAutospacing="0"/>
        <w:ind w:firstLine="709"/>
        <w:jc w:val="both"/>
        <w:rPr>
          <w:rFonts w:ascii="Times New Roman" w:hAnsi="Times New Roman" w:cs="Times New Roman"/>
          <w:color w:val="000000"/>
        </w:rPr>
      </w:pPr>
      <w:r w:rsidRPr="00295E35">
        <w:rPr>
          <w:rFonts w:ascii="Times New Roman" w:hAnsi="Times New Roman" w:cs="Times New Roman"/>
          <w:color w:val="000000"/>
        </w:rPr>
        <w:t xml:space="preserve">6. </w:t>
      </w:r>
      <w:proofErr w:type="gramStart"/>
      <w:r w:rsidRPr="00295E35">
        <w:rPr>
          <w:rFonts w:ascii="Times New Roman" w:hAnsi="Times New Roman" w:cs="Times New Roman"/>
          <w:color w:val="000000"/>
        </w:rPr>
        <w:t xml:space="preserve">За счет средств муниципального бюджета построено основание спортивной мини-площадки для подготовки к выполнению нормативов комплекса ГТО г. Павловск, </w:t>
      </w:r>
      <w:proofErr w:type="spellStart"/>
      <w:r w:rsidRPr="00295E35">
        <w:rPr>
          <w:rFonts w:ascii="Times New Roman" w:hAnsi="Times New Roman" w:cs="Times New Roman"/>
          <w:color w:val="000000"/>
        </w:rPr>
        <w:t>мкр</w:t>
      </w:r>
      <w:proofErr w:type="spellEnd"/>
      <w:r w:rsidRPr="00295E35">
        <w:rPr>
          <w:rFonts w:ascii="Times New Roman" w:hAnsi="Times New Roman" w:cs="Times New Roman"/>
          <w:color w:val="000000"/>
        </w:rPr>
        <w:t>.</w:t>
      </w:r>
      <w:proofErr w:type="gramEnd"/>
      <w:r w:rsidRPr="00295E35">
        <w:rPr>
          <w:rFonts w:ascii="Times New Roman" w:hAnsi="Times New Roman" w:cs="Times New Roman"/>
          <w:color w:val="000000"/>
        </w:rPr>
        <w:t xml:space="preserve"> </w:t>
      </w:r>
      <w:proofErr w:type="gramStart"/>
      <w:r w:rsidRPr="00295E35">
        <w:rPr>
          <w:rFonts w:ascii="Times New Roman" w:hAnsi="Times New Roman" w:cs="Times New Roman"/>
          <w:color w:val="000000"/>
        </w:rPr>
        <w:t>Северный</w:t>
      </w:r>
      <w:proofErr w:type="gramEnd"/>
      <w:r w:rsidRPr="00295E35">
        <w:rPr>
          <w:rFonts w:ascii="Times New Roman" w:hAnsi="Times New Roman" w:cs="Times New Roman"/>
          <w:color w:val="000000"/>
        </w:rPr>
        <w:t>, 21 на сумму 0,1 млн. рублей.</w:t>
      </w:r>
    </w:p>
    <w:p w:rsidR="00295E35" w:rsidRPr="00295E35" w:rsidRDefault="00295E35" w:rsidP="00295E35">
      <w:pPr>
        <w:pStyle w:val="msonormalmailrucssattributepostfix"/>
        <w:shd w:val="clear" w:color="auto" w:fill="FFFFFF"/>
        <w:spacing w:before="0" w:beforeAutospacing="0" w:after="0" w:afterAutospacing="0"/>
        <w:ind w:right="-7" w:firstLine="709"/>
        <w:jc w:val="both"/>
        <w:rPr>
          <w:rFonts w:ascii="Times New Roman" w:hAnsi="Times New Roman" w:cs="Times New Roman"/>
          <w:color w:val="000000"/>
        </w:rPr>
      </w:pPr>
      <w:proofErr w:type="gramStart"/>
      <w:r w:rsidRPr="00295E35">
        <w:rPr>
          <w:rFonts w:ascii="Times New Roman" w:hAnsi="Times New Roman" w:cs="Times New Roman"/>
          <w:color w:val="000000"/>
        </w:rPr>
        <w:t>Все мероприятия, выполняемые в рамках муниципальной программы городского поселения – город Павловск «Формирование комфортной городской среда на 2017 год», отражены в модуле «Приоритетный проект «Формирование комфортной городской среды» государственной информационной системы ЖКХ.</w:t>
      </w:r>
      <w:proofErr w:type="gramEnd"/>
    </w:p>
    <w:p w:rsidR="00295E35" w:rsidRPr="00295E35" w:rsidRDefault="00295E35" w:rsidP="00295E35">
      <w:pPr>
        <w:pStyle w:val="msonormalmailrucssattributepostfix"/>
        <w:shd w:val="clear" w:color="auto" w:fill="FFFFFF"/>
        <w:spacing w:before="0" w:beforeAutospacing="0" w:after="0" w:afterAutospacing="0"/>
        <w:ind w:right="-7" w:firstLine="709"/>
        <w:jc w:val="both"/>
        <w:rPr>
          <w:rFonts w:ascii="Times New Roman" w:hAnsi="Times New Roman" w:cs="Times New Roman"/>
          <w:color w:val="000000"/>
        </w:rPr>
      </w:pPr>
    </w:p>
    <w:p w:rsidR="00295E35" w:rsidRPr="00295E35" w:rsidRDefault="00295E35" w:rsidP="00295E35">
      <w:pPr>
        <w:pStyle w:val="msonormalmailrucssattributepostfix"/>
        <w:shd w:val="clear" w:color="auto" w:fill="FFFFFF"/>
        <w:spacing w:before="0" w:beforeAutospacing="0" w:after="0" w:afterAutospacing="0"/>
        <w:ind w:right="-7" w:firstLine="709"/>
        <w:jc w:val="both"/>
        <w:rPr>
          <w:rFonts w:ascii="Times New Roman" w:hAnsi="Times New Roman" w:cs="Times New Roman"/>
          <w:color w:val="000000"/>
        </w:rPr>
      </w:pPr>
    </w:p>
    <w:p w:rsidR="00295E35" w:rsidRPr="00295E35" w:rsidRDefault="00295E35" w:rsidP="00295E35">
      <w:pPr>
        <w:widowControl w:val="0"/>
        <w:autoSpaceDE w:val="0"/>
        <w:autoSpaceDN w:val="0"/>
        <w:adjustRightInd w:val="0"/>
        <w:spacing w:after="0" w:line="240" w:lineRule="auto"/>
        <w:ind w:right="-7" w:firstLine="709"/>
        <w:jc w:val="center"/>
        <w:rPr>
          <w:rFonts w:ascii="Times New Roman" w:hAnsi="Times New Roman" w:cs="Times New Roman"/>
          <w:b/>
          <w:bCs/>
          <w:kern w:val="2"/>
          <w:sz w:val="24"/>
          <w:szCs w:val="24"/>
        </w:rPr>
      </w:pPr>
      <w:r w:rsidRPr="00295E35">
        <w:rPr>
          <w:rFonts w:ascii="Times New Roman" w:hAnsi="Times New Roman" w:cs="Times New Roman"/>
          <w:b/>
          <w:bCs/>
          <w:kern w:val="2"/>
          <w:sz w:val="24"/>
          <w:szCs w:val="24"/>
        </w:rPr>
        <w:t>УПРАВЛЕНИЕ МУНИЦИПАЛЬНЫМ ИМУЩЕСТВОМ</w:t>
      </w:r>
    </w:p>
    <w:p w:rsidR="00295E35" w:rsidRPr="00295E35" w:rsidRDefault="00295E35" w:rsidP="00295E35">
      <w:pPr>
        <w:widowControl w:val="0"/>
        <w:autoSpaceDE w:val="0"/>
        <w:autoSpaceDN w:val="0"/>
        <w:adjustRightInd w:val="0"/>
        <w:spacing w:after="0" w:line="240" w:lineRule="auto"/>
        <w:ind w:right="-7" w:firstLine="709"/>
        <w:jc w:val="center"/>
        <w:rPr>
          <w:rFonts w:ascii="Times New Roman" w:hAnsi="Times New Roman" w:cs="Times New Roman"/>
          <w:b/>
          <w:bCs/>
          <w:kern w:val="2"/>
          <w:sz w:val="24"/>
          <w:szCs w:val="24"/>
        </w:rPr>
      </w:pPr>
      <w:r w:rsidRPr="00295E35">
        <w:rPr>
          <w:rFonts w:ascii="Times New Roman" w:hAnsi="Times New Roman" w:cs="Times New Roman"/>
          <w:b/>
          <w:bCs/>
          <w:kern w:val="2"/>
          <w:sz w:val="24"/>
          <w:szCs w:val="24"/>
        </w:rPr>
        <w:t xml:space="preserve">Муниципальный жилищный фонд </w:t>
      </w:r>
    </w:p>
    <w:p w:rsidR="00295E35" w:rsidRPr="00295E35" w:rsidRDefault="00295E35" w:rsidP="00295E35">
      <w:pPr>
        <w:widowControl w:val="0"/>
        <w:autoSpaceDE w:val="0"/>
        <w:autoSpaceDN w:val="0"/>
        <w:adjustRightInd w:val="0"/>
        <w:spacing w:after="0" w:line="240" w:lineRule="auto"/>
        <w:ind w:right="-7" w:firstLine="709"/>
        <w:jc w:val="center"/>
        <w:rPr>
          <w:rFonts w:ascii="Times New Roman" w:hAnsi="Times New Roman" w:cs="Times New Roman"/>
          <w:b/>
          <w:bCs/>
          <w:kern w:val="2"/>
          <w:sz w:val="24"/>
          <w:szCs w:val="24"/>
        </w:rPr>
      </w:pPr>
    </w:p>
    <w:p w:rsidR="00295E35" w:rsidRPr="00295E35" w:rsidRDefault="00295E35" w:rsidP="00295E35">
      <w:pPr>
        <w:pStyle w:val="aa"/>
        <w:ind w:left="0" w:right="-7" w:firstLine="709"/>
        <w:jc w:val="both"/>
        <w:rPr>
          <w:sz w:val="24"/>
          <w:szCs w:val="24"/>
        </w:rPr>
      </w:pPr>
      <w:r w:rsidRPr="00295E35">
        <w:rPr>
          <w:sz w:val="24"/>
          <w:szCs w:val="24"/>
        </w:rPr>
        <w:t>Муниципальный жилищный фонд по состоянию на 01.01.2018 года состоит из 53 жилых помещений, площадью  1285,2 кв</w:t>
      </w:r>
      <w:proofErr w:type="gramStart"/>
      <w:r w:rsidRPr="00295E35">
        <w:rPr>
          <w:sz w:val="24"/>
          <w:szCs w:val="24"/>
        </w:rPr>
        <w:t>.м</w:t>
      </w:r>
      <w:proofErr w:type="gramEnd"/>
      <w:r w:rsidRPr="00295E35">
        <w:rPr>
          <w:sz w:val="24"/>
          <w:szCs w:val="24"/>
        </w:rPr>
        <w:t xml:space="preserve">, предоставленных по договорам социального найма. В течение 2017 года в соответствии с законом РФ «О приватизации жилищного фонда в Российской Федерации» от 04.07.1991 г. № 1541-1 в собственность граждан бесплатно переданы жилые помещения в количестве четырех единиц общей площадью 101,1 кв.м. </w:t>
      </w:r>
    </w:p>
    <w:p w:rsidR="00295E35" w:rsidRPr="00295E35" w:rsidRDefault="00295E35" w:rsidP="00295E35">
      <w:pPr>
        <w:pStyle w:val="aa"/>
        <w:ind w:left="0" w:right="-7" w:firstLine="709"/>
        <w:jc w:val="both"/>
        <w:rPr>
          <w:sz w:val="24"/>
          <w:szCs w:val="24"/>
        </w:rPr>
      </w:pPr>
      <w:proofErr w:type="gramStart"/>
      <w:r w:rsidRPr="00295E35">
        <w:rPr>
          <w:sz w:val="24"/>
          <w:szCs w:val="24"/>
        </w:rPr>
        <w:t>В реестре муниципальной собственности городского поселения – город Павловск числятся 74 зданий, сооружений и помещений, из них 8 объектов включены в план приватизации, 1 помещение площадью 57 кв. м учтено в перечне муниципального имущества, свободного от прав третьих лиц и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Pr="00295E35">
        <w:rPr>
          <w:sz w:val="24"/>
          <w:szCs w:val="24"/>
        </w:rPr>
        <w:t xml:space="preserve"> малого и среднего предпринимательства. </w:t>
      </w:r>
    </w:p>
    <w:p w:rsidR="00295E35" w:rsidRPr="00295E35" w:rsidRDefault="00295E35" w:rsidP="00295E35">
      <w:pPr>
        <w:pStyle w:val="aa"/>
        <w:ind w:left="0" w:right="-7" w:firstLine="709"/>
        <w:jc w:val="both"/>
        <w:rPr>
          <w:sz w:val="24"/>
          <w:szCs w:val="24"/>
        </w:rPr>
      </w:pPr>
      <w:proofErr w:type="gramStart"/>
      <w:r w:rsidRPr="00295E35">
        <w:rPr>
          <w:sz w:val="24"/>
          <w:szCs w:val="24"/>
        </w:rPr>
        <w:t xml:space="preserve">Кроме того, реестре муниципальной собственности городского поселения находятся: земельные участки в количестве 42 штук, 3 сквера, 30 элементов благоустройства, 53 объекта улично-дорожной сети, объекты инженерной инфраструктуры (тепловые сети, протяженностью 21,0 км в 2-х трубном исчислении, 13 котельных, 2 водозабора и водопроводные сети протяженностью 70,984 км, канализационные сети протяженностью 34,492 км,  ГКНС и  3 КНС). </w:t>
      </w:r>
      <w:proofErr w:type="gramEnd"/>
    </w:p>
    <w:p w:rsidR="00295E35" w:rsidRPr="00295E35" w:rsidRDefault="00295E35" w:rsidP="00295E35">
      <w:pPr>
        <w:pStyle w:val="aa"/>
        <w:ind w:left="0" w:right="-7" w:firstLine="709"/>
        <w:jc w:val="both"/>
        <w:rPr>
          <w:sz w:val="24"/>
          <w:szCs w:val="24"/>
        </w:rPr>
      </w:pPr>
      <w:r w:rsidRPr="00295E35">
        <w:rPr>
          <w:sz w:val="24"/>
          <w:szCs w:val="24"/>
        </w:rPr>
        <w:t>На все объекты недвижимого имущества зарегистрировано право муниципальной собственности городского поселения – город Павловск.</w:t>
      </w:r>
    </w:p>
    <w:p w:rsidR="00295E35" w:rsidRPr="00295E35" w:rsidRDefault="00295E35" w:rsidP="00295E35">
      <w:pPr>
        <w:pStyle w:val="aa"/>
        <w:ind w:left="0" w:right="-7" w:firstLine="709"/>
        <w:jc w:val="both"/>
        <w:rPr>
          <w:sz w:val="24"/>
          <w:szCs w:val="24"/>
        </w:rPr>
      </w:pPr>
      <w:proofErr w:type="gramStart"/>
      <w:r w:rsidRPr="00295E35">
        <w:rPr>
          <w:sz w:val="24"/>
          <w:szCs w:val="24"/>
        </w:rPr>
        <w:t>Раздел реестра муниципальной собственности городского поселения – город Павловск «Движимое имущество» включает 609 объектов, в том числе 54 транспортные единицы, оборудование, машины и механизмы, которые задействованы в процессе организации жилищно-коммунального и бытового обслуживания населения в соответствии с полномочиями городского поселения, определенными Федеральным законом от 06.10.2003 г. № 131-ФЗ</w:t>
      </w:r>
      <w:r w:rsidRPr="00295E35">
        <w:rPr>
          <w:color w:val="505B61"/>
          <w:sz w:val="24"/>
          <w:szCs w:val="24"/>
        </w:rPr>
        <w:t xml:space="preserve"> </w:t>
      </w:r>
      <w:r w:rsidRPr="00295E35">
        <w:rPr>
          <w:sz w:val="24"/>
          <w:szCs w:val="24"/>
        </w:rPr>
        <w:t xml:space="preserve">«Об общих принципах организации местного самоуправления в Российской Федерации». </w:t>
      </w:r>
      <w:proofErr w:type="gramEnd"/>
    </w:p>
    <w:p w:rsidR="00295E35" w:rsidRPr="00295E35" w:rsidRDefault="00295E35" w:rsidP="00295E35">
      <w:pPr>
        <w:pStyle w:val="aa"/>
        <w:ind w:left="0" w:right="-7" w:firstLine="709"/>
        <w:jc w:val="both"/>
        <w:rPr>
          <w:sz w:val="24"/>
          <w:szCs w:val="24"/>
        </w:rPr>
      </w:pPr>
      <w:r w:rsidRPr="00295E35">
        <w:rPr>
          <w:sz w:val="24"/>
          <w:szCs w:val="24"/>
        </w:rPr>
        <w:t xml:space="preserve">В целях использования по назначению объекты муниципальной собственности закреплены на праве хозяйственного ведения за муниципальными предприятиями. </w:t>
      </w:r>
    </w:p>
    <w:p w:rsidR="00295E35" w:rsidRPr="00295E35" w:rsidRDefault="00295E35" w:rsidP="00295E35">
      <w:pPr>
        <w:spacing w:after="0" w:line="240" w:lineRule="auto"/>
        <w:ind w:right="-7" w:firstLine="709"/>
        <w:jc w:val="both"/>
        <w:outlineLvl w:val="0"/>
        <w:rPr>
          <w:rFonts w:ascii="Times New Roman" w:hAnsi="Times New Roman" w:cs="Times New Roman"/>
          <w:sz w:val="24"/>
          <w:szCs w:val="24"/>
        </w:rPr>
      </w:pPr>
      <w:r w:rsidRPr="00295E35">
        <w:rPr>
          <w:rFonts w:ascii="Times New Roman" w:hAnsi="Times New Roman" w:cs="Times New Roman"/>
          <w:sz w:val="24"/>
          <w:szCs w:val="24"/>
        </w:rPr>
        <w:t>В 2017 году в муниципальную собственность городского поселения – город Павло</w:t>
      </w:r>
      <w:proofErr w:type="gramStart"/>
      <w:r w:rsidRPr="00295E35">
        <w:rPr>
          <w:rFonts w:ascii="Times New Roman" w:hAnsi="Times New Roman" w:cs="Times New Roman"/>
          <w:sz w:val="24"/>
          <w:szCs w:val="24"/>
        </w:rPr>
        <w:t>вск пр</w:t>
      </w:r>
      <w:proofErr w:type="gramEnd"/>
      <w:r w:rsidRPr="00295E35">
        <w:rPr>
          <w:rFonts w:ascii="Times New Roman" w:hAnsi="Times New Roman" w:cs="Times New Roman"/>
          <w:sz w:val="24"/>
          <w:szCs w:val="24"/>
        </w:rPr>
        <w:t>инято следующее имущество:</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1. Безвозмездно из муниципальной собственности Павловского муниципального района Воронежской области:</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1.1. Танцевальная площадка (год строительства 1972 г.), расположенная  по адресу: </w:t>
      </w:r>
      <w:proofErr w:type="gramStart"/>
      <w:r w:rsidRPr="00295E35">
        <w:rPr>
          <w:rFonts w:ascii="Times New Roman" w:hAnsi="Times New Roman" w:cs="Times New Roman"/>
          <w:sz w:val="24"/>
          <w:szCs w:val="24"/>
        </w:rPr>
        <w:t xml:space="preserve">Воронежская область, г. Павловск, ул. Покровская, 9 в составе: сооружение (танцевальная площадка), площадью 503,1 кв.м., сооружение (касса), площадью 2 кв.м., сооружение (эстрада), площадью 23.1 кв.м. </w:t>
      </w:r>
      <w:proofErr w:type="gramEnd"/>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lastRenderedPageBreak/>
        <w:t xml:space="preserve">1.2. Сооружение (киноплощадка «Юность»), литер 1А, общей площадью 445 кв.м., (год строительства 1972 г.), расположенное по адресу: Воронежская область, </w:t>
      </w:r>
      <w:proofErr w:type="gramStart"/>
      <w:r w:rsidRPr="00295E35">
        <w:rPr>
          <w:rFonts w:ascii="Times New Roman" w:hAnsi="Times New Roman" w:cs="Times New Roman"/>
          <w:sz w:val="24"/>
          <w:szCs w:val="24"/>
        </w:rPr>
        <w:t>г</w:t>
      </w:r>
      <w:proofErr w:type="gramEnd"/>
      <w:r w:rsidRPr="00295E35">
        <w:rPr>
          <w:rFonts w:ascii="Times New Roman" w:hAnsi="Times New Roman" w:cs="Times New Roman"/>
          <w:sz w:val="24"/>
          <w:szCs w:val="24"/>
        </w:rPr>
        <w:t xml:space="preserve">. Павловск, ул. Покровская, 9.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1.3. Земельный участок, кадастровый номер 36:20:0100023:94, категория земель: земли населенных пунктов, разрешенное использование: занятый сооружением (киноплощадка «Юность») и необходимый для ее использования, общей площадью 445 кв.м.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Основание: постановление администрации Павловского муниципального района Воронежской области от 05.09.2017 г. № 792 «О безвозмездной передаче имущества в муниципальную собственность городского поселения – город Павловск Павловского муниципального района».</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1.4. Детское игровое оборудование (горка в парке по ул. 1 Мая), 2013 года выпуска. Балансовая стоимость 0,05 млн. рублей. Основание: постановление администрации Павловского муниципального района Воронежской области от 17.03.2017 г. № 166 «О безвозмездной передаче имущества в муниципальную собственность городского поселения – город Павловск Павловского муниципального района».</w:t>
      </w:r>
    </w:p>
    <w:p w:rsidR="00295E35" w:rsidRPr="00295E35" w:rsidRDefault="00295E35" w:rsidP="00295E35">
      <w:pPr>
        <w:spacing w:after="0" w:line="240" w:lineRule="auto"/>
        <w:ind w:right="-7" w:firstLine="709"/>
        <w:jc w:val="both"/>
        <w:rPr>
          <w:rFonts w:ascii="Times New Roman" w:hAnsi="Times New Roman" w:cs="Times New Roman"/>
          <w:sz w:val="24"/>
          <w:szCs w:val="24"/>
        </w:rPr>
      </w:pPr>
    </w:p>
    <w:p w:rsidR="00295E35" w:rsidRPr="00295E35" w:rsidRDefault="00295E35" w:rsidP="00295E35">
      <w:pPr>
        <w:spacing w:after="0" w:line="240" w:lineRule="auto"/>
        <w:ind w:right="-7" w:firstLine="709"/>
        <w:jc w:val="center"/>
        <w:rPr>
          <w:rFonts w:ascii="Times New Roman" w:hAnsi="Times New Roman" w:cs="Times New Roman"/>
          <w:b/>
          <w:bCs/>
          <w:sz w:val="24"/>
          <w:szCs w:val="24"/>
        </w:rPr>
      </w:pPr>
      <w:r w:rsidRPr="00295E35">
        <w:rPr>
          <w:rFonts w:ascii="Times New Roman" w:hAnsi="Times New Roman" w:cs="Times New Roman"/>
          <w:b/>
          <w:bCs/>
          <w:sz w:val="24"/>
          <w:szCs w:val="24"/>
        </w:rPr>
        <w:t xml:space="preserve">Реализация муниципального имущества </w:t>
      </w:r>
    </w:p>
    <w:p w:rsidR="00295E35" w:rsidRPr="00295E35" w:rsidRDefault="00295E35" w:rsidP="00295E35">
      <w:pPr>
        <w:spacing w:after="0" w:line="240" w:lineRule="auto"/>
        <w:ind w:right="-7" w:firstLine="709"/>
        <w:jc w:val="center"/>
        <w:rPr>
          <w:rFonts w:ascii="Times New Roman" w:hAnsi="Times New Roman" w:cs="Times New Roman"/>
          <w:b/>
          <w:bCs/>
          <w:sz w:val="24"/>
          <w:szCs w:val="24"/>
        </w:rPr>
      </w:pP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В соответствии с утвержденным планом приватизации на аукционе продано:</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1. Тир, назначение: Нежилое здание, 1-этажный, общая площадь 54,3 кв</w:t>
      </w:r>
      <w:proofErr w:type="gramStart"/>
      <w:r w:rsidRPr="00295E35">
        <w:rPr>
          <w:rFonts w:ascii="Times New Roman" w:hAnsi="Times New Roman" w:cs="Times New Roman"/>
          <w:sz w:val="24"/>
          <w:szCs w:val="24"/>
        </w:rPr>
        <w:t>.м</w:t>
      </w:r>
      <w:proofErr w:type="gramEnd"/>
      <w:r w:rsidRPr="00295E35">
        <w:rPr>
          <w:rFonts w:ascii="Times New Roman" w:hAnsi="Times New Roman" w:cs="Times New Roman"/>
          <w:sz w:val="24"/>
          <w:szCs w:val="24"/>
        </w:rPr>
        <w:t xml:space="preserve">, инв. № 18300, лит. А, адрес (местонахождение) объекта: Воронежская область, Павловский район, </w:t>
      </w:r>
      <w:proofErr w:type="gramStart"/>
      <w:r w:rsidRPr="00295E35">
        <w:rPr>
          <w:rFonts w:ascii="Times New Roman" w:hAnsi="Times New Roman" w:cs="Times New Roman"/>
          <w:sz w:val="24"/>
          <w:szCs w:val="24"/>
        </w:rPr>
        <w:t>г</w:t>
      </w:r>
      <w:proofErr w:type="gramEnd"/>
      <w:r w:rsidRPr="00295E35">
        <w:rPr>
          <w:rFonts w:ascii="Times New Roman" w:hAnsi="Times New Roman" w:cs="Times New Roman"/>
          <w:sz w:val="24"/>
          <w:szCs w:val="24"/>
        </w:rPr>
        <w:t>. Павловск, ул. Покровская, д. 11 а. Кадастровый номер 36:20:0100022:199.</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2. </w:t>
      </w:r>
      <w:proofErr w:type="gramStart"/>
      <w:r w:rsidRPr="00295E35">
        <w:rPr>
          <w:rFonts w:ascii="Times New Roman" w:hAnsi="Times New Roman" w:cs="Times New Roman"/>
          <w:sz w:val="24"/>
          <w:szCs w:val="24"/>
        </w:rPr>
        <w:t>Земельный участок, категория земель: земли населенных пунктов, разрешенное использование: занятый отдельно стоящим нежилым зданием, общая площадь 112 кв. м, адрес (местонахождение) объекта:</w:t>
      </w:r>
      <w:proofErr w:type="gramEnd"/>
      <w:r w:rsidRPr="00295E35">
        <w:rPr>
          <w:rFonts w:ascii="Times New Roman" w:hAnsi="Times New Roman" w:cs="Times New Roman"/>
          <w:sz w:val="24"/>
          <w:szCs w:val="24"/>
        </w:rPr>
        <w:t xml:space="preserve"> Воронежская область, Павловский район, </w:t>
      </w:r>
      <w:proofErr w:type="gramStart"/>
      <w:r w:rsidRPr="00295E35">
        <w:rPr>
          <w:rFonts w:ascii="Times New Roman" w:hAnsi="Times New Roman" w:cs="Times New Roman"/>
          <w:sz w:val="24"/>
          <w:szCs w:val="24"/>
        </w:rPr>
        <w:t>г</w:t>
      </w:r>
      <w:proofErr w:type="gramEnd"/>
      <w:r w:rsidRPr="00295E35">
        <w:rPr>
          <w:rFonts w:ascii="Times New Roman" w:hAnsi="Times New Roman" w:cs="Times New Roman"/>
          <w:sz w:val="24"/>
          <w:szCs w:val="24"/>
        </w:rPr>
        <w:t>. Павловск, ул. Покровская, д. 11 а. Кадастровый номер 36:20:0100022:31.</w:t>
      </w:r>
    </w:p>
    <w:p w:rsidR="00295E35" w:rsidRPr="00295E35" w:rsidRDefault="00295E35" w:rsidP="00295E35">
      <w:pPr>
        <w:spacing w:after="0" w:line="240" w:lineRule="auto"/>
        <w:ind w:right="-7" w:firstLine="709"/>
        <w:jc w:val="both"/>
        <w:outlineLvl w:val="0"/>
        <w:rPr>
          <w:rFonts w:ascii="Times New Roman" w:hAnsi="Times New Roman" w:cs="Times New Roman"/>
          <w:kern w:val="36"/>
          <w:sz w:val="24"/>
          <w:szCs w:val="24"/>
        </w:rPr>
      </w:pPr>
      <w:r w:rsidRPr="00295E35">
        <w:rPr>
          <w:rFonts w:ascii="Times New Roman" w:hAnsi="Times New Roman" w:cs="Times New Roman"/>
          <w:sz w:val="24"/>
          <w:szCs w:val="24"/>
        </w:rPr>
        <w:t xml:space="preserve"> </w:t>
      </w:r>
      <w:r w:rsidRPr="00295E35">
        <w:rPr>
          <w:rFonts w:ascii="Times New Roman" w:hAnsi="Times New Roman" w:cs="Times New Roman"/>
          <w:kern w:val="36"/>
          <w:sz w:val="24"/>
          <w:szCs w:val="24"/>
        </w:rPr>
        <w:t>В соответствии со ст. 39.11 Земельного кодекса РФ в аренду предоставлено 9 земельных участков площадью 112 299 кв</w:t>
      </w:r>
      <w:proofErr w:type="gramStart"/>
      <w:r w:rsidRPr="00295E35">
        <w:rPr>
          <w:rFonts w:ascii="Times New Roman" w:hAnsi="Times New Roman" w:cs="Times New Roman"/>
          <w:kern w:val="36"/>
          <w:sz w:val="24"/>
          <w:szCs w:val="24"/>
        </w:rPr>
        <w:t>.м</w:t>
      </w:r>
      <w:proofErr w:type="gramEnd"/>
      <w:r w:rsidRPr="00295E35">
        <w:rPr>
          <w:rFonts w:ascii="Times New Roman" w:hAnsi="Times New Roman" w:cs="Times New Roman"/>
          <w:kern w:val="36"/>
          <w:sz w:val="24"/>
          <w:szCs w:val="24"/>
        </w:rPr>
        <w:t xml:space="preserve"> с общей годовой арендной платой 2 274 331 рубль.</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В рамках федеральной целевой программы «Жилище» на 2015-2020 г.г., утвержденной постановлением правительства РФ от 17.12.2010 г. № 1050,                        в соответствии со ст. 51 Жилищного кодекса РФ в 2016 году  5 молодых семей признаны нуждающимися в жилых помещениях, подтвердили нуждаемость 17 молодых семей.</w:t>
      </w:r>
    </w:p>
    <w:p w:rsidR="00295E35" w:rsidRPr="00295E35" w:rsidRDefault="00295E35" w:rsidP="00295E35">
      <w:pPr>
        <w:spacing w:after="0" w:line="240" w:lineRule="auto"/>
        <w:ind w:right="-7" w:firstLine="709"/>
        <w:jc w:val="both"/>
        <w:rPr>
          <w:rFonts w:ascii="Times New Roman" w:hAnsi="Times New Roman" w:cs="Times New Roman"/>
          <w:sz w:val="24"/>
          <w:szCs w:val="24"/>
        </w:rPr>
      </w:pPr>
      <w:proofErr w:type="gramStart"/>
      <w:r w:rsidRPr="00295E35">
        <w:rPr>
          <w:rFonts w:ascii="Times New Roman" w:hAnsi="Times New Roman" w:cs="Times New Roman"/>
          <w:sz w:val="24"/>
          <w:szCs w:val="24"/>
        </w:rPr>
        <w:t xml:space="preserve">В соответствии с </w:t>
      </w:r>
      <w:hyperlink r:id="rId5" w:history="1">
        <w:r w:rsidRPr="00295E35">
          <w:rPr>
            <w:rStyle w:val="a3"/>
            <w:rFonts w:ascii="Times New Roman" w:hAnsi="Times New Roman" w:cs="Times New Roman"/>
            <w:sz w:val="24"/>
            <w:szCs w:val="24"/>
          </w:rPr>
          <w:t>п. 6 ст. 39.5</w:t>
        </w:r>
      </w:hyperlink>
      <w:r w:rsidRPr="00295E35">
        <w:rPr>
          <w:rFonts w:ascii="Times New Roman" w:hAnsi="Times New Roman" w:cs="Times New Roman"/>
          <w:sz w:val="24"/>
          <w:szCs w:val="24"/>
        </w:rPr>
        <w:t xml:space="preserve"> Земельного кодекса Российской Федерации, законом Воронежской области от 13.05.2008 г. № 25-ОЗ «О регулировании земельных отношений на территории Воронежской области» в случае и порядке, которые установлены органами государственной власти субъекта РФ, граждане, имеющие трех и более детей, имеют право на особый вид социальных гарантий - получение бесплатно земельного участка. </w:t>
      </w:r>
      <w:proofErr w:type="gramEnd"/>
    </w:p>
    <w:p w:rsidR="00295E35" w:rsidRPr="00295E35" w:rsidRDefault="00295E35" w:rsidP="00295E35">
      <w:pPr>
        <w:spacing w:after="0" w:line="240" w:lineRule="auto"/>
        <w:ind w:right="-7" w:firstLine="709"/>
        <w:jc w:val="both"/>
        <w:rPr>
          <w:rFonts w:ascii="Times New Roman" w:hAnsi="Times New Roman" w:cs="Times New Roman"/>
          <w:sz w:val="24"/>
          <w:szCs w:val="24"/>
          <w:bdr w:val="none" w:sz="0" w:space="0" w:color="auto" w:frame="1"/>
          <w:shd w:val="clear" w:color="auto" w:fill="FFFFFF"/>
        </w:rPr>
      </w:pPr>
      <w:r w:rsidRPr="00295E35">
        <w:rPr>
          <w:rFonts w:ascii="Times New Roman" w:hAnsi="Times New Roman" w:cs="Times New Roman"/>
          <w:sz w:val="24"/>
          <w:szCs w:val="24"/>
        </w:rPr>
        <w:t xml:space="preserve">  </w:t>
      </w:r>
      <w:r w:rsidRPr="00295E35">
        <w:rPr>
          <w:rFonts w:ascii="Times New Roman" w:hAnsi="Times New Roman" w:cs="Times New Roman"/>
          <w:sz w:val="24"/>
          <w:szCs w:val="24"/>
          <w:shd w:val="clear" w:color="auto" w:fill="FFFFFF"/>
        </w:rPr>
        <w:t>По состоянию на 01.01.2018 г. в</w:t>
      </w:r>
      <w:r w:rsidRPr="00295E35">
        <w:rPr>
          <w:rFonts w:ascii="Times New Roman" w:hAnsi="Times New Roman" w:cs="Times New Roman"/>
          <w:b/>
          <w:bCs/>
          <w:sz w:val="24"/>
          <w:szCs w:val="24"/>
          <w:shd w:val="clear" w:color="auto" w:fill="FFFFFF"/>
        </w:rPr>
        <w:t xml:space="preserve"> </w:t>
      </w:r>
      <w:r w:rsidRPr="00295E35">
        <w:rPr>
          <w:rFonts w:ascii="Times New Roman" w:hAnsi="Times New Roman" w:cs="Times New Roman"/>
          <w:sz w:val="24"/>
          <w:szCs w:val="24"/>
          <w:bdr w:val="none" w:sz="0" w:space="0" w:color="auto" w:frame="1"/>
          <w:shd w:val="clear" w:color="auto" w:fill="FFFFFF"/>
        </w:rPr>
        <w:t xml:space="preserve">Реестр </w:t>
      </w:r>
      <w:r w:rsidRPr="00295E35">
        <w:rPr>
          <w:rFonts w:ascii="Times New Roman" w:hAnsi="Times New Roman" w:cs="Times New Roman"/>
          <w:sz w:val="24"/>
          <w:szCs w:val="24"/>
        </w:rPr>
        <w:t>многодетных граждан, имеющих право на бесплатное предоставление земельных участков на территории городского поселения – город Павловск, включено 105</w:t>
      </w:r>
      <w:r w:rsidRPr="00295E35">
        <w:rPr>
          <w:rFonts w:ascii="Times New Roman" w:hAnsi="Times New Roman" w:cs="Times New Roman"/>
          <w:sz w:val="24"/>
          <w:szCs w:val="24"/>
          <w:bdr w:val="none" w:sz="0" w:space="0" w:color="auto" w:frame="1"/>
          <w:shd w:val="clear" w:color="auto" w:fill="FFFFFF"/>
        </w:rPr>
        <w:t xml:space="preserve"> многодетных семей, в том числе за 2017 год - 17 семей. </w:t>
      </w:r>
    </w:p>
    <w:p w:rsidR="00295E35" w:rsidRPr="00295E35" w:rsidRDefault="00295E35" w:rsidP="00295E35">
      <w:pPr>
        <w:spacing w:after="0" w:line="240" w:lineRule="auto"/>
        <w:ind w:firstLine="709"/>
        <w:jc w:val="both"/>
        <w:rPr>
          <w:rFonts w:ascii="Times New Roman" w:hAnsi="Times New Roman" w:cs="Times New Roman"/>
          <w:sz w:val="24"/>
          <w:szCs w:val="24"/>
          <w:bdr w:val="none" w:sz="0" w:space="0" w:color="auto" w:frame="1"/>
          <w:shd w:val="clear" w:color="auto" w:fill="FFFFFF"/>
        </w:rPr>
      </w:pPr>
      <w:r w:rsidRPr="00295E35">
        <w:rPr>
          <w:rFonts w:ascii="Times New Roman" w:hAnsi="Times New Roman" w:cs="Times New Roman"/>
          <w:sz w:val="24"/>
          <w:szCs w:val="24"/>
          <w:shd w:val="clear" w:color="auto" w:fill="FFFFFF"/>
        </w:rPr>
        <w:t>По состоянию на 01.01.2018 г. в</w:t>
      </w:r>
      <w:r w:rsidRPr="00295E35">
        <w:rPr>
          <w:rFonts w:ascii="Times New Roman" w:hAnsi="Times New Roman" w:cs="Times New Roman"/>
          <w:b/>
          <w:bCs/>
          <w:sz w:val="24"/>
          <w:szCs w:val="24"/>
          <w:shd w:val="clear" w:color="auto" w:fill="FFFFFF"/>
        </w:rPr>
        <w:t xml:space="preserve"> </w:t>
      </w:r>
      <w:r w:rsidRPr="00295E35">
        <w:rPr>
          <w:rFonts w:ascii="Times New Roman" w:hAnsi="Times New Roman" w:cs="Times New Roman"/>
          <w:sz w:val="24"/>
          <w:szCs w:val="24"/>
          <w:bdr w:val="none" w:sz="0" w:space="0" w:color="auto" w:frame="1"/>
          <w:shd w:val="clear" w:color="auto" w:fill="FFFFFF"/>
        </w:rPr>
        <w:t xml:space="preserve">Реестр </w:t>
      </w:r>
      <w:r w:rsidRPr="00295E35">
        <w:rPr>
          <w:rFonts w:ascii="Times New Roman" w:hAnsi="Times New Roman" w:cs="Times New Roman"/>
          <w:sz w:val="24"/>
          <w:szCs w:val="24"/>
        </w:rPr>
        <w:t>отдельных категорий граждан, имеющих право на бесплатное предоставление земельных участков на территории городского поселения – город Павловск, включено 134</w:t>
      </w:r>
      <w:r w:rsidRPr="00295E35">
        <w:rPr>
          <w:rFonts w:ascii="Times New Roman" w:hAnsi="Times New Roman" w:cs="Times New Roman"/>
          <w:sz w:val="24"/>
          <w:szCs w:val="24"/>
          <w:bdr w:val="none" w:sz="0" w:space="0" w:color="auto" w:frame="1"/>
          <w:shd w:val="clear" w:color="auto" w:fill="FFFFFF"/>
        </w:rPr>
        <w:t xml:space="preserve"> человека, в том числе за 2017 год - 13 граждан. </w:t>
      </w:r>
    </w:p>
    <w:p w:rsidR="00295E35" w:rsidRPr="00295E35" w:rsidRDefault="00295E35" w:rsidP="00295E35">
      <w:pPr>
        <w:spacing w:after="0" w:line="240" w:lineRule="auto"/>
        <w:ind w:firstLine="709"/>
        <w:jc w:val="both"/>
        <w:rPr>
          <w:rFonts w:ascii="Times New Roman" w:hAnsi="Times New Roman" w:cs="Times New Roman"/>
          <w:sz w:val="24"/>
          <w:szCs w:val="24"/>
          <w:bdr w:val="none" w:sz="0" w:space="0" w:color="auto" w:frame="1"/>
          <w:shd w:val="clear" w:color="auto" w:fill="FFFFFF"/>
        </w:rPr>
      </w:pPr>
    </w:p>
    <w:p w:rsidR="00295E35" w:rsidRPr="00295E35" w:rsidRDefault="00295E35" w:rsidP="00295E35">
      <w:pPr>
        <w:shd w:val="clear" w:color="auto" w:fill="FFFFFF"/>
        <w:spacing w:after="0" w:line="240" w:lineRule="auto"/>
        <w:ind w:firstLine="709"/>
        <w:jc w:val="center"/>
        <w:rPr>
          <w:rFonts w:ascii="Times New Roman" w:hAnsi="Times New Roman" w:cs="Times New Roman"/>
          <w:b/>
          <w:bCs/>
          <w:color w:val="000000"/>
          <w:sz w:val="24"/>
          <w:szCs w:val="24"/>
        </w:rPr>
      </w:pPr>
      <w:r w:rsidRPr="00295E35">
        <w:rPr>
          <w:rFonts w:ascii="Times New Roman" w:hAnsi="Times New Roman" w:cs="Times New Roman"/>
          <w:b/>
          <w:bCs/>
          <w:color w:val="000000"/>
          <w:sz w:val="24"/>
          <w:szCs w:val="24"/>
        </w:rPr>
        <w:t>ЖИЛИЩНО-КОММУНАЛЬНОЕ ХОЗЯЙСТВО</w:t>
      </w:r>
    </w:p>
    <w:p w:rsidR="00295E35" w:rsidRPr="00295E35" w:rsidRDefault="00295E35" w:rsidP="00295E35">
      <w:pPr>
        <w:shd w:val="clear" w:color="auto" w:fill="FFFFFF"/>
        <w:spacing w:after="0" w:line="240" w:lineRule="auto"/>
        <w:ind w:firstLine="709"/>
        <w:jc w:val="both"/>
        <w:rPr>
          <w:rFonts w:ascii="Times New Roman" w:hAnsi="Times New Roman" w:cs="Times New Roman"/>
          <w:b/>
          <w:bCs/>
          <w:color w:val="000000"/>
          <w:sz w:val="24"/>
          <w:szCs w:val="24"/>
        </w:rPr>
      </w:pPr>
      <w:r w:rsidRPr="00295E35">
        <w:rPr>
          <w:rFonts w:ascii="Times New Roman" w:hAnsi="Times New Roman" w:cs="Times New Roman"/>
          <w:b/>
          <w:bCs/>
          <w:color w:val="000000"/>
          <w:sz w:val="24"/>
          <w:szCs w:val="24"/>
        </w:rPr>
        <w:t> </w:t>
      </w:r>
    </w:p>
    <w:p w:rsidR="00295E35" w:rsidRPr="00295E35" w:rsidRDefault="00295E35" w:rsidP="00295E35">
      <w:pPr>
        <w:shd w:val="clear" w:color="auto" w:fill="FFFFFF"/>
        <w:tabs>
          <w:tab w:val="left" w:pos="709"/>
          <w:tab w:val="left" w:pos="851"/>
        </w:tabs>
        <w:spacing w:after="0" w:line="240" w:lineRule="auto"/>
        <w:ind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Реестр объектов жилищного фонда городского поселения – город Павловск состоит из 3520 жилых домов, в том числе 228 многоквартирных жилых домов с количеством этажей 2 и более.</w:t>
      </w:r>
    </w:p>
    <w:p w:rsidR="00295E35" w:rsidRPr="00295E35" w:rsidRDefault="00295E35" w:rsidP="00295E35">
      <w:pPr>
        <w:shd w:val="clear" w:color="auto" w:fill="FFFFFF"/>
        <w:tabs>
          <w:tab w:val="left" w:pos="709"/>
          <w:tab w:val="left" w:pos="851"/>
        </w:tabs>
        <w:spacing w:after="0" w:line="240" w:lineRule="auto"/>
        <w:ind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Содержание общего имущества собственников многоквартирных жилых домов осуществляют:</w:t>
      </w:r>
    </w:p>
    <w:p w:rsidR="00295E35" w:rsidRPr="00295E35" w:rsidRDefault="00295E35" w:rsidP="00295E35">
      <w:pPr>
        <w:numPr>
          <w:ilvl w:val="0"/>
          <w:numId w:val="2"/>
        </w:numPr>
        <w:shd w:val="clear" w:color="auto" w:fill="FFFFFF"/>
        <w:tabs>
          <w:tab w:val="left" w:pos="709"/>
          <w:tab w:val="left" w:pos="851"/>
        </w:tabs>
        <w:spacing w:after="0" w:line="240" w:lineRule="auto"/>
        <w:ind w:left="0"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lastRenderedPageBreak/>
        <w:t xml:space="preserve">в 104-х домах - три управляющие организации: ООО «Атлас </w:t>
      </w:r>
      <w:proofErr w:type="spellStart"/>
      <w:r w:rsidRPr="00295E35">
        <w:rPr>
          <w:rFonts w:ascii="Times New Roman" w:hAnsi="Times New Roman" w:cs="Times New Roman"/>
          <w:color w:val="000000"/>
          <w:sz w:val="24"/>
          <w:szCs w:val="24"/>
        </w:rPr>
        <w:t>инженеринг</w:t>
      </w:r>
      <w:proofErr w:type="spellEnd"/>
      <w:r w:rsidRPr="00295E35">
        <w:rPr>
          <w:rFonts w:ascii="Times New Roman" w:hAnsi="Times New Roman" w:cs="Times New Roman"/>
          <w:color w:val="000000"/>
          <w:sz w:val="24"/>
          <w:szCs w:val="24"/>
        </w:rPr>
        <w:t>» (73 дома), ООО Управляющая компания (18 домов), ООО «Управдом 2.0» (13 домов), имеющие лицензии на ведение предпринимательской деятельности по управлению многоквартирными домами;</w:t>
      </w:r>
    </w:p>
    <w:p w:rsidR="00295E35" w:rsidRPr="00295E35" w:rsidRDefault="00295E35" w:rsidP="00295E35">
      <w:pPr>
        <w:numPr>
          <w:ilvl w:val="0"/>
          <w:numId w:val="2"/>
        </w:numPr>
        <w:shd w:val="clear" w:color="auto" w:fill="FFFFFF"/>
        <w:tabs>
          <w:tab w:val="left" w:pos="709"/>
          <w:tab w:val="left" w:pos="851"/>
        </w:tabs>
        <w:spacing w:after="0" w:line="240" w:lineRule="auto"/>
        <w:ind w:left="0"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xml:space="preserve"> в 11-ти домах - собственники, организовавшие товарищества собственников жилья, </w:t>
      </w:r>
    </w:p>
    <w:p w:rsidR="00295E35" w:rsidRPr="00295E35" w:rsidRDefault="00295E35" w:rsidP="00295E35">
      <w:pPr>
        <w:numPr>
          <w:ilvl w:val="0"/>
          <w:numId w:val="2"/>
        </w:numPr>
        <w:shd w:val="clear" w:color="auto" w:fill="FFFFFF"/>
        <w:tabs>
          <w:tab w:val="left" w:pos="709"/>
          <w:tab w:val="left" w:pos="851"/>
        </w:tabs>
        <w:spacing w:after="0" w:line="240" w:lineRule="auto"/>
        <w:ind w:left="0"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xml:space="preserve"> в 8-ми домах - жилищно-строительные кооперативы;  </w:t>
      </w:r>
    </w:p>
    <w:p w:rsidR="00295E35" w:rsidRPr="00295E35" w:rsidRDefault="00295E35" w:rsidP="00295E35">
      <w:pPr>
        <w:numPr>
          <w:ilvl w:val="0"/>
          <w:numId w:val="2"/>
        </w:numPr>
        <w:shd w:val="clear" w:color="auto" w:fill="FFFFFF"/>
        <w:tabs>
          <w:tab w:val="left" w:pos="709"/>
          <w:tab w:val="left" w:pos="851"/>
        </w:tabs>
        <w:spacing w:after="0" w:line="240" w:lineRule="auto"/>
        <w:ind w:left="0"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xml:space="preserve"> в 105-ти домах – жильцы домов (непосредственное управление), из них жители 23 домов заключили договоры с управляющей организацией на оказание услуг по содержанию и текущему ремонту. </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В соответствии с постановлением правительства Воронежской области от 06.03.2014 г. № 183 «Об утверждении региональной программы капитального ремонта общего имущества в многоквартирных домах в Воронежской области на 2014-2044 годы» с 2015 года капитальный ремонт производится за счет средств собственников жилых помещений многоквартирных домов.</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xml:space="preserve">В рамках </w:t>
      </w:r>
      <w:proofErr w:type="gramStart"/>
      <w:r w:rsidRPr="00295E35">
        <w:rPr>
          <w:rFonts w:ascii="Times New Roman" w:hAnsi="Times New Roman" w:cs="Times New Roman"/>
          <w:color w:val="000000"/>
          <w:sz w:val="24"/>
          <w:szCs w:val="24"/>
        </w:rPr>
        <w:t>выполнения муниципального краткосрочного плана реализации региональной программы капитального ремонта общего имущества многоквартирных домов</w:t>
      </w:r>
      <w:proofErr w:type="gramEnd"/>
      <w:r w:rsidRPr="00295E35">
        <w:rPr>
          <w:rFonts w:ascii="Times New Roman" w:hAnsi="Times New Roman" w:cs="Times New Roman"/>
          <w:color w:val="000000"/>
          <w:sz w:val="24"/>
          <w:szCs w:val="24"/>
        </w:rPr>
        <w:t>  на территории городского поселения –  город Павловск на 2016-2017 годы, утвержденного постановлением администрации городского поселения – город Павловск от 28.06.2016 г. № 423, в 2017 году произведен капитальный ремонт 12 многоквартирных домов, расположенных по адресам:</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ул. Ленина, д. 32 (ремонт холодного водоснабжения);</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ул. Свободы, д. 20 (ремонт фасада, канализации, подвала);</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ул. 1 Мая, д. 19 (ремонт фасада);</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ул. Космонавтов, д. 42 (ремонт кровли, фасада, электроснабжения);</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proofErr w:type="spellStart"/>
      <w:r w:rsidRPr="00295E35">
        <w:rPr>
          <w:rFonts w:ascii="Times New Roman" w:hAnsi="Times New Roman" w:cs="Times New Roman"/>
          <w:color w:val="000000"/>
          <w:sz w:val="24"/>
          <w:szCs w:val="24"/>
        </w:rPr>
        <w:t>мкр</w:t>
      </w:r>
      <w:proofErr w:type="spellEnd"/>
      <w:r w:rsidRPr="00295E35">
        <w:rPr>
          <w:rFonts w:ascii="Times New Roman" w:hAnsi="Times New Roman" w:cs="Times New Roman"/>
          <w:color w:val="000000"/>
          <w:sz w:val="24"/>
          <w:szCs w:val="24"/>
        </w:rPr>
        <w:t>. Гранитный, 5 (ремонт канализации);</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пр. Революции, д. 33 (ремонт фасада);</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ул. Победа, д. 5а (ремонт электроснабжения);</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пр. Революции, д. 58 (ремонт кровли, фасада, канализации, холодного водоснабжения);</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пр. Революции, д. 66 (ремонт кровли, электроснабжения);</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ул. Сосновка, д. 6 (ремонт кровли, фасада, электроснабжения);</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xml:space="preserve">ул. </w:t>
      </w:r>
      <w:proofErr w:type="spellStart"/>
      <w:r w:rsidRPr="00295E35">
        <w:rPr>
          <w:rFonts w:ascii="Times New Roman" w:hAnsi="Times New Roman" w:cs="Times New Roman"/>
          <w:color w:val="000000"/>
          <w:sz w:val="24"/>
          <w:szCs w:val="24"/>
        </w:rPr>
        <w:t>Кольцовская</w:t>
      </w:r>
      <w:proofErr w:type="spellEnd"/>
      <w:r w:rsidRPr="00295E35">
        <w:rPr>
          <w:rFonts w:ascii="Times New Roman" w:hAnsi="Times New Roman" w:cs="Times New Roman"/>
          <w:color w:val="000000"/>
          <w:sz w:val="24"/>
          <w:szCs w:val="24"/>
        </w:rPr>
        <w:t>, д. 6 (ремонт фасада);</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proofErr w:type="spellStart"/>
      <w:r w:rsidRPr="00295E35">
        <w:rPr>
          <w:rFonts w:ascii="Times New Roman" w:hAnsi="Times New Roman" w:cs="Times New Roman"/>
          <w:color w:val="000000"/>
          <w:sz w:val="24"/>
          <w:szCs w:val="24"/>
        </w:rPr>
        <w:t>мкр</w:t>
      </w:r>
      <w:proofErr w:type="spellEnd"/>
      <w:r w:rsidRPr="00295E35">
        <w:rPr>
          <w:rFonts w:ascii="Times New Roman" w:hAnsi="Times New Roman" w:cs="Times New Roman"/>
          <w:color w:val="000000"/>
          <w:sz w:val="24"/>
          <w:szCs w:val="24"/>
        </w:rPr>
        <w:t>. Гранитный, 6 (ремонт кровли, фасада, электроснабжения, теплоснабжения, канализации).</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xml:space="preserve">При плановом объеме средств на 2017 год в сумме 30,3 млн. рублей, фактический объем финансирования за счет средств собственников жилых помещений многоквартирных домов составил 26,7 млн. рублей. </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Запланированные работы по капитальному ремонту выполнены по всем домам, кроме домов, расположенных по адресам: пр. Революции, 66 (ремонт фасада) и 1 Мая, 19 (ремонт водоотведения). В связи с погодными условиями в соответствии с протоколами общих собраний собственников жилых помещений МКД работы перенесены на весну 2018 года.</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xml:space="preserve">Процент собираемости платы с населения </w:t>
      </w:r>
      <w:proofErr w:type="gramStart"/>
      <w:r w:rsidRPr="00295E35">
        <w:rPr>
          <w:rFonts w:ascii="Times New Roman" w:hAnsi="Times New Roman" w:cs="Times New Roman"/>
          <w:color w:val="000000"/>
          <w:sz w:val="24"/>
          <w:szCs w:val="24"/>
        </w:rPr>
        <w:t>на</w:t>
      </w:r>
      <w:proofErr w:type="gramEnd"/>
      <w:r w:rsidRPr="00295E35">
        <w:rPr>
          <w:rFonts w:ascii="Times New Roman" w:hAnsi="Times New Roman" w:cs="Times New Roman"/>
          <w:color w:val="000000"/>
          <w:sz w:val="24"/>
          <w:szCs w:val="24"/>
        </w:rPr>
        <w:t xml:space="preserve"> </w:t>
      </w:r>
      <w:proofErr w:type="gramStart"/>
      <w:r w:rsidRPr="00295E35">
        <w:rPr>
          <w:rFonts w:ascii="Times New Roman" w:hAnsi="Times New Roman" w:cs="Times New Roman"/>
          <w:color w:val="000000"/>
          <w:sz w:val="24"/>
          <w:szCs w:val="24"/>
        </w:rPr>
        <w:t>платежей</w:t>
      </w:r>
      <w:proofErr w:type="gramEnd"/>
      <w:r w:rsidRPr="00295E35">
        <w:rPr>
          <w:rFonts w:ascii="Times New Roman" w:hAnsi="Times New Roman" w:cs="Times New Roman"/>
          <w:color w:val="000000"/>
          <w:sz w:val="24"/>
          <w:szCs w:val="24"/>
        </w:rPr>
        <w:t xml:space="preserve"> за капитальный ремонт жилья в 2017 г. составил 91,2%, что выше показателя 2016 года на 13%. </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В 3 квартале 2017 года в рамках подготовки к отопительному сезону 2017-2018 годов проведены ревизия, текущий ремонт, замена элементов оборудования всего теплоэнергетического комплекса. Гидравлические испытания систем отопления и герметизация вводов трубопроводов в здания проведены во всех объектах социальной сферы, на предприятиях и в учреждениях всех форм собственности, во всех многоквартирных домах жилищного фонда. Произведен текущий ремонт 0,025 км  ветхих тепловых сетей, 0,860 км ветхих водопроводных сетей и 0,425 км ветхих канализационных сетей.  По результатам проверки (акт от 27.10.2017 г. № В-51-2017)  </w:t>
      </w:r>
      <w:proofErr w:type="spellStart"/>
      <w:r w:rsidRPr="00295E35">
        <w:rPr>
          <w:rFonts w:ascii="Times New Roman" w:hAnsi="Times New Roman" w:cs="Times New Roman"/>
          <w:color w:val="000000"/>
          <w:sz w:val="24"/>
          <w:szCs w:val="24"/>
        </w:rPr>
        <w:t>Верхне-Донским</w:t>
      </w:r>
      <w:proofErr w:type="spellEnd"/>
      <w:r w:rsidRPr="00295E35">
        <w:rPr>
          <w:rFonts w:ascii="Times New Roman" w:hAnsi="Times New Roman" w:cs="Times New Roman"/>
          <w:color w:val="000000"/>
          <w:sz w:val="24"/>
          <w:szCs w:val="24"/>
        </w:rPr>
        <w:t xml:space="preserve"> управлением </w:t>
      </w:r>
      <w:proofErr w:type="spellStart"/>
      <w:r w:rsidRPr="00295E35">
        <w:rPr>
          <w:rFonts w:ascii="Times New Roman" w:hAnsi="Times New Roman" w:cs="Times New Roman"/>
          <w:color w:val="000000"/>
          <w:sz w:val="24"/>
          <w:szCs w:val="24"/>
        </w:rPr>
        <w:t>Ростехнадзора</w:t>
      </w:r>
      <w:proofErr w:type="spellEnd"/>
      <w:r w:rsidRPr="00295E35">
        <w:rPr>
          <w:rFonts w:ascii="Times New Roman" w:hAnsi="Times New Roman" w:cs="Times New Roman"/>
          <w:color w:val="000000"/>
          <w:sz w:val="24"/>
          <w:szCs w:val="24"/>
        </w:rPr>
        <w:t xml:space="preserve"> городскому поселению – город Павловск был выдан Паспорт готовности к отопительному сезону 2017-2018 годов.</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color w:val="000000"/>
          <w:sz w:val="24"/>
          <w:szCs w:val="24"/>
        </w:rPr>
        <w:t xml:space="preserve">В рамках решения вопросов местного значения городского поселения для предупреждения чрезвычайных ситуаций и </w:t>
      </w:r>
      <w:proofErr w:type="gramStart"/>
      <w:r w:rsidRPr="00295E35">
        <w:rPr>
          <w:rFonts w:ascii="Times New Roman" w:hAnsi="Times New Roman" w:cs="Times New Roman"/>
          <w:color w:val="000000"/>
          <w:sz w:val="24"/>
          <w:szCs w:val="24"/>
        </w:rPr>
        <w:t>обеспечения</w:t>
      </w:r>
      <w:proofErr w:type="gramEnd"/>
      <w:r w:rsidRPr="00295E35">
        <w:rPr>
          <w:rFonts w:ascii="Times New Roman" w:hAnsi="Times New Roman" w:cs="Times New Roman"/>
          <w:color w:val="000000"/>
          <w:sz w:val="24"/>
          <w:szCs w:val="24"/>
        </w:rPr>
        <w:t xml:space="preserve"> первичных мер пожарной </w:t>
      </w:r>
      <w:r w:rsidRPr="00295E35">
        <w:rPr>
          <w:rFonts w:ascii="Times New Roman" w:hAnsi="Times New Roman" w:cs="Times New Roman"/>
          <w:color w:val="000000"/>
          <w:sz w:val="24"/>
          <w:szCs w:val="24"/>
        </w:rPr>
        <w:lastRenderedPageBreak/>
        <w:t xml:space="preserve">безопасности проведено обследование подвальных и чердачных помещений жилищного фонда на предмет надлежащего состояния и ограничения доступа посторонних лиц. Рабочая группа в составе представителей администрации городского поселения, управляющих компаний, товариществ собственников жилья и </w:t>
      </w:r>
      <w:proofErr w:type="spellStart"/>
      <w:proofErr w:type="gramStart"/>
      <w:r w:rsidRPr="00295E35">
        <w:rPr>
          <w:rFonts w:ascii="Times New Roman" w:hAnsi="Times New Roman" w:cs="Times New Roman"/>
          <w:color w:val="000000"/>
          <w:sz w:val="24"/>
          <w:szCs w:val="24"/>
        </w:rPr>
        <w:t>жилищно</w:t>
      </w:r>
      <w:proofErr w:type="spellEnd"/>
      <w:r w:rsidRPr="00295E35">
        <w:rPr>
          <w:rFonts w:ascii="Times New Roman" w:hAnsi="Times New Roman" w:cs="Times New Roman"/>
          <w:color w:val="000000"/>
          <w:sz w:val="24"/>
          <w:szCs w:val="24"/>
        </w:rPr>
        <w:t xml:space="preserve"> – строительных</w:t>
      </w:r>
      <w:proofErr w:type="gramEnd"/>
      <w:r w:rsidRPr="00295E35">
        <w:rPr>
          <w:rFonts w:ascii="Times New Roman" w:hAnsi="Times New Roman" w:cs="Times New Roman"/>
          <w:color w:val="000000"/>
          <w:sz w:val="24"/>
          <w:szCs w:val="24"/>
        </w:rPr>
        <w:t xml:space="preserve"> кооперативов обследовала подвальные и чердачные помещения в 227 многоквартирных жилых домах.  Акты обследования направлены в Государственную жилищную инспекцию Воронежской области.</w:t>
      </w:r>
    </w:p>
    <w:p w:rsidR="00295E35" w:rsidRPr="00295E35" w:rsidRDefault="00295E35" w:rsidP="00295E35">
      <w:pPr>
        <w:shd w:val="clear" w:color="auto" w:fill="FFFFFF"/>
        <w:tabs>
          <w:tab w:val="left" w:pos="851"/>
        </w:tabs>
        <w:spacing w:after="0" w:line="240" w:lineRule="auto"/>
        <w:ind w:right="-7" w:firstLine="709"/>
        <w:jc w:val="both"/>
        <w:rPr>
          <w:rFonts w:ascii="Times New Roman" w:hAnsi="Times New Roman" w:cs="Times New Roman"/>
          <w:kern w:val="2"/>
          <w:sz w:val="24"/>
          <w:szCs w:val="24"/>
        </w:rPr>
      </w:pPr>
      <w:proofErr w:type="gramStart"/>
      <w:r w:rsidRPr="00295E35">
        <w:rPr>
          <w:rFonts w:ascii="Times New Roman" w:hAnsi="Times New Roman" w:cs="Times New Roman"/>
          <w:color w:val="000000"/>
          <w:sz w:val="24"/>
          <w:szCs w:val="24"/>
        </w:rPr>
        <w:t>По обращению граждан, в целях подтверждения  пригодности жилых помещений, приобретаемых за средства материнского капитала для проживания в них семей с несовершеннолетними детьми,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г. N 47, межведомственной комиссией проведено 20 обследований жилых</w:t>
      </w:r>
      <w:proofErr w:type="gramEnd"/>
      <w:r w:rsidRPr="00295E35">
        <w:rPr>
          <w:rFonts w:ascii="Times New Roman" w:hAnsi="Times New Roman" w:cs="Times New Roman"/>
          <w:color w:val="000000"/>
          <w:sz w:val="24"/>
          <w:szCs w:val="24"/>
        </w:rPr>
        <w:t xml:space="preserve"> помещений и выдано 20 положительных заключений.  </w:t>
      </w:r>
    </w:p>
    <w:p w:rsidR="00295E35" w:rsidRPr="00295E35" w:rsidRDefault="00295E35" w:rsidP="00295E35">
      <w:pPr>
        <w:widowControl w:val="0"/>
        <w:tabs>
          <w:tab w:val="left" w:pos="851"/>
          <w:tab w:val="left" w:pos="1134"/>
        </w:tabs>
        <w:autoSpaceDE w:val="0"/>
        <w:autoSpaceDN w:val="0"/>
        <w:adjustRightInd w:val="0"/>
        <w:spacing w:after="0" w:line="240" w:lineRule="auto"/>
        <w:ind w:right="-7" w:firstLine="709"/>
        <w:jc w:val="center"/>
        <w:rPr>
          <w:rFonts w:ascii="Times New Roman" w:hAnsi="Times New Roman" w:cs="Times New Roman"/>
          <w:b/>
          <w:bCs/>
          <w:sz w:val="24"/>
          <w:szCs w:val="24"/>
        </w:rPr>
      </w:pPr>
    </w:p>
    <w:p w:rsidR="00295E35" w:rsidRPr="00295E35" w:rsidRDefault="00295E35" w:rsidP="00295E35">
      <w:pPr>
        <w:widowControl w:val="0"/>
        <w:tabs>
          <w:tab w:val="left" w:pos="851"/>
          <w:tab w:val="left" w:pos="1134"/>
        </w:tabs>
        <w:autoSpaceDE w:val="0"/>
        <w:autoSpaceDN w:val="0"/>
        <w:adjustRightInd w:val="0"/>
        <w:spacing w:after="0" w:line="240" w:lineRule="auto"/>
        <w:ind w:right="-7" w:firstLine="709"/>
        <w:jc w:val="center"/>
        <w:rPr>
          <w:rFonts w:ascii="Times New Roman" w:hAnsi="Times New Roman" w:cs="Times New Roman"/>
          <w:b/>
          <w:bCs/>
          <w:sz w:val="24"/>
          <w:szCs w:val="24"/>
        </w:rPr>
      </w:pPr>
      <w:r w:rsidRPr="00295E35">
        <w:rPr>
          <w:rFonts w:ascii="Times New Roman" w:hAnsi="Times New Roman" w:cs="Times New Roman"/>
          <w:b/>
          <w:bCs/>
          <w:sz w:val="24"/>
          <w:szCs w:val="24"/>
        </w:rPr>
        <w:t>ГРАДОСТРОИТЕЛЬНАЯ ДЕЯТЕЛЬНОСТЬ</w:t>
      </w:r>
    </w:p>
    <w:p w:rsidR="00295E35" w:rsidRPr="00295E35" w:rsidRDefault="00295E35" w:rsidP="00295E35">
      <w:pPr>
        <w:widowControl w:val="0"/>
        <w:tabs>
          <w:tab w:val="left" w:pos="851"/>
          <w:tab w:val="left" w:pos="1134"/>
        </w:tabs>
        <w:autoSpaceDE w:val="0"/>
        <w:autoSpaceDN w:val="0"/>
        <w:adjustRightInd w:val="0"/>
        <w:spacing w:after="0" w:line="240" w:lineRule="auto"/>
        <w:ind w:right="-7" w:firstLine="709"/>
        <w:jc w:val="both"/>
        <w:rPr>
          <w:rFonts w:ascii="Times New Roman" w:hAnsi="Times New Roman" w:cs="Times New Roman"/>
          <w:sz w:val="24"/>
          <w:szCs w:val="24"/>
        </w:rPr>
      </w:pPr>
    </w:p>
    <w:p w:rsidR="00295E35" w:rsidRPr="00295E35" w:rsidRDefault="00295E35" w:rsidP="00295E35">
      <w:pPr>
        <w:pStyle w:val="a7"/>
        <w:tabs>
          <w:tab w:val="left" w:pos="851"/>
        </w:tabs>
        <w:spacing w:after="0"/>
        <w:ind w:left="0" w:right="-7" w:firstLine="709"/>
        <w:jc w:val="both"/>
      </w:pPr>
      <w:r w:rsidRPr="00295E35">
        <w:t>В 2017 году была разработана и утверждена схема размещения нестационарных торговых объектов на территории городского поселения – город Павловск. Данной схемой предусмотрены места, на которых могут размещаться нестационарные торговые объекты, для  осуществления торговой деятельности в которых необходимо получение соответствующей разрешительной документации. За отчетный год администрацией городского поселения выданы 10 паспортов мобильных объектов и заключены 4 договора на размещение нестационарных торговых объектов.</w:t>
      </w:r>
      <w:r w:rsidRPr="00295E35">
        <w:rPr>
          <w:color w:val="FF0000"/>
        </w:rPr>
        <w:t xml:space="preserve">   </w:t>
      </w:r>
    </w:p>
    <w:p w:rsidR="00295E35" w:rsidRPr="00295E35" w:rsidRDefault="00295E35" w:rsidP="00295E35">
      <w:pPr>
        <w:pStyle w:val="a7"/>
        <w:tabs>
          <w:tab w:val="left" w:pos="851"/>
        </w:tabs>
        <w:spacing w:after="0"/>
        <w:ind w:left="0" w:right="-7" w:firstLine="709"/>
        <w:jc w:val="both"/>
      </w:pPr>
      <w:r w:rsidRPr="00295E35">
        <w:t>Также в 2017 году разработана и утверждена схема транспортной инфраструктуры городского поселения – город Павловск,  разработаны  и согласованы со всеми городскими службами и межведомственной комиссией по вопросам потребительского рынка и регулирования торговой деятельности Воронежской области карты - схемы территорий 4-х ярмарок.</w:t>
      </w:r>
    </w:p>
    <w:p w:rsidR="00295E35" w:rsidRPr="00295E35" w:rsidRDefault="00295E35" w:rsidP="00295E35">
      <w:pPr>
        <w:pStyle w:val="a7"/>
        <w:tabs>
          <w:tab w:val="left" w:pos="851"/>
        </w:tabs>
        <w:spacing w:after="0"/>
        <w:ind w:left="0" w:right="-7" w:firstLine="709"/>
        <w:jc w:val="both"/>
      </w:pPr>
      <w:r w:rsidRPr="00295E35">
        <w:t>Правила благоустройства территории городского поселения - город Павло</w:t>
      </w:r>
      <w:proofErr w:type="gramStart"/>
      <w:r w:rsidRPr="00295E35">
        <w:t>вск пр</w:t>
      </w:r>
      <w:proofErr w:type="gramEnd"/>
      <w:r w:rsidRPr="00295E35">
        <w:t xml:space="preserve">иведены в соответствие с действующим законодательством, изложены в новой редакции и утверждены решением Совета народных депутатов городского поселения - город Павловск Павловского муниципального района Воронежской области № 103 от 08.11.2017 г. </w:t>
      </w:r>
    </w:p>
    <w:p w:rsidR="00295E35" w:rsidRPr="00295E35" w:rsidRDefault="00295E35" w:rsidP="00295E35">
      <w:pPr>
        <w:tabs>
          <w:tab w:val="left" w:pos="851"/>
        </w:tabs>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Проведены 12 публичных слушаний и общественных обсуждений по вопросам градостроительства и благоустройства.</w:t>
      </w:r>
    </w:p>
    <w:p w:rsidR="00295E35" w:rsidRPr="00295E35" w:rsidRDefault="00295E35" w:rsidP="00295E35">
      <w:pPr>
        <w:tabs>
          <w:tab w:val="left" w:pos="851"/>
        </w:tabs>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Выполнены работы по межеванию земельных участков и изготовлены межевые планы 16 земельных участков, занятых многоквартирными жилыми домами. </w:t>
      </w:r>
    </w:p>
    <w:p w:rsidR="00295E35" w:rsidRPr="00295E35" w:rsidRDefault="00295E35" w:rsidP="00295E35">
      <w:pPr>
        <w:tabs>
          <w:tab w:val="left" w:pos="851"/>
        </w:tabs>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В целях привлечения к уплате имущественного налога в электронной базе федеральной информационной адресной системы произведена инвентаризация (корректировка данных) 154 адресных объектов, расположенных на территории городского поселения – город Павловск, в результате которой внесено 33 новых объекта.</w:t>
      </w:r>
    </w:p>
    <w:p w:rsidR="00295E35" w:rsidRPr="00295E35" w:rsidRDefault="00295E35" w:rsidP="00295E35">
      <w:pPr>
        <w:tabs>
          <w:tab w:val="left" w:pos="851"/>
        </w:tabs>
        <w:spacing w:after="0" w:line="240" w:lineRule="auto"/>
        <w:ind w:right="-7" w:firstLine="709"/>
        <w:jc w:val="both"/>
        <w:rPr>
          <w:rFonts w:ascii="Times New Roman" w:hAnsi="Times New Roman" w:cs="Times New Roman"/>
          <w:noProof/>
          <w:sz w:val="24"/>
          <w:szCs w:val="24"/>
        </w:rPr>
      </w:pPr>
      <w:r w:rsidRPr="00295E35">
        <w:rPr>
          <w:rFonts w:ascii="Times New Roman" w:hAnsi="Times New Roman" w:cs="Times New Roman"/>
          <w:sz w:val="24"/>
          <w:szCs w:val="24"/>
        </w:rPr>
        <w:t>С целью разработки и реализации системы учета объектов муниципальной собственности, а также наиболее точного прогнозирования поступления земельного налога ведется в электронном виде база данных – «Паспорт региона».</w:t>
      </w:r>
      <w:r w:rsidRPr="00295E35">
        <w:rPr>
          <w:rFonts w:ascii="Times New Roman" w:hAnsi="Times New Roman" w:cs="Times New Roman"/>
          <w:noProof/>
          <w:sz w:val="24"/>
          <w:szCs w:val="24"/>
        </w:rPr>
        <w:t xml:space="preserve"> </w:t>
      </w:r>
    </w:p>
    <w:p w:rsidR="00295E35" w:rsidRPr="00295E35" w:rsidRDefault="00295E35" w:rsidP="00295E35">
      <w:pPr>
        <w:tabs>
          <w:tab w:val="left" w:pos="851"/>
        </w:tabs>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sz w:val="24"/>
          <w:szCs w:val="24"/>
          <w:shd w:val="clear" w:color="auto" w:fill="FFFFFF"/>
        </w:rPr>
        <w:t>В Федеральной государственной информационной системе территориального планирования осуществляется р</w:t>
      </w:r>
      <w:r w:rsidRPr="00295E35">
        <w:rPr>
          <w:rFonts w:ascii="Times New Roman" w:hAnsi="Times New Roman" w:cs="Times New Roman"/>
          <w:sz w:val="24"/>
          <w:szCs w:val="24"/>
        </w:rPr>
        <w:t>азмещение документов территориального планирования:  Генеральный план, Правила землепользования и застройки, Программа комплексного развития систем коммунальной инфраструктуры городского поселения – город</w:t>
      </w:r>
      <w:r w:rsidRPr="00295E35">
        <w:rPr>
          <w:rFonts w:ascii="Times New Roman" w:hAnsi="Times New Roman" w:cs="Times New Roman"/>
          <w:b/>
          <w:bCs/>
          <w:sz w:val="24"/>
          <w:szCs w:val="24"/>
        </w:rPr>
        <w:t xml:space="preserve"> </w:t>
      </w:r>
      <w:r w:rsidRPr="00295E35">
        <w:rPr>
          <w:rFonts w:ascii="Times New Roman" w:hAnsi="Times New Roman" w:cs="Times New Roman"/>
          <w:sz w:val="24"/>
          <w:szCs w:val="24"/>
        </w:rPr>
        <w:t xml:space="preserve">Павловск на 2017-2025 годы, Программа комплексного развития транспортной инфраструктуры городского поселения – город Павловск.  </w:t>
      </w:r>
    </w:p>
    <w:p w:rsidR="00295E35" w:rsidRPr="00295E35" w:rsidRDefault="00295E35" w:rsidP="00295E35">
      <w:pPr>
        <w:tabs>
          <w:tab w:val="left" w:pos="851"/>
        </w:tabs>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На территории городского поселения – город Павловск в 2017 году в отношении физических лиц проведено 16 проверок муниципального земельного контроля,</w:t>
      </w:r>
      <w:r w:rsidRPr="00295E35">
        <w:rPr>
          <w:rFonts w:ascii="Times New Roman" w:hAnsi="Times New Roman" w:cs="Times New Roman"/>
          <w:color w:val="FF0000"/>
          <w:sz w:val="24"/>
          <w:szCs w:val="24"/>
        </w:rPr>
        <w:t xml:space="preserve"> </w:t>
      </w:r>
      <w:r w:rsidRPr="00295E35">
        <w:rPr>
          <w:rFonts w:ascii="Times New Roman" w:hAnsi="Times New Roman" w:cs="Times New Roman"/>
          <w:sz w:val="24"/>
          <w:szCs w:val="24"/>
        </w:rPr>
        <w:t xml:space="preserve">по 7 из них выявлены нарушения земельного законодательства. </w:t>
      </w:r>
      <w:proofErr w:type="gramStart"/>
      <w:r w:rsidRPr="00295E35">
        <w:rPr>
          <w:rFonts w:ascii="Times New Roman" w:hAnsi="Times New Roman" w:cs="Times New Roman"/>
          <w:sz w:val="24"/>
          <w:szCs w:val="24"/>
        </w:rPr>
        <w:t xml:space="preserve">С 1 января 2016 года по 31 декабря 2018 </w:t>
      </w:r>
      <w:r w:rsidRPr="00295E35">
        <w:rPr>
          <w:rFonts w:ascii="Times New Roman" w:hAnsi="Times New Roman" w:cs="Times New Roman"/>
          <w:sz w:val="24"/>
          <w:szCs w:val="24"/>
        </w:rPr>
        <w:lastRenderedPageBreak/>
        <w:t>года Федеральным законом от 13.07.2015 г.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введены «надзорные каникулы» для субъектов малого предпринимательства, поэтому в отношении юридических лиц и индивидуальных предпринимателей проверки по муниципальному земельному контролю не проводились</w:t>
      </w:r>
      <w:proofErr w:type="gramEnd"/>
      <w:r w:rsidRPr="00295E35">
        <w:rPr>
          <w:rFonts w:ascii="Times New Roman" w:hAnsi="Times New Roman" w:cs="Times New Roman"/>
          <w:sz w:val="24"/>
          <w:szCs w:val="24"/>
        </w:rPr>
        <w:t>.</w:t>
      </w:r>
    </w:p>
    <w:p w:rsidR="00295E35" w:rsidRPr="00295E35" w:rsidRDefault="00295E35" w:rsidP="00295E35">
      <w:pPr>
        <w:tabs>
          <w:tab w:val="left" w:pos="851"/>
        </w:tabs>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В рамках компенсационного озеленения на сумму 0,07 млн. рублей на территории площади «Молодежная» в осенний период 2017 года высажено 12 крупномерных саженцев ели сербской и 4 - липы </w:t>
      </w:r>
      <w:proofErr w:type="spellStart"/>
      <w:r w:rsidRPr="00295E35">
        <w:rPr>
          <w:rFonts w:ascii="Times New Roman" w:hAnsi="Times New Roman" w:cs="Times New Roman"/>
          <w:sz w:val="24"/>
          <w:szCs w:val="24"/>
        </w:rPr>
        <w:t>крупнолистовой</w:t>
      </w:r>
      <w:proofErr w:type="spellEnd"/>
      <w:r w:rsidRPr="00295E35">
        <w:rPr>
          <w:rFonts w:ascii="Times New Roman" w:hAnsi="Times New Roman" w:cs="Times New Roman"/>
          <w:sz w:val="24"/>
          <w:szCs w:val="24"/>
        </w:rPr>
        <w:t xml:space="preserve">, также высажены 2 липы, подаренные руководителем департамента природных ресурсов и экологии Воронежской области. </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целях выполнения требований градостроительного законодательства Российской Федерации в течение года в рамках предоставления муниципальных услуг в 2017 году были осуществлены следующие мероприятия:</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выдано 44 разрешений на строительство, 43 градостроительных планов земельных участков, 22 разрешений на ввод в эксплуатацию, 8 разрешений на перевод жилых помещений в </w:t>
      </w:r>
      <w:proofErr w:type="gramStart"/>
      <w:r w:rsidRPr="00295E35">
        <w:rPr>
          <w:rFonts w:ascii="Times New Roman" w:hAnsi="Times New Roman" w:cs="Times New Roman"/>
          <w:sz w:val="24"/>
          <w:szCs w:val="24"/>
        </w:rPr>
        <w:t>нежилые</w:t>
      </w:r>
      <w:proofErr w:type="gramEnd"/>
      <w:r w:rsidRPr="00295E35">
        <w:rPr>
          <w:rFonts w:ascii="Times New Roman" w:hAnsi="Times New Roman" w:cs="Times New Roman"/>
          <w:sz w:val="24"/>
          <w:szCs w:val="24"/>
        </w:rPr>
        <w:t xml:space="preserve"> и нежилых помещений в жилые;</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подготовлено 9 решений о согласовании переустройства и перепланировки жилых помещений;</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приемочной комиссии по вводу в эксплуатацию жилых помещений после переустройства, перепланировки и помещений после перевода составлено 15 актов, </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подготовлено 11 постановлений о присвоении адресов объектам недвижимости, </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исправлены 4 технические ошибки в сведениях Государственного кадастра недвижимости по земельным участкам, состоящим на кадастровом учете;</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предоставлено в собственность (аренду) без проведения торгов 96 земельных участков;</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утверждено 50 схем земельных участков;</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w:t>
      </w:r>
      <w:proofErr w:type="gramStart"/>
      <w:r w:rsidRPr="00295E35">
        <w:rPr>
          <w:rFonts w:ascii="Times New Roman" w:hAnsi="Times New Roman" w:cs="Times New Roman"/>
          <w:sz w:val="24"/>
          <w:szCs w:val="24"/>
        </w:rPr>
        <w:t>предоставлено</w:t>
      </w:r>
      <w:proofErr w:type="gramEnd"/>
      <w:r w:rsidRPr="00295E35">
        <w:rPr>
          <w:rFonts w:ascii="Times New Roman" w:hAnsi="Times New Roman" w:cs="Times New Roman"/>
          <w:sz w:val="24"/>
          <w:szCs w:val="24"/>
        </w:rPr>
        <w:t xml:space="preserve"> а аренду по итогам аукционов 4 земельных участков;</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выдано 26 разрешений на использование земельных участков без предоставления земельных участков и установление сервитутов с целью размещения объектов без права строительства;</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 заключены 2 соглашения о перераспределении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95E35" w:rsidRPr="00295E35" w:rsidRDefault="00295E35" w:rsidP="00295E35">
      <w:pPr>
        <w:spacing w:after="0" w:line="240" w:lineRule="auto"/>
        <w:ind w:firstLine="709"/>
        <w:jc w:val="both"/>
        <w:rPr>
          <w:rFonts w:ascii="Times New Roman" w:hAnsi="Times New Roman" w:cs="Times New Roman"/>
          <w:noProof/>
          <w:sz w:val="24"/>
          <w:szCs w:val="24"/>
        </w:rPr>
      </w:pPr>
      <w:r w:rsidRPr="00295E35">
        <w:rPr>
          <w:rFonts w:ascii="Times New Roman" w:hAnsi="Times New Roman" w:cs="Times New Roman"/>
          <w:sz w:val="24"/>
          <w:szCs w:val="24"/>
        </w:rPr>
        <w:t xml:space="preserve">- </w:t>
      </w:r>
      <w:r w:rsidRPr="00295E35">
        <w:rPr>
          <w:rFonts w:ascii="Times New Roman" w:hAnsi="Times New Roman" w:cs="Times New Roman"/>
          <w:noProof/>
          <w:sz w:val="24"/>
          <w:szCs w:val="24"/>
        </w:rPr>
        <w:t>подготовлено 8 актов освидетельствования проведения основных работ по строительству объектов индивидуального жилищного строительства, строящихся с привлечением материнского капитала;</w:t>
      </w:r>
    </w:p>
    <w:p w:rsidR="00295E35" w:rsidRPr="00295E35" w:rsidRDefault="00295E35" w:rsidP="00295E35">
      <w:pPr>
        <w:spacing w:after="0" w:line="240" w:lineRule="auto"/>
        <w:ind w:firstLine="709"/>
        <w:jc w:val="both"/>
        <w:rPr>
          <w:rFonts w:ascii="Times New Roman" w:hAnsi="Times New Roman" w:cs="Times New Roman"/>
          <w:noProof/>
          <w:sz w:val="24"/>
          <w:szCs w:val="24"/>
        </w:rPr>
      </w:pPr>
      <w:r w:rsidRPr="00295E35">
        <w:rPr>
          <w:rFonts w:ascii="Times New Roman" w:hAnsi="Times New Roman" w:cs="Times New Roman"/>
          <w:noProof/>
          <w:sz w:val="24"/>
          <w:szCs w:val="24"/>
        </w:rPr>
        <w:t>- подготовлено 13 разрешений на осуществление земляных работ;</w:t>
      </w:r>
    </w:p>
    <w:p w:rsidR="00295E35" w:rsidRPr="00295E35" w:rsidRDefault="00295E35" w:rsidP="00295E35">
      <w:pPr>
        <w:spacing w:after="0" w:line="240" w:lineRule="auto"/>
        <w:ind w:firstLine="709"/>
        <w:jc w:val="both"/>
        <w:rPr>
          <w:rFonts w:ascii="Times New Roman" w:hAnsi="Times New Roman" w:cs="Times New Roman"/>
          <w:noProof/>
          <w:sz w:val="24"/>
          <w:szCs w:val="24"/>
        </w:rPr>
      </w:pPr>
      <w:r w:rsidRPr="00295E35">
        <w:rPr>
          <w:rFonts w:ascii="Times New Roman" w:hAnsi="Times New Roman" w:cs="Times New Roman"/>
          <w:noProof/>
          <w:sz w:val="24"/>
          <w:szCs w:val="24"/>
        </w:rPr>
        <w:t xml:space="preserve">- проведено 11 выездных комиссий по обследованию подлежащих сносу зеленых насаждений и составлены акты обследования; </w:t>
      </w: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noProof/>
          <w:sz w:val="24"/>
          <w:szCs w:val="24"/>
        </w:rPr>
        <w:t>- выдано 18 разрешений на рубку (обрезку, изъятие, пересадку) зеленых насаждений и 35 порубочных билетов на рубку (обрезку, пересадку, изъятие) зеленых насаждений на территории городского поселения.</w:t>
      </w:r>
      <w:r w:rsidRPr="00295E35">
        <w:rPr>
          <w:rFonts w:ascii="Times New Roman" w:hAnsi="Times New Roman" w:cs="Times New Roman"/>
          <w:sz w:val="24"/>
          <w:szCs w:val="24"/>
        </w:rPr>
        <w:t xml:space="preserve"> В 2018г. планируется высадка 32 крупномерных саженцев лип с закрытой корневой системой в порядке компенсационного озеленения согласно компенсационной стоимости вырубленных в 2017 г. деревьев.  </w:t>
      </w:r>
    </w:p>
    <w:p w:rsidR="00295E35" w:rsidRPr="00295E35" w:rsidRDefault="00295E35" w:rsidP="00295E35">
      <w:pPr>
        <w:tabs>
          <w:tab w:val="left" w:pos="851"/>
        </w:tabs>
        <w:spacing w:after="0" w:line="240" w:lineRule="auto"/>
        <w:ind w:firstLine="709"/>
        <w:jc w:val="both"/>
        <w:rPr>
          <w:rFonts w:ascii="Times New Roman" w:hAnsi="Times New Roman" w:cs="Times New Roman"/>
          <w:sz w:val="24"/>
          <w:szCs w:val="24"/>
        </w:rPr>
      </w:pPr>
      <w:proofErr w:type="gramStart"/>
      <w:r w:rsidRPr="00295E35">
        <w:rPr>
          <w:rFonts w:ascii="Times New Roman" w:hAnsi="Times New Roman" w:cs="Times New Roman"/>
          <w:sz w:val="24"/>
          <w:szCs w:val="24"/>
        </w:rPr>
        <w:t xml:space="preserve">В рамках Федерального закона № 171-ФЗ от 23.06.2014 г. «О внесении изменений в Земельный кодекс Российской Федерации и отдельные законодательные акты Российской Федерации», который наделил органы местного самоуправления поселений правом распоряжаться земельными участками, государственная собственность на которые </w:t>
      </w:r>
      <w:r w:rsidRPr="00295E35">
        <w:rPr>
          <w:rFonts w:ascii="Times New Roman" w:hAnsi="Times New Roman" w:cs="Times New Roman"/>
          <w:color w:val="000000"/>
          <w:sz w:val="24"/>
          <w:szCs w:val="24"/>
        </w:rPr>
        <w:t>не разграничена, и усовершенствовал процесс их формирования и предоставления, в 2017 году были утверждены в новой редакции изменения 12 административных регламентов, а также разработаны</w:t>
      </w:r>
      <w:proofErr w:type="gramEnd"/>
      <w:r w:rsidRPr="00295E35">
        <w:rPr>
          <w:rFonts w:ascii="Times New Roman" w:hAnsi="Times New Roman" w:cs="Times New Roman"/>
          <w:color w:val="000000"/>
          <w:sz w:val="24"/>
          <w:szCs w:val="24"/>
        </w:rPr>
        <w:t xml:space="preserve"> и утверждены</w:t>
      </w:r>
      <w:r w:rsidRPr="00295E35">
        <w:rPr>
          <w:rFonts w:ascii="Times New Roman" w:hAnsi="Times New Roman" w:cs="Times New Roman"/>
          <w:color w:val="FF0000"/>
          <w:sz w:val="24"/>
          <w:szCs w:val="24"/>
        </w:rPr>
        <w:t xml:space="preserve"> </w:t>
      </w:r>
      <w:r w:rsidRPr="00295E35">
        <w:rPr>
          <w:rFonts w:ascii="Times New Roman" w:hAnsi="Times New Roman" w:cs="Times New Roman"/>
          <w:sz w:val="24"/>
          <w:szCs w:val="24"/>
        </w:rPr>
        <w:t>35 технологические схемы по предоставлению муниципальных услуг.</w:t>
      </w:r>
    </w:p>
    <w:p w:rsidR="00295E35" w:rsidRPr="00295E35" w:rsidRDefault="00295E35" w:rsidP="00295E35">
      <w:pPr>
        <w:tabs>
          <w:tab w:val="left" w:pos="851"/>
        </w:tabs>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lastRenderedPageBreak/>
        <w:t>Для своевременного и качественного обслуживания граждан, предприятий, учреждений и организаций по вопросам предоставления в аренду, купли – продажи и перераспределения земельных участков в рамках системы информационного обмена органов государственной власти и органов местного самоуправления Воронежской области (СГИО) направлено более 3000 запросов.</w:t>
      </w:r>
    </w:p>
    <w:p w:rsidR="00295E35" w:rsidRPr="00295E35" w:rsidRDefault="00295E35" w:rsidP="00295E35">
      <w:pPr>
        <w:tabs>
          <w:tab w:val="left" w:pos="851"/>
        </w:tabs>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В соответствии с Федеральным законом № 122-ФЗ от 21.07.1997 г. «О государственной регистрации прав на недвижимое имущество и сделок с ним» осуществляется работа на электронном портале </w:t>
      </w:r>
      <w:proofErr w:type="spellStart"/>
      <w:r w:rsidRPr="00295E35">
        <w:rPr>
          <w:rFonts w:ascii="Times New Roman" w:hAnsi="Times New Roman" w:cs="Times New Roman"/>
          <w:sz w:val="24"/>
          <w:szCs w:val="24"/>
        </w:rPr>
        <w:t>Росреестра</w:t>
      </w:r>
      <w:proofErr w:type="spellEnd"/>
      <w:r w:rsidRPr="00295E35">
        <w:rPr>
          <w:rFonts w:ascii="Times New Roman" w:hAnsi="Times New Roman" w:cs="Times New Roman"/>
          <w:sz w:val="24"/>
          <w:szCs w:val="24"/>
        </w:rPr>
        <w:t xml:space="preserve">. В 2017 году направлено в электронном виде 36 запросов о предоставлении государственных услуг </w:t>
      </w:r>
      <w:proofErr w:type="spellStart"/>
      <w:r w:rsidRPr="00295E35">
        <w:rPr>
          <w:rFonts w:ascii="Times New Roman" w:hAnsi="Times New Roman" w:cs="Times New Roman"/>
          <w:sz w:val="24"/>
          <w:szCs w:val="24"/>
        </w:rPr>
        <w:t>Росреестра</w:t>
      </w:r>
      <w:proofErr w:type="spellEnd"/>
      <w:r w:rsidRPr="00295E35">
        <w:rPr>
          <w:rFonts w:ascii="Times New Roman" w:hAnsi="Times New Roman" w:cs="Times New Roman"/>
          <w:sz w:val="24"/>
          <w:szCs w:val="24"/>
        </w:rPr>
        <w:t xml:space="preserve">: постановка на государственный кадастровый учет и регистрация прав собственности. </w:t>
      </w:r>
    </w:p>
    <w:p w:rsidR="00295E35" w:rsidRPr="00295E35" w:rsidRDefault="00295E35" w:rsidP="00295E35">
      <w:pPr>
        <w:tabs>
          <w:tab w:val="left" w:pos="851"/>
        </w:tabs>
        <w:spacing w:after="0" w:line="240" w:lineRule="auto"/>
        <w:ind w:right="-7" w:firstLine="709"/>
        <w:jc w:val="both"/>
        <w:rPr>
          <w:rFonts w:ascii="Times New Roman" w:hAnsi="Times New Roman" w:cs="Times New Roman"/>
          <w:sz w:val="24"/>
          <w:szCs w:val="24"/>
        </w:rPr>
      </w:pPr>
    </w:p>
    <w:p w:rsidR="00295E35" w:rsidRPr="00295E35" w:rsidRDefault="00295E35" w:rsidP="00295E35">
      <w:pPr>
        <w:tabs>
          <w:tab w:val="left" w:pos="851"/>
        </w:tabs>
        <w:spacing w:after="0" w:line="240" w:lineRule="auto"/>
        <w:ind w:right="-7" w:firstLine="709"/>
        <w:jc w:val="center"/>
        <w:rPr>
          <w:rFonts w:ascii="Times New Roman" w:hAnsi="Times New Roman" w:cs="Times New Roman"/>
          <w:b/>
          <w:bCs/>
          <w:caps/>
          <w:sz w:val="24"/>
          <w:szCs w:val="24"/>
        </w:rPr>
      </w:pPr>
      <w:r w:rsidRPr="00295E35">
        <w:rPr>
          <w:rFonts w:ascii="Times New Roman" w:hAnsi="Times New Roman" w:cs="Times New Roman"/>
          <w:b/>
          <w:bCs/>
          <w:caps/>
          <w:sz w:val="24"/>
          <w:szCs w:val="24"/>
        </w:rPr>
        <w:t>Деятельность ТЕРРИТОРИАЛЬНОГО ОБЩЕСТВЕННОГО САМОУПРАВЛЕНИЯ (ТОС)</w:t>
      </w:r>
    </w:p>
    <w:p w:rsidR="00295E35" w:rsidRPr="00295E35" w:rsidRDefault="00295E35" w:rsidP="00295E35">
      <w:pPr>
        <w:tabs>
          <w:tab w:val="left" w:pos="851"/>
        </w:tabs>
        <w:spacing w:after="0" w:line="240" w:lineRule="auto"/>
        <w:ind w:right="-7" w:firstLine="709"/>
        <w:jc w:val="both"/>
        <w:rPr>
          <w:rFonts w:ascii="Times New Roman" w:hAnsi="Times New Roman" w:cs="Times New Roman"/>
          <w:sz w:val="24"/>
          <w:szCs w:val="24"/>
        </w:rPr>
      </w:pPr>
    </w:p>
    <w:p w:rsidR="00295E35" w:rsidRPr="00295E35" w:rsidRDefault="00295E35" w:rsidP="00295E35">
      <w:pPr>
        <w:pStyle w:val="a5"/>
        <w:tabs>
          <w:tab w:val="left" w:pos="709"/>
          <w:tab w:val="left" w:pos="851"/>
        </w:tabs>
        <w:ind w:right="-7" w:firstLine="709"/>
        <w:jc w:val="both"/>
      </w:pPr>
      <w:r w:rsidRPr="00295E35">
        <w:t>В  2015 - 2016 годах на территории городского поселения – город Павловск было зарегистрировано 4 ТОС: «Коммунистов», «Ягодка», «Восточный» и «Восточный-2».  В 2017 году зарегистрировано еще 6 ТОС: «</w:t>
      </w:r>
      <w:proofErr w:type="spellStart"/>
      <w:r w:rsidRPr="00295E35">
        <w:t>Мкр</w:t>
      </w:r>
      <w:proofErr w:type="spellEnd"/>
      <w:r w:rsidRPr="00295E35">
        <w:t>. Гранитный, 22», «Искра», «Спортивный дворик», «Приозерный», «Мечта», «</w:t>
      </w:r>
      <w:proofErr w:type="spellStart"/>
      <w:r w:rsidRPr="00295E35">
        <w:t>Сергеевский</w:t>
      </w:r>
      <w:proofErr w:type="spellEnd"/>
      <w:r w:rsidRPr="00295E35">
        <w:t xml:space="preserve"> луг».  В отчетном году пять ТОС получили гранты из областного бюджета на общую сумму 1,1 млн. рублей.</w:t>
      </w:r>
    </w:p>
    <w:p w:rsidR="00295E35" w:rsidRPr="00295E35" w:rsidRDefault="00295E35" w:rsidP="00295E35">
      <w:pPr>
        <w:pStyle w:val="a5"/>
        <w:tabs>
          <w:tab w:val="left" w:pos="709"/>
          <w:tab w:val="left" w:pos="851"/>
        </w:tabs>
        <w:ind w:right="-7" w:firstLine="709"/>
        <w:jc w:val="both"/>
      </w:pPr>
      <w:r w:rsidRPr="00295E35">
        <w:t xml:space="preserve">В 2017 году в полном объеме выполнены работы по благоустройству территорий ТОС «Коммунистов» и ТОС «Искра»: </w:t>
      </w:r>
    </w:p>
    <w:p w:rsidR="00295E35" w:rsidRPr="00295E35" w:rsidRDefault="00295E35" w:rsidP="00295E35">
      <w:pPr>
        <w:pStyle w:val="a5"/>
        <w:tabs>
          <w:tab w:val="left" w:pos="709"/>
          <w:tab w:val="left" w:pos="851"/>
        </w:tabs>
        <w:ind w:right="-7" w:firstLine="709"/>
        <w:jc w:val="both"/>
      </w:pPr>
      <w:r w:rsidRPr="00295E35">
        <w:t xml:space="preserve">- ТОС «Искра»: всего на реализацию проекта было затрачено 0,4 млн. рублей, из которых 0,3 млн. рублей - сумма гранта, полученного из областного бюджета, 0,1 млн. рублей - привлеченные средства и средства участников ТОС; </w:t>
      </w:r>
    </w:p>
    <w:p w:rsidR="00295E35" w:rsidRPr="00295E35" w:rsidRDefault="00295E35" w:rsidP="00295E35">
      <w:pPr>
        <w:pStyle w:val="a5"/>
        <w:tabs>
          <w:tab w:val="left" w:pos="709"/>
          <w:tab w:val="left" w:pos="851"/>
        </w:tabs>
        <w:ind w:right="-7" w:firstLine="709"/>
        <w:jc w:val="both"/>
      </w:pPr>
      <w:r w:rsidRPr="00295E35">
        <w:t>- ТОС «Коммунистов»: всего затрачено 0,217 млн. рублей из них 0,199 млн. рублей - сумма гранта, полученного из областного бюджета, 0,018 млн. рублей - привлеченные средства и средства участников ТОС;</w:t>
      </w:r>
    </w:p>
    <w:p w:rsidR="00295E35" w:rsidRPr="00295E35" w:rsidRDefault="00295E35" w:rsidP="00295E35">
      <w:pPr>
        <w:pStyle w:val="a5"/>
        <w:tabs>
          <w:tab w:val="left" w:pos="709"/>
          <w:tab w:val="left" w:pos="851"/>
        </w:tabs>
        <w:ind w:right="-7" w:firstLine="709"/>
        <w:jc w:val="both"/>
      </w:pPr>
      <w:proofErr w:type="gramStart"/>
      <w:r w:rsidRPr="00295E35">
        <w:t>- ТОС «Восточный»,  ТОС «Восточный – 2», ТОС «Ягодка» получили гранты в сумме по 0,2 млн. рублей каждому, за счет которых было приобретено детское игровое оборудование.</w:t>
      </w:r>
      <w:proofErr w:type="gramEnd"/>
      <w:r w:rsidRPr="00295E35">
        <w:t xml:space="preserve"> Установка оборудования будет произведена  до 15 апреля 2018 года за счет участников ТОС.</w:t>
      </w:r>
    </w:p>
    <w:p w:rsidR="00295E35" w:rsidRPr="00295E35" w:rsidRDefault="00295E35" w:rsidP="00295E35">
      <w:pPr>
        <w:pStyle w:val="a5"/>
        <w:tabs>
          <w:tab w:val="left" w:pos="709"/>
          <w:tab w:val="left" w:pos="851"/>
        </w:tabs>
        <w:ind w:right="-7" w:firstLine="709"/>
        <w:jc w:val="both"/>
      </w:pPr>
      <w:r w:rsidRPr="00295E35">
        <w:t xml:space="preserve">В настоящее время на территории городского поселения организованно 10 ТОС. </w:t>
      </w:r>
    </w:p>
    <w:p w:rsidR="00295E35" w:rsidRPr="00295E35" w:rsidRDefault="00295E35" w:rsidP="00295E35">
      <w:pPr>
        <w:tabs>
          <w:tab w:val="left" w:pos="851"/>
        </w:tabs>
        <w:autoSpaceDE w:val="0"/>
        <w:autoSpaceDN w:val="0"/>
        <w:adjustRightInd w:val="0"/>
        <w:spacing w:after="0" w:line="240" w:lineRule="auto"/>
        <w:ind w:right="-7" w:firstLine="709"/>
        <w:jc w:val="both"/>
        <w:rPr>
          <w:rFonts w:ascii="Times New Roman" w:hAnsi="Times New Roman" w:cs="Times New Roman"/>
          <w:b/>
          <w:bCs/>
          <w:sz w:val="24"/>
          <w:szCs w:val="24"/>
        </w:rPr>
      </w:pPr>
      <w:r w:rsidRPr="00295E35">
        <w:rPr>
          <w:rFonts w:ascii="Times New Roman" w:hAnsi="Times New Roman" w:cs="Times New Roman"/>
          <w:b/>
          <w:bCs/>
          <w:sz w:val="24"/>
          <w:szCs w:val="24"/>
        </w:rPr>
        <w:t xml:space="preserve"> </w:t>
      </w:r>
    </w:p>
    <w:p w:rsidR="00295E35" w:rsidRPr="00295E35" w:rsidRDefault="00295E35" w:rsidP="00295E35">
      <w:pPr>
        <w:tabs>
          <w:tab w:val="left" w:pos="851"/>
        </w:tabs>
        <w:autoSpaceDE w:val="0"/>
        <w:autoSpaceDN w:val="0"/>
        <w:adjustRightInd w:val="0"/>
        <w:spacing w:after="0" w:line="240" w:lineRule="auto"/>
        <w:ind w:right="-7"/>
        <w:jc w:val="center"/>
        <w:rPr>
          <w:rFonts w:ascii="Times New Roman" w:hAnsi="Times New Roman" w:cs="Times New Roman"/>
          <w:b/>
          <w:bCs/>
          <w:caps/>
          <w:sz w:val="24"/>
          <w:szCs w:val="24"/>
        </w:rPr>
      </w:pPr>
      <w:r w:rsidRPr="00295E35">
        <w:rPr>
          <w:rFonts w:ascii="Times New Roman" w:hAnsi="Times New Roman" w:cs="Times New Roman"/>
          <w:b/>
          <w:bCs/>
          <w:caps/>
          <w:sz w:val="24"/>
          <w:szCs w:val="24"/>
        </w:rPr>
        <w:t>Деятельность административной комиссии</w:t>
      </w:r>
    </w:p>
    <w:p w:rsidR="00295E35" w:rsidRPr="00295E35" w:rsidRDefault="00295E35" w:rsidP="00295E35">
      <w:pPr>
        <w:tabs>
          <w:tab w:val="left" w:pos="851"/>
        </w:tabs>
        <w:autoSpaceDE w:val="0"/>
        <w:autoSpaceDN w:val="0"/>
        <w:adjustRightInd w:val="0"/>
        <w:spacing w:after="0" w:line="240" w:lineRule="auto"/>
        <w:ind w:right="-7" w:firstLine="709"/>
        <w:jc w:val="both"/>
        <w:rPr>
          <w:rFonts w:ascii="Times New Roman" w:hAnsi="Times New Roman" w:cs="Times New Roman"/>
          <w:b/>
          <w:bCs/>
          <w:sz w:val="24"/>
          <w:szCs w:val="24"/>
        </w:rPr>
      </w:pPr>
    </w:p>
    <w:p w:rsidR="00295E35" w:rsidRPr="00295E35" w:rsidRDefault="00295E35" w:rsidP="00295E35">
      <w:pPr>
        <w:tabs>
          <w:tab w:val="left" w:pos="851"/>
        </w:tabs>
        <w:autoSpaceDE w:val="0"/>
        <w:autoSpaceDN w:val="0"/>
        <w:adjustRightInd w:val="0"/>
        <w:spacing w:after="0" w:line="240" w:lineRule="auto"/>
        <w:ind w:right="-7" w:firstLine="709"/>
        <w:jc w:val="both"/>
        <w:rPr>
          <w:rFonts w:ascii="Times New Roman" w:hAnsi="Times New Roman" w:cs="Times New Roman"/>
          <w:color w:val="000000"/>
          <w:sz w:val="24"/>
          <w:szCs w:val="24"/>
        </w:rPr>
      </w:pPr>
      <w:r w:rsidRPr="00295E35">
        <w:rPr>
          <w:rFonts w:ascii="Times New Roman" w:hAnsi="Times New Roman" w:cs="Times New Roman"/>
          <w:sz w:val="24"/>
          <w:szCs w:val="24"/>
        </w:rPr>
        <w:t xml:space="preserve">В 2017 году в состав административной комиссии Павловского муниципального района были включены сотрудники администрации городского поселения – город Павловск. В течение отчетного года уполномоченными должностными лицами административной комиссии регулярно проводились рейдовые мероприятия по выявлению фактов нарушения Правил благоустройства, озеленения и содержания территории городского поселения, а также выявление торговли в местах, не установленных для этих целей. В результате проведенной </w:t>
      </w:r>
      <w:r w:rsidRPr="00295E35">
        <w:rPr>
          <w:rFonts w:ascii="Times New Roman" w:hAnsi="Times New Roman" w:cs="Times New Roman"/>
          <w:color w:val="000000"/>
          <w:sz w:val="24"/>
          <w:szCs w:val="24"/>
        </w:rPr>
        <w:t xml:space="preserve">работы в 2017 году выдано более 600 предупреждений и составлено 48 протоколов об административных нарушениях, на основании которых в бюджет городского поселения поступили штрафы в сумме 0,06 </w:t>
      </w:r>
      <w:r w:rsidRPr="00295E35">
        <w:rPr>
          <w:rFonts w:ascii="Times New Roman" w:hAnsi="Times New Roman" w:cs="Times New Roman"/>
          <w:sz w:val="24"/>
          <w:szCs w:val="24"/>
        </w:rPr>
        <w:t>млн. рублей.</w:t>
      </w:r>
      <w:r w:rsidRPr="00295E35">
        <w:rPr>
          <w:rFonts w:ascii="Times New Roman" w:hAnsi="Times New Roman" w:cs="Times New Roman"/>
          <w:color w:val="000000"/>
          <w:sz w:val="24"/>
          <w:szCs w:val="24"/>
        </w:rPr>
        <w:t xml:space="preserve"> </w:t>
      </w:r>
    </w:p>
    <w:p w:rsidR="00295E35" w:rsidRPr="00295E35" w:rsidRDefault="00295E35" w:rsidP="00295E35">
      <w:pPr>
        <w:tabs>
          <w:tab w:val="left" w:pos="851"/>
        </w:tabs>
        <w:autoSpaceDE w:val="0"/>
        <w:autoSpaceDN w:val="0"/>
        <w:adjustRightInd w:val="0"/>
        <w:spacing w:after="0" w:line="240" w:lineRule="auto"/>
        <w:ind w:right="-7" w:firstLine="709"/>
        <w:jc w:val="both"/>
        <w:rPr>
          <w:rFonts w:ascii="Times New Roman" w:hAnsi="Times New Roman" w:cs="Times New Roman"/>
          <w:color w:val="FF0000"/>
          <w:sz w:val="24"/>
          <w:szCs w:val="24"/>
        </w:rPr>
      </w:pPr>
    </w:p>
    <w:p w:rsidR="00295E35" w:rsidRPr="00295E35" w:rsidRDefault="00295E35" w:rsidP="00295E35">
      <w:pPr>
        <w:pStyle w:val="a4"/>
        <w:tabs>
          <w:tab w:val="left" w:pos="1080"/>
          <w:tab w:val="num" w:pos="2160"/>
        </w:tabs>
        <w:spacing w:before="0" w:beforeAutospacing="0" w:after="0" w:afterAutospacing="0"/>
        <w:ind w:right="-7" w:firstLine="709"/>
        <w:jc w:val="center"/>
        <w:rPr>
          <w:rFonts w:ascii="Times New Roman" w:hAnsi="Times New Roman" w:cs="Times New Roman"/>
          <w:b/>
          <w:bCs/>
          <w:caps/>
          <w:color w:val="052635"/>
          <w:sz w:val="24"/>
          <w:szCs w:val="24"/>
        </w:rPr>
      </w:pPr>
      <w:r w:rsidRPr="00295E35">
        <w:rPr>
          <w:rFonts w:ascii="Times New Roman" w:hAnsi="Times New Roman" w:cs="Times New Roman"/>
          <w:b/>
          <w:bCs/>
          <w:caps/>
          <w:sz w:val="24"/>
          <w:szCs w:val="24"/>
        </w:rPr>
        <w:t>Организационно – правовая деятельность</w:t>
      </w:r>
    </w:p>
    <w:p w:rsidR="00295E35" w:rsidRPr="00295E35" w:rsidRDefault="00295E35" w:rsidP="00295E35">
      <w:pPr>
        <w:pStyle w:val="a4"/>
        <w:tabs>
          <w:tab w:val="left" w:pos="1080"/>
          <w:tab w:val="num" w:pos="2160"/>
        </w:tabs>
        <w:spacing w:before="0" w:beforeAutospacing="0" w:after="0" w:afterAutospacing="0"/>
        <w:ind w:right="-7" w:firstLine="709"/>
        <w:jc w:val="both"/>
        <w:rPr>
          <w:rFonts w:ascii="Times New Roman" w:hAnsi="Times New Roman" w:cs="Times New Roman"/>
          <w:color w:val="052635"/>
          <w:sz w:val="24"/>
          <w:szCs w:val="24"/>
        </w:rPr>
      </w:pP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В 2017 году нормотворческая инициатива администрации городского поселения была реализована следующим образом: принято 390 распоряжений (в 2016 г. - 312) и 632 постановления (2016 г. - 741), из них нормативных правовых актов - 73 (в 2016 г. - 103). Каждый нормативный правовой акт прошел </w:t>
      </w:r>
      <w:proofErr w:type="spellStart"/>
      <w:r w:rsidRPr="00295E35">
        <w:rPr>
          <w:rFonts w:ascii="Times New Roman" w:hAnsi="Times New Roman" w:cs="Times New Roman"/>
          <w:sz w:val="24"/>
          <w:szCs w:val="24"/>
        </w:rPr>
        <w:t>антикоррупционную</w:t>
      </w:r>
      <w:proofErr w:type="spellEnd"/>
      <w:r w:rsidRPr="00295E35">
        <w:rPr>
          <w:rFonts w:ascii="Times New Roman" w:hAnsi="Times New Roman" w:cs="Times New Roman"/>
          <w:sz w:val="24"/>
          <w:szCs w:val="24"/>
        </w:rPr>
        <w:t xml:space="preserve"> и правовую экспертизы на </w:t>
      </w:r>
      <w:r w:rsidRPr="00295E35">
        <w:rPr>
          <w:rFonts w:ascii="Times New Roman" w:hAnsi="Times New Roman" w:cs="Times New Roman"/>
          <w:color w:val="052635"/>
          <w:sz w:val="24"/>
          <w:szCs w:val="24"/>
          <w:shd w:val="clear" w:color="auto" w:fill="FFFFFF"/>
        </w:rPr>
        <w:t>предмет их соответствия действующему законодательству</w:t>
      </w:r>
      <w:r w:rsidRPr="00295E35">
        <w:rPr>
          <w:rFonts w:ascii="Times New Roman" w:hAnsi="Times New Roman" w:cs="Times New Roman"/>
          <w:sz w:val="24"/>
          <w:szCs w:val="24"/>
        </w:rPr>
        <w:t xml:space="preserve">, в случаях, определенных законодательством, – независимую экспертизу. В установленные сроки нормативные правовые </w:t>
      </w:r>
      <w:r w:rsidRPr="00295E35">
        <w:rPr>
          <w:rFonts w:ascii="Times New Roman" w:hAnsi="Times New Roman" w:cs="Times New Roman"/>
          <w:sz w:val="24"/>
          <w:szCs w:val="24"/>
        </w:rPr>
        <w:lastRenderedPageBreak/>
        <w:t xml:space="preserve">акты вносятся в Регистр нормативных правовых актов Воронежской области, ведением которого осуществляет Правовое управление Правительства Воронежской области.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С целью недопущения коррупционных проявлений в деятельности органов местного самоуправления (ОМС) работают комиссии по профилактике и предупреждению коррупции и по урегулированию конфликта интересов.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В информационной сети Интернет на официальном сайте администрации городского поселения – город Павловск размещается информация о  законодательных и исполнительных ОМС городского поселения: структура,  перечень должностных лиц, контактные данные, перечни актов, интернет-приемная.</w:t>
      </w:r>
    </w:p>
    <w:p w:rsid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Осуществляется мониторинг действующих нормативных правовых актов. Одним из основных направлений работы является оказание правовой, консультативной, методической и практической помощи муниципальным предприятиям по вопросам нормативного правового регулирования их деятельности, а также в разработке документов распорядительного характера и внутреннего пользования.</w:t>
      </w:r>
    </w:p>
    <w:p w:rsidR="00295E35" w:rsidRPr="00295E35" w:rsidRDefault="00295E35" w:rsidP="00295E35">
      <w:pPr>
        <w:spacing w:after="0" w:line="240" w:lineRule="auto"/>
        <w:ind w:firstLine="709"/>
        <w:jc w:val="both"/>
        <w:rPr>
          <w:rFonts w:ascii="Times New Roman" w:hAnsi="Times New Roman" w:cs="Times New Roman"/>
          <w:sz w:val="24"/>
          <w:szCs w:val="24"/>
        </w:rPr>
      </w:pPr>
    </w:p>
    <w:p w:rsidR="00295E35" w:rsidRPr="00295E35" w:rsidRDefault="00295E35" w:rsidP="00295E35">
      <w:pPr>
        <w:spacing w:after="0" w:line="240" w:lineRule="auto"/>
        <w:ind w:firstLine="709"/>
        <w:jc w:val="center"/>
        <w:rPr>
          <w:rFonts w:ascii="Times New Roman" w:hAnsi="Times New Roman" w:cs="Times New Roman"/>
          <w:b/>
          <w:bCs/>
          <w:caps/>
          <w:sz w:val="24"/>
          <w:szCs w:val="24"/>
        </w:rPr>
      </w:pPr>
      <w:r w:rsidRPr="00295E35">
        <w:rPr>
          <w:rFonts w:ascii="Times New Roman" w:hAnsi="Times New Roman" w:cs="Times New Roman"/>
          <w:b/>
          <w:bCs/>
          <w:caps/>
          <w:sz w:val="24"/>
          <w:szCs w:val="24"/>
        </w:rPr>
        <w:t>Участие в конкурсах</w:t>
      </w:r>
    </w:p>
    <w:p w:rsidR="00295E35" w:rsidRPr="00295E35" w:rsidRDefault="00295E35" w:rsidP="00295E35">
      <w:pPr>
        <w:spacing w:after="0" w:line="240" w:lineRule="auto"/>
        <w:ind w:firstLine="709"/>
        <w:jc w:val="center"/>
        <w:rPr>
          <w:rFonts w:ascii="Times New Roman" w:hAnsi="Times New Roman" w:cs="Times New Roman"/>
          <w:b/>
          <w:bCs/>
          <w:caps/>
          <w:sz w:val="24"/>
          <w:szCs w:val="24"/>
        </w:rPr>
      </w:pPr>
    </w:p>
    <w:p w:rsidR="00295E35" w:rsidRPr="00295E35" w:rsidRDefault="00295E35" w:rsidP="00295E35">
      <w:pPr>
        <w:spacing w:after="0" w:line="240" w:lineRule="auto"/>
        <w:ind w:firstLine="709"/>
        <w:jc w:val="both"/>
        <w:rPr>
          <w:rFonts w:ascii="Times New Roman" w:hAnsi="Times New Roman" w:cs="Times New Roman"/>
          <w:sz w:val="24"/>
          <w:szCs w:val="24"/>
        </w:rPr>
      </w:pPr>
      <w:r w:rsidRPr="00295E35">
        <w:rPr>
          <w:rFonts w:ascii="Times New Roman" w:hAnsi="Times New Roman" w:cs="Times New Roman"/>
          <w:sz w:val="24"/>
          <w:szCs w:val="24"/>
        </w:rPr>
        <w:t>В 2017 году администрация городского поселения – город Павло</w:t>
      </w:r>
      <w:proofErr w:type="gramStart"/>
      <w:r w:rsidRPr="00295E35">
        <w:rPr>
          <w:rFonts w:ascii="Times New Roman" w:hAnsi="Times New Roman" w:cs="Times New Roman"/>
          <w:sz w:val="24"/>
          <w:szCs w:val="24"/>
        </w:rPr>
        <w:t>вск пр</w:t>
      </w:r>
      <w:proofErr w:type="gramEnd"/>
      <w:r w:rsidRPr="00295E35">
        <w:rPr>
          <w:rFonts w:ascii="Times New Roman" w:hAnsi="Times New Roman" w:cs="Times New Roman"/>
          <w:sz w:val="24"/>
          <w:szCs w:val="24"/>
        </w:rPr>
        <w:t xml:space="preserve">иняла участие в ежегодном конкурсе «Лучшее муниципальное образование Воронежской области в 2017 году». В номинации «Лучший глава администрации муниципального образования» в категории «Городские поселения» победителем стал глава городского поселения – город Павловск.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За период 2013-2017 годов городское поселение – город Павловск 4 раза удостаивалось престижных конкурсных наград и званий с получением грантов на </w:t>
      </w:r>
      <w:proofErr w:type="gramStart"/>
      <w:r w:rsidRPr="00295E35">
        <w:rPr>
          <w:rFonts w:ascii="Times New Roman" w:hAnsi="Times New Roman" w:cs="Times New Roman"/>
          <w:sz w:val="24"/>
          <w:szCs w:val="24"/>
        </w:rPr>
        <w:t>общую</w:t>
      </w:r>
      <w:proofErr w:type="gramEnd"/>
      <w:r w:rsidRPr="00295E35">
        <w:rPr>
          <w:rFonts w:ascii="Times New Roman" w:hAnsi="Times New Roman" w:cs="Times New Roman"/>
          <w:sz w:val="24"/>
          <w:szCs w:val="24"/>
        </w:rPr>
        <w:t xml:space="preserve"> 1,485 млн. рублей, в том числе: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2013 год «Лучшая муниципальная практика благоустройства мест массового отдыха у воды – пляжей на территории муниципального образования» 0,55 млн. рублей;</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2014 год «Самый благоустроенный населенный пункт Воронежской области  «Чистый город»  в 2 категории и заняло 2 место – 0,3 млн. рублей;</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2015 год «Лучшая муниципальная практика обеспечения безопасности жизнедеятельности населения на территории поселения»  в категории «городские поселения» и получило гранд на сумму 0,55 млн. рублей;</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2017 год «Лучший глава администрации муниципального образования» в категории «Городские поселения» - 0,085 млн. рублей.</w:t>
      </w:r>
    </w:p>
    <w:p w:rsidR="00295E35" w:rsidRPr="00295E35" w:rsidRDefault="00295E35" w:rsidP="00295E35">
      <w:pPr>
        <w:spacing w:after="0" w:line="240" w:lineRule="auto"/>
        <w:ind w:right="-7" w:firstLine="709"/>
        <w:jc w:val="both"/>
        <w:rPr>
          <w:rFonts w:ascii="Times New Roman" w:hAnsi="Times New Roman" w:cs="Times New Roman"/>
          <w:color w:val="FF0000"/>
          <w:sz w:val="24"/>
          <w:szCs w:val="24"/>
        </w:rPr>
      </w:pPr>
    </w:p>
    <w:p w:rsidR="00295E35" w:rsidRPr="00295E35" w:rsidRDefault="00295E35" w:rsidP="00295E35">
      <w:pPr>
        <w:pStyle w:val="a7"/>
        <w:spacing w:after="0"/>
        <w:ind w:left="0" w:right="-7"/>
        <w:jc w:val="center"/>
        <w:rPr>
          <w:b/>
          <w:bCs/>
          <w:caps/>
        </w:rPr>
      </w:pPr>
      <w:r w:rsidRPr="00295E35">
        <w:rPr>
          <w:b/>
          <w:bCs/>
          <w:caps/>
        </w:rPr>
        <w:t>Участие граждан в открытом публичном конкурсе «Жители области – за чистоту и благоустройство» («Уютный дом») в 2017 году</w:t>
      </w:r>
    </w:p>
    <w:p w:rsidR="00295E35" w:rsidRPr="00295E35" w:rsidRDefault="00295E35" w:rsidP="00295E35">
      <w:pPr>
        <w:pStyle w:val="a7"/>
        <w:spacing w:after="0"/>
        <w:ind w:left="0" w:right="-7" w:firstLine="709"/>
        <w:jc w:val="center"/>
        <w:rPr>
          <w:b/>
          <w:bCs/>
        </w:rPr>
      </w:pPr>
    </w:p>
    <w:p w:rsidR="00295E35" w:rsidRPr="00295E35" w:rsidRDefault="00295E35" w:rsidP="00295E35">
      <w:pPr>
        <w:pStyle w:val="a7"/>
        <w:spacing w:after="0"/>
        <w:ind w:left="0" w:right="-7" w:firstLine="709"/>
        <w:jc w:val="both"/>
      </w:pPr>
      <w:r w:rsidRPr="00295E35">
        <w:t xml:space="preserve">В номинации «Подъезд образцового содержания» 1 место - подъезд многоквартирного дома № 69 по ул. Кирова </w:t>
      </w:r>
      <w:proofErr w:type="gramStart"/>
      <w:r w:rsidRPr="00295E35">
        <w:t>г</w:t>
      </w:r>
      <w:proofErr w:type="gramEnd"/>
      <w:r w:rsidRPr="00295E35">
        <w:t>. Павловска Павловского муниципального района Воронежской области – грант 60 тыс. рублей.</w:t>
      </w:r>
    </w:p>
    <w:p w:rsidR="00295E35" w:rsidRPr="00295E35" w:rsidRDefault="00295E35" w:rsidP="00295E35">
      <w:pPr>
        <w:pStyle w:val="a7"/>
        <w:spacing w:after="0"/>
        <w:ind w:left="0" w:right="-7" w:firstLine="709"/>
        <w:jc w:val="both"/>
      </w:pPr>
      <w:r w:rsidRPr="00295E35">
        <w:t>В номинации «Лучши</w:t>
      </w:r>
      <w:proofErr w:type="gramStart"/>
      <w:r w:rsidRPr="00295E35">
        <w:t>й(</w:t>
      </w:r>
      <w:proofErr w:type="spellStart"/>
      <w:proofErr w:type="gramEnd"/>
      <w:r w:rsidRPr="00295E35">
        <w:t>ая</w:t>
      </w:r>
      <w:proofErr w:type="spellEnd"/>
      <w:r w:rsidRPr="00295E35">
        <w:t>) цветник/клумба на придомовой территории многоквартирного дома» 1 место - цветник во дворе многоквартирного дома           № 16 по ул. Гагарина г. Павловска Павловского муниципального района Воронежской области – грант 55 тыс.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p>
    <w:p w:rsidR="00295E35" w:rsidRPr="00295E35" w:rsidRDefault="00295E35" w:rsidP="00295E35">
      <w:pPr>
        <w:widowControl w:val="0"/>
        <w:autoSpaceDE w:val="0"/>
        <w:autoSpaceDN w:val="0"/>
        <w:adjustRightInd w:val="0"/>
        <w:spacing w:after="0" w:line="240" w:lineRule="auto"/>
        <w:ind w:right="-7" w:firstLine="709"/>
        <w:jc w:val="center"/>
        <w:rPr>
          <w:rFonts w:ascii="Times New Roman" w:hAnsi="Times New Roman" w:cs="Times New Roman"/>
          <w:b/>
          <w:bCs/>
          <w:kern w:val="2"/>
          <w:sz w:val="24"/>
          <w:szCs w:val="24"/>
        </w:rPr>
      </w:pPr>
      <w:r w:rsidRPr="00295E35">
        <w:rPr>
          <w:rFonts w:ascii="Times New Roman" w:hAnsi="Times New Roman" w:cs="Times New Roman"/>
          <w:b/>
          <w:bCs/>
          <w:kern w:val="2"/>
          <w:sz w:val="24"/>
          <w:szCs w:val="24"/>
        </w:rPr>
        <w:t>СУДЕБНО-ПРЕТЕНЗИОННАЯ РАБОТА</w:t>
      </w:r>
    </w:p>
    <w:p w:rsidR="00295E35" w:rsidRPr="00295E35" w:rsidRDefault="00295E35" w:rsidP="00295E35">
      <w:pPr>
        <w:widowControl w:val="0"/>
        <w:autoSpaceDE w:val="0"/>
        <w:autoSpaceDN w:val="0"/>
        <w:adjustRightInd w:val="0"/>
        <w:spacing w:after="0" w:line="240" w:lineRule="auto"/>
        <w:ind w:right="-7" w:firstLine="709"/>
        <w:jc w:val="center"/>
        <w:rPr>
          <w:rFonts w:ascii="Times New Roman" w:hAnsi="Times New Roman" w:cs="Times New Roman"/>
          <w:kern w:val="2"/>
          <w:sz w:val="24"/>
          <w:szCs w:val="24"/>
        </w:rPr>
      </w:pP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kern w:val="2"/>
          <w:sz w:val="24"/>
          <w:szCs w:val="24"/>
        </w:rPr>
        <w:t xml:space="preserve">   </w:t>
      </w:r>
      <w:r w:rsidRPr="00295E35">
        <w:rPr>
          <w:rFonts w:ascii="Times New Roman" w:hAnsi="Times New Roman" w:cs="Times New Roman"/>
          <w:sz w:val="24"/>
          <w:szCs w:val="24"/>
        </w:rPr>
        <w:t xml:space="preserve"> В 2017 году активно велась </w:t>
      </w:r>
      <w:r w:rsidRPr="00295E35">
        <w:rPr>
          <w:rFonts w:ascii="Times New Roman" w:hAnsi="Times New Roman" w:cs="Times New Roman"/>
          <w:kern w:val="2"/>
          <w:sz w:val="24"/>
          <w:szCs w:val="24"/>
        </w:rPr>
        <w:t xml:space="preserve">судебно-претензионная работа по взысканию неустоек по муниципальным контрактам, задолженностям по арендной плате, оспариванию кадастровой стоимости объектов недвижимости </w:t>
      </w:r>
      <w:r w:rsidRPr="00295E35">
        <w:rPr>
          <w:rFonts w:ascii="Times New Roman" w:hAnsi="Times New Roman" w:cs="Times New Roman"/>
          <w:sz w:val="24"/>
          <w:szCs w:val="24"/>
        </w:rPr>
        <w:t xml:space="preserve"> в судах общей юрисдикции и арбитражном суде Воронежской области. Всего рассмотрено 53 дела, преимущественно следующих категорий:</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экономические споры - 9,</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lastRenderedPageBreak/>
        <w:t>- признание права собственности: приватизация  - 2, иные основания признания права собственности - 7,</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земельные споры – 7,</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изменение кадастровой стоимости – 15,</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прочие требования – 13.</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Судами удовлетворены требования администрации городского поселения о взыскании с должников денежных средств на общую сумму 0,7 млн.  рублей, а именно: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- 0,6 млн. рублей - неустойка за просрочку выполнения работ по устройству пешеходных переходов;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0,1 млн. рублей - задолженность по арендной плате.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Судами удовлетворены требования по взысканию судебных расходов с администрации в общей сумме 0,08 млн. рублей.</w:t>
      </w:r>
    </w:p>
    <w:p w:rsidR="00295E35" w:rsidRDefault="00295E35" w:rsidP="00295E35">
      <w:pPr>
        <w:widowControl w:val="0"/>
        <w:autoSpaceDE w:val="0"/>
        <w:autoSpaceDN w:val="0"/>
        <w:adjustRightInd w:val="0"/>
        <w:spacing w:after="0" w:line="240" w:lineRule="auto"/>
        <w:ind w:right="-7"/>
        <w:jc w:val="center"/>
        <w:rPr>
          <w:rFonts w:ascii="Times New Roman" w:hAnsi="Times New Roman" w:cs="Times New Roman"/>
          <w:kern w:val="2"/>
          <w:sz w:val="24"/>
          <w:szCs w:val="24"/>
        </w:rPr>
      </w:pPr>
    </w:p>
    <w:p w:rsidR="00295E35" w:rsidRPr="00295E35" w:rsidRDefault="00295E35" w:rsidP="00295E35">
      <w:pPr>
        <w:widowControl w:val="0"/>
        <w:autoSpaceDE w:val="0"/>
        <w:autoSpaceDN w:val="0"/>
        <w:adjustRightInd w:val="0"/>
        <w:spacing w:after="0" w:line="240" w:lineRule="auto"/>
        <w:ind w:right="-7"/>
        <w:jc w:val="center"/>
        <w:rPr>
          <w:rFonts w:ascii="Times New Roman" w:hAnsi="Times New Roman" w:cs="Times New Roman"/>
          <w:b/>
          <w:bCs/>
          <w:kern w:val="2"/>
          <w:sz w:val="24"/>
          <w:szCs w:val="24"/>
        </w:rPr>
      </w:pPr>
      <w:r w:rsidRPr="00295E35">
        <w:rPr>
          <w:rFonts w:ascii="Times New Roman" w:hAnsi="Times New Roman" w:cs="Times New Roman"/>
          <w:b/>
          <w:bCs/>
          <w:kern w:val="2"/>
          <w:sz w:val="24"/>
          <w:szCs w:val="24"/>
        </w:rPr>
        <w:t>ОБРАЩЕНИЯ ГРАЖДАН</w:t>
      </w:r>
    </w:p>
    <w:p w:rsidR="00295E35" w:rsidRPr="00295E35" w:rsidRDefault="00295E35" w:rsidP="00295E35">
      <w:pPr>
        <w:widowControl w:val="0"/>
        <w:autoSpaceDE w:val="0"/>
        <w:autoSpaceDN w:val="0"/>
        <w:adjustRightInd w:val="0"/>
        <w:spacing w:after="0" w:line="240" w:lineRule="auto"/>
        <w:ind w:right="-7" w:firstLine="709"/>
        <w:jc w:val="center"/>
        <w:rPr>
          <w:rFonts w:ascii="Times New Roman" w:hAnsi="Times New Roman" w:cs="Times New Roman"/>
          <w:kern w:val="2"/>
          <w:sz w:val="24"/>
          <w:szCs w:val="24"/>
        </w:rPr>
      </w:pP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xml:space="preserve">   Работа с обращениями граждан ведется в соответствии с требованиями Федерального закона от 02.05.2006 г. № 59-ФЗ «О порядке рассмотрения обращений граждан Российской Федерации». Общий документооборот администрации городского поселения – город Павловск за 2017 год составил 7681 документ, из них в адрес администрации города поступило </w:t>
      </w:r>
      <w:r w:rsidRPr="00295E35">
        <w:rPr>
          <w:rFonts w:ascii="Times New Roman" w:hAnsi="Times New Roman" w:cs="Times New Roman"/>
          <w:spacing w:val="3"/>
          <w:sz w:val="24"/>
          <w:szCs w:val="24"/>
        </w:rPr>
        <w:t>247 обращений граждан, в том числе  на личном приеме – 55.</w:t>
      </w:r>
      <w:r w:rsidRPr="00295E35">
        <w:rPr>
          <w:rFonts w:ascii="Times New Roman" w:hAnsi="Times New Roman" w:cs="Times New Roman"/>
          <w:kern w:val="2"/>
          <w:sz w:val="24"/>
          <w:szCs w:val="24"/>
        </w:rPr>
        <w:t xml:space="preserve">        </w:t>
      </w:r>
    </w:p>
    <w:p w:rsidR="00295E35" w:rsidRPr="00295E35" w:rsidRDefault="00295E35" w:rsidP="00295E35">
      <w:pPr>
        <w:shd w:val="clear" w:color="auto" w:fill="FFFFFF"/>
        <w:spacing w:after="0" w:line="240" w:lineRule="auto"/>
        <w:ind w:right="-7" w:firstLine="709"/>
        <w:jc w:val="both"/>
        <w:rPr>
          <w:rFonts w:ascii="Times New Roman" w:hAnsi="Times New Roman" w:cs="Times New Roman"/>
          <w:color w:val="000000"/>
          <w:spacing w:val="1"/>
          <w:sz w:val="24"/>
          <w:szCs w:val="24"/>
        </w:rPr>
      </w:pPr>
      <w:r w:rsidRPr="00295E35">
        <w:rPr>
          <w:rFonts w:ascii="Times New Roman" w:hAnsi="Times New Roman" w:cs="Times New Roman"/>
          <w:color w:val="000000"/>
          <w:spacing w:val="1"/>
          <w:sz w:val="24"/>
          <w:szCs w:val="24"/>
        </w:rPr>
        <w:t xml:space="preserve"> Тематика обращений граждан в отчетном году в процентном отношении от общего числа поступивших обращений распределилась следующим образом:  </w:t>
      </w:r>
    </w:p>
    <w:p w:rsidR="00295E35" w:rsidRPr="00295E35" w:rsidRDefault="00295E35" w:rsidP="00295E35">
      <w:pPr>
        <w:widowControl w:val="0"/>
        <w:shd w:val="clear" w:color="auto" w:fill="FFFFFF"/>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экономика – 57,09 % или 141 обращение;</w:t>
      </w:r>
    </w:p>
    <w:p w:rsidR="00295E35" w:rsidRPr="00295E35" w:rsidRDefault="00295E35" w:rsidP="00295E35">
      <w:pPr>
        <w:widowControl w:val="0"/>
        <w:shd w:val="clear" w:color="auto" w:fill="FFFFFF"/>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жилищно-коммунальная сфера – 25,91 %  или 64 обращения;</w:t>
      </w:r>
    </w:p>
    <w:p w:rsidR="00295E35" w:rsidRPr="00295E35" w:rsidRDefault="00295E35" w:rsidP="00295E35">
      <w:pPr>
        <w:widowControl w:val="0"/>
        <w:shd w:val="clear" w:color="auto" w:fill="FFFFFF"/>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государство, общество, политика – 3,64 %  или 9 обращений;</w:t>
      </w:r>
    </w:p>
    <w:p w:rsidR="00295E35" w:rsidRPr="00295E35" w:rsidRDefault="00295E35" w:rsidP="00295E35">
      <w:pPr>
        <w:widowControl w:val="0"/>
        <w:shd w:val="clear" w:color="auto" w:fill="FFFFFF"/>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оборона, безопасность, законность – 3,64 %  или 9 обращение;</w:t>
      </w:r>
    </w:p>
    <w:p w:rsidR="00295E35" w:rsidRPr="00295E35" w:rsidRDefault="00295E35" w:rsidP="00295E35">
      <w:pPr>
        <w:widowControl w:val="0"/>
        <w:shd w:val="clear" w:color="auto" w:fill="FFFFFF"/>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социальная сфера –  9,72 %  или 24 обращения.</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ab/>
      </w:r>
    </w:p>
    <w:p w:rsidR="00295E35" w:rsidRPr="00295E35" w:rsidRDefault="00295E35" w:rsidP="00295E35">
      <w:pPr>
        <w:widowControl w:val="0"/>
        <w:autoSpaceDE w:val="0"/>
        <w:autoSpaceDN w:val="0"/>
        <w:adjustRightInd w:val="0"/>
        <w:spacing w:after="0" w:line="240" w:lineRule="auto"/>
        <w:ind w:right="-7"/>
        <w:jc w:val="center"/>
        <w:rPr>
          <w:rFonts w:ascii="Times New Roman" w:hAnsi="Times New Roman" w:cs="Times New Roman"/>
          <w:b/>
          <w:bCs/>
          <w:kern w:val="2"/>
          <w:sz w:val="24"/>
          <w:szCs w:val="24"/>
        </w:rPr>
      </w:pPr>
      <w:r w:rsidRPr="00295E35">
        <w:rPr>
          <w:rFonts w:ascii="Times New Roman" w:hAnsi="Times New Roman" w:cs="Times New Roman"/>
          <w:b/>
          <w:bCs/>
          <w:kern w:val="2"/>
          <w:sz w:val="24"/>
          <w:szCs w:val="24"/>
        </w:rPr>
        <w:t>МУНИЦИПАЛЬНЫЙ ЗАКАЗ</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В 2017 году проведено всего 86 процедур по размещению муниципального заказа для нужд городского поселения: 60 электронных аукционов, 25 запросов котировок и  1 открытый конкурс.</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По результатам размещения заказа было заключено 80 муниципальных контрактов на сумму 116,7 млн. рублей. Муниципальные контракты с единственным поставщиком (подрядчиком) заключены на сумму 4,4 млн.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В результате проведения процедур муниципального заказа в 2017 году было сэкономлено 4,2 млн. рублей бюджетных средств.</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p>
    <w:p w:rsidR="00295E35" w:rsidRPr="00295E35" w:rsidRDefault="00295E35" w:rsidP="00295E35">
      <w:pPr>
        <w:pStyle w:val="a4"/>
        <w:tabs>
          <w:tab w:val="num" w:pos="2160"/>
        </w:tabs>
        <w:spacing w:before="0" w:beforeAutospacing="0" w:after="0" w:afterAutospacing="0"/>
        <w:ind w:right="-7"/>
        <w:jc w:val="center"/>
        <w:rPr>
          <w:rFonts w:ascii="Times New Roman" w:hAnsi="Times New Roman" w:cs="Times New Roman"/>
          <w:b/>
          <w:bCs/>
          <w:caps/>
          <w:sz w:val="24"/>
          <w:szCs w:val="24"/>
        </w:rPr>
      </w:pPr>
      <w:r w:rsidRPr="00295E35">
        <w:rPr>
          <w:rFonts w:ascii="Times New Roman" w:hAnsi="Times New Roman" w:cs="Times New Roman"/>
          <w:b/>
          <w:bCs/>
          <w:caps/>
          <w:sz w:val="24"/>
          <w:szCs w:val="24"/>
        </w:rPr>
        <w:t>Пассажирское обслуживание населения</w:t>
      </w:r>
    </w:p>
    <w:p w:rsidR="00295E35" w:rsidRPr="00295E35" w:rsidRDefault="00295E35" w:rsidP="00295E35">
      <w:pPr>
        <w:pStyle w:val="a4"/>
        <w:tabs>
          <w:tab w:val="left" w:pos="1080"/>
          <w:tab w:val="num" w:pos="1260"/>
        </w:tabs>
        <w:spacing w:before="0" w:beforeAutospacing="0" w:after="0" w:afterAutospacing="0"/>
        <w:ind w:right="-7" w:firstLine="709"/>
        <w:jc w:val="both"/>
        <w:rPr>
          <w:rFonts w:ascii="Times New Roman" w:hAnsi="Times New Roman" w:cs="Times New Roman"/>
          <w:sz w:val="24"/>
          <w:szCs w:val="24"/>
        </w:rPr>
      </w:pP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В 2017 году пассажирское обслуживание населения на территории городского поселения – город Павловск осуществлялось на основании договоров на выполнение пассажирских перевозок, заключенных 03.02.2015 г</w:t>
      </w:r>
      <w:proofErr w:type="gramStart"/>
      <w:r w:rsidRPr="00295E35">
        <w:rPr>
          <w:rFonts w:ascii="Times New Roman" w:hAnsi="Times New Roman" w:cs="Times New Roman"/>
          <w:sz w:val="24"/>
          <w:szCs w:val="24"/>
        </w:rPr>
        <w:t>.с</w:t>
      </w:r>
      <w:proofErr w:type="gramEnd"/>
      <w:r w:rsidRPr="00295E35">
        <w:rPr>
          <w:rFonts w:ascii="Times New Roman" w:hAnsi="Times New Roman" w:cs="Times New Roman"/>
          <w:sz w:val="24"/>
          <w:szCs w:val="24"/>
        </w:rPr>
        <w:t xml:space="preserve">  ООО «</w:t>
      </w:r>
      <w:proofErr w:type="spellStart"/>
      <w:r w:rsidRPr="00295E35">
        <w:rPr>
          <w:rFonts w:ascii="Times New Roman" w:hAnsi="Times New Roman" w:cs="Times New Roman"/>
          <w:sz w:val="24"/>
          <w:szCs w:val="24"/>
        </w:rPr>
        <w:t>Павловскавтотранс</w:t>
      </w:r>
      <w:proofErr w:type="spellEnd"/>
      <w:r w:rsidRPr="00295E35">
        <w:rPr>
          <w:rFonts w:ascii="Times New Roman" w:hAnsi="Times New Roman" w:cs="Times New Roman"/>
          <w:sz w:val="24"/>
          <w:szCs w:val="24"/>
        </w:rPr>
        <w:t xml:space="preserve">» и ИП </w:t>
      </w:r>
      <w:proofErr w:type="spellStart"/>
      <w:r w:rsidRPr="00295E35">
        <w:rPr>
          <w:rFonts w:ascii="Times New Roman" w:hAnsi="Times New Roman" w:cs="Times New Roman"/>
          <w:sz w:val="24"/>
          <w:szCs w:val="24"/>
        </w:rPr>
        <w:t>Дутов</w:t>
      </w:r>
      <w:proofErr w:type="spellEnd"/>
      <w:r w:rsidRPr="00295E35">
        <w:rPr>
          <w:rFonts w:ascii="Times New Roman" w:hAnsi="Times New Roman" w:cs="Times New Roman"/>
          <w:sz w:val="24"/>
          <w:szCs w:val="24"/>
        </w:rPr>
        <w:t xml:space="preserve"> В.Т. сроком на 5 лет  по итогам открытого конкурса на право заключения договоров на выполнение пассажирских перевозок по маршрутам регулярного сообщения.</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Пассажирские перевозки осуществлялись по утвержденной маршрутной сети протяженностью 57 км.</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Знаковое хозяйство, дорожная разметка, остановочные павильоны  соответствует утвержденному постановлением администрации городского поселения – город Павловск от 07.05.2014 г. № 142 Проекту организации дорожного движения (дислокация дорожных знаков и дорожной разметки) на автомобильных дорогах городского поселения – город Павловск.</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lastRenderedPageBreak/>
        <w:t>Для повышения качества обслуживания пассажиров и обеспечения эффективного использования подвижного состава постановлением администрации городского поселения от 01.02.2017 г. № 029 утвержден реестр муниципальных маршрутов регулярных перевозок на территории поселения, составлены маршрутные карты, разработано и утверждено сводное расписание движения автобусов по маршрутам регулярного городского сообщения. На остановочных павильонах размешено расписание движения автобусов по маршрутам.</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В 2017 году ежеквартально проводилось комиссионное обследование  пассажиропотоков, а также проверки соблюдения временного режима</w:t>
      </w:r>
      <w:r w:rsidRPr="00295E35">
        <w:rPr>
          <w:rFonts w:ascii="Times New Roman" w:hAnsi="Times New Roman" w:cs="Times New Roman"/>
          <w:color w:val="000000"/>
          <w:sz w:val="24"/>
          <w:szCs w:val="24"/>
        </w:rPr>
        <w:t xml:space="preserve"> на </w:t>
      </w:r>
      <w:r w:rsidRPr="00295E35">
        <w:rPr>
          <w:rFonts w:ascii="Times New Roman" w:hAnsi="Times New Roman" w:cs="Times New Roman"/>
          <w:sz w:val="24"/>
          <w:szCs w:val="24"/>
        </w:rPr>
        <w:t xml:space="preserve">маршрутах регулярного сообщения.    </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w:t>
      </w:r>
    </w:p>
    <w:p w:rsidR="00295E35" w:rsidRPr="00295E35" w:rsidRDefault="00295E35" w:rsidP="00295E35">
      <w:pPr>
        <w:widowControl w:val="0"/>
        <w:autoSpaceDE w:val="0"/>
        <w:autoSpaceDN w:val="0"/>
        <w:adjustRightInd w:val="0"/>
        <w:spacing w:after="0" w:line="240" w:lineRule="auto"/>
        <w:ind w:right="-7"/>
        <w:jc w:val="center"/>
        <w:rPr>
          <w:rFonts w:ascii="Times New Roman" w:hAnsi="Times New Roman" w:cs="Times New Roman"/>
          <w:b/>
          <w:bCs/>
          <w:kern w:val="2"/>
          <w:sz w:val="24"/>
          <w:szCs w:val="24"/>
        </w:rPr>
      </w:pPr>
      <w:r w:rsidRPr="00295E35">
        <w:rPr>
          <w:rFonts w:ascii="Times New Roman" w:hAnsi="Times New Roman" w:cs="Times New Roman"/>
          <w:b/>
          <w:bCs/>
          <w:kern w:val="2"/>
          <w:sz w:val="24"/>
          <w:szCs w:val="24"/>
        </w:rPr>
        <w:t>ПЕРСПЕКТИВЫ РАЗВИТИЯ И ПРОБЛЕМЫ НА 2018 ГОД</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xml:space="preserve">Советом народных депутатов городского поселения – город Павловск на 2018 год утверждена  расходная часть бюджета в сумме 55,2 млн. рублей. </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Основными мероприятиями, реализация которых запланирована на 2018 год, являются:</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реализация проекта «</w:t>
      </w:r>
      <w:proofErr w:type="spellStart"/>
      <w:r w:rsidRPr="00295E35">
        <w:rPr>
          <w:rFonts w:ascii="Times New Roman" w:hAnsi="Times New Roman" w:cs="Times New Roman"/>
          <w:kern w:val="2"/>
          <w:sz w:val="24"/>
          <w:szCs w:val="24"/>
        </w:rPr>
        <w:t>Берегоукрепление</w:t>
      </w:r>
      <w:proofErr w:type="spellEnd"/>
      <w:r w:rsidRPr="00295E35">
        <w:rPr>
          <w:rFonts w:ascii="Times New Roman" w:hAnsi="Times New Roman" w:cs="Times New Roman"/>
          <w:kern w:val="2"/>
          <w:sz w:val="24"/>
          <w:szCs w:val="24"/>
        </w:rPr>
        <w:t xml:space="preserve"> р. Дон» - 36,3 млн.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xml:space="preserve">- завершение строительства сетей водоснабжения и водоотведения в рамках реализации проекта: </w:t>
      </w:r>
      <w:proofErr w:type="gramStart"/>
      <w:r w:rsidRPr="00295E35">
        <w:rPr>
          <w:rFonts w:ascii="Times New Roman" w:hAnsi="Times New Roman" w:cs="Times New Roman"/>
          <w:kern w:val="2"/>
          <w:sz w:val="24"/>
          <w:szCs w:val="24"/>
        </w:rPr>
        <w:t xml:space="preserve">«Сети инженерного обеспечения, в том числе водоснабжения и водоотведения по улицам (Восточный-1, Восточный-2)                         г. Павловска» - 14,5 млн. рублей; </w:t>
      </w:r>
      <w:proofErr w:type="gramEnd"/>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proofErr w:type="gramStart"/>
      <w:r w:rsidRPr="00295E35">
        <w:rPr>
          <w:rFonts w:ascii="Times New Roman" w:hAnsi="Times New Roman" w:cs="Times New Roman"/>
          <w:kern w:val="2"/>
          <w:sz w:val="24"/>
          <w:szCs w:val="24"/>
        </w:rPr>
        <w:t>- содержание городской инфраструктуры (пляж, парк, скверы, кладбища, мемориал, дороги) – 19,9 млн. рублей;</w:t>
      </w:r>
      <w:proofErr w:type="gramEnd"/>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xml:space="preserve">- ремонт дорог – 4,4 млн. рублей; </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благоустройство территории автостанции – 0,7 млн.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строительство туалета на автостанции – 0,7 млн.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xml:space="preserve">- строительство сетей уличного освещения от ул. 40 лет Октября до </w:t>
      </w:r>
      <w:proofErr w:type="spellStart"/>
      <w:r w:rsidRPr="00295E35">
        <w:rPr>
          <w:rFonts w:ascii="Times New Roman" w:hAnsi="Times New Roman" w:cs="Times New Roman"/>
          <w:kern w:val="2"/>
          <w:sz w:val="24"/>
          <w:szCs w:val="24"/>
        </w:rPr>
        <w:t>мкр</w:t>
      </w:r>
      <w:proofErr w:type="spellEnd"/>
      <w:r w:rsidRPr="00295E35">
        <w:rPr>
          <w:rFonts w:ascii="Times New Roman" w:hAnsi="Times New Roman" w:cs="Times New Roman"/>
          <w:kern w:val="2"/>
          <w:sz w:val="24"/>
          <w:szCs w:val="24"/>
        </w:rPr>
        <w:t xml:space="preserve">. </w:t>
      </w:r>
      <w:proofErr w:type="gramStart"/>
      <w:r w:rsidRPr="00295E35">
        <w:rPr>
          <w:rFonts w:ascii="Times New Roman" w:hAnsi="Times New Roman" w:cs="Times New Roman"/>
          <w:kern w:val="2"/>
          <w:sz w:val="24"/>
          <w:szCs w:val="24"/>
        </w:rPr>
        <w:t>Северный</w:t>
      </w:r>
      <w:proofErr w:type="gramEnd"/>
      <w:r w:rsidRPr="00295E35">
        <w:rPr>
          <w:rFonts w:ascii="Times New Roman" w:hAnsi="Times New Roman" w:cs="Times New Roman"/>
          <w:kern w:val="2"/>
          <w:sz w:val="24"/>
          <w:szCs w:val="24"/>
        </w:rPr>
        <w:t>, 8 и пос. «Южный» – 2,0 млн.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благоустройство общественной территории и дворовых территорий – 1,5 млн. рублей (</w:t>
      </w:r>
      <w:proofErr w:type="spellStart"/>
      <w:r w:rsidRPr="00295E35">
        <w:rPr>
          <w:rFonts w:ascii="Times New Roman" w:hAnsi="Times New Roman" w:cs="Times New Roman"/>
          <w:kern w:val="2"/>
          <w:sz w:val="24"/>
          <w:szCs w:val="24"/>
        </w:rPr>
        <w:t>софинансирование</w:t>
      </w:r>
      <w:proofErr w:type="spellEnd"/>
      <w:r w:rsidRPr="00295E35">
        <w:rPr>
          <w:rFonts w:ascii="Times New Roman" w:hAnsi="Times New Roman" w:cs="Times New Roman"/>
          <w:kern w:val="2"/>
          <w:sz w:val="24"/>
          <w:szCs w:val="24"/>
        </w:rPr>
        <w:t>);</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реконструкция парка по ул. 1 Мая - 22,5 млн. рублей - общая сумма проекта (</w:t>
      </w:r>
      <w:proofErr w:type="spellStart"/>
      <w:r w:rsidRPr="00295E35">
        <w:rPr>
          <w:rFonts w:ascii="Times New Roman" w:hAnsi="Times New Roman" w:cs="Times New Roman"/>
          <w:kern w:val="2"/>
          <w:sz w:val="24"/>
          <w:szCs w:val="24"/>
        </w:rPr>
        <w:t>софинансирование</w:t>
      </w:r>
      <w:proofErr w:type="spellEnd"/>
      <w:r w:rsidRPr="00295E35">
        <w:rPr>
          <w:rFonts w:ascii="Times New Roman" w:hAnsi="Times New Roman" w:cs="Times New Roman"/>
          <w:kern w:val="2"/>
          <w:sz w:val="24"/>
          <w:szCs w:val="24"/>
        </w:rPr>
        <w:t xml:space="preserve"> из бюджета городского поселения - 2,6 млн. рублей или 11,65%);</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реконструкция розария - 0,4 млн.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xml:space="preserve">- ремонт </w:t>
      </w:r>
      <w:proofErr w:type="gramStart"/>
      <w:r w:rsidRPr="00295E35">
        <w:rPr>
          <w:rFonts w:ascii="Times New Roman" w:hAnsi="Times New Roman" w:cs="Times New Roman"/>
          <w:kern w:val="2"/>
          <w:sz w:val="24"/>
          <w:szCs w:val="24"/>
        </w:rPr>
        <w:t>памятника Ленина</w:t>
      </w:r>
      <w:proofErr w:type="gramEnd"/>
      <w:r w:rsidRPr="00295E35">
        <w:rPr>
          <w:rFonts w:ascii="Times New Roman" w:hAnsi="Times New Roman" w:cs="Times New Roman"/>
          <w:kern w:val="2"/>
          <w:sz w:val="24"/>
          <w:szCs w:val="24"/>
        </w:rPr>
        <w:t xml:space="preserve"> - 0,7 млн.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xml:space="preserve">- строительство сетей водоснабжения пос. </w:t>
      </w:r>
      <w:proofErr w:type="gramStart"/>
      <w:r w:rsidRPr="00295E35">
        <w:rPr>
          <w:rFonts w:ascii="Times New Roman" w:hAnsi="Times New Roman" w:cs="Times New Roman"/>
          <w:kern w:val="2"/>
          <w:sz w:val="24"/>
          <w:szCs w:val="24"/>
        </w:rPr>
        <w:t>Придонской</w:t>
      </w:r>
      <w:proofErr w:type="gramEnd"/>
      <w:r w:rsidRPr="00295E35">
        <w:rPr>
          <w:rFonts w:ascii="Times New Roman" w:hAnsi="Times New Roman" w:cs="Times New Roman"/>
          <w:kern w:val="2"/>
          <w:sz w:val="24"/>
          <w:szCs w:val="24"/>
        </w:rPr>
        <w:t xml:space="preserve"> – 1,2 млн.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строительство дороги  по ул. Свободы – 1,5 млн. рублей;</w:t>
      </w:r>
    </w:p>
    <w:p w:rsidR="00295E35" w:rsidRPr="00295E35" w:rsidRDefault="00295E35" w:rsidP="00295E35">
      <w:pPr>
        <w:widowControl w:val="0"/>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 обустройство звука и видеонаблюдения на площади «Молодежная» - 0,85 млн. рублей.</w:t>
      </w:r>
    </w:p>
    <w:p w:rsidR="00295E35" w:rsidRPr="00295E35" w:rsidRDefault="00295E35" w:rsidP="00295E35">
      <w:pPr>
        <w:widowControl w:val="0"/>
        <w:tabs>
          <w:tab w:val="left" w:pos="709"/>
        </w:tabs>
        <w:autoSpaceDE w:val="0"/>
        <w:autoSpaceDN w:val="0"/>
        <w:adjustRightInd w:val="0"/>
        <w:spacing w:after="0" w:line="240" w:lineRule="auto"/>
        <w:ind w:right="-7" w:firstLine="709"/>
        <w:jc w:val="both"/>
        <w:rPr>
          <w:rFonts w:ascii="Times New Roman" w:hAnsi="Times New Roman" w:cs="Times New Roman"/>
          <w:kern w:val="2"/>
          <w:sz w:val="24"/>
          <w:szCs w:val="24"/>
        </w:rPr>
      </w:pPr>
      <w:r w:rsidRPr="00295E35">
        <w:rPr>
          <w:rFonts w:ascii="Times New Roman" w:hAnsi="Times New Roman" w:cs="Times New Roman"/>
          <w:kern w:val="2"/>
          <w:sz w:val="24"/>
          <w:szCs w:val="24"/>
        </w:rPr>
        <w:t>Направлены заявки на включение в государственные программы, предусматривающие финансирование из федерального и регионального бюджетов на реализацию следующих мероприятий:</w:t>
      </w:r>
    </w:p>
    <w:p w:rsidR="00295E35" w:rsidRPr="00295E35" w:rsidRDefault="00295E35" w:rsidP="00295E35">
      <w:pPr>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xml:space="preserve">- завершение благоустройства территории общего пользования: сквер расположенный по адресу: г. Павловск, </w:t>
      </w:r>
      <w:proofErr w:type="spellStart"/>
      <w:r w:rsidRPr="00295E35">
        <w:rPr>
          <w:rFonts w:ascii="Times New Roman" w:hAnsi="Times New Roman" w:cs="Times New Roman"/>
          <w:sz w:val="24"/>
          <w:szCs w:val="24"/>
        </w:rPr>
        <w:t>мкр</w:t>
      </w:r>
      <w:proofErr w:type="gramStart"/>
      <w:r w:rsidRPr="00295E35">
        <w:rPr>
          <w:rFonts w:ascii="Times New Roman" w:hAnsi="Times New Roman" w:cs="Times New Roman"/>
          <w:sz w:val="24"/>
          <w:szCs w:val="24"/>
        </w:rPr>
        <w:t>.С</w:t>
      </w:r>
      <w:proofErr w:type="gramEnd"/>
      <w:r w:rsidRPr="00295E35">
        <w:rPr>
          <w:rFonts w:ascii="Times New Roman" w:hAnsi="Times New Roman" w:cs="Times New Roman"/>
          <w:sz w:val="24"/>
          <w:szCs w:val="24"/>
        </w:rPr>
        <w:t>еверный</w:t>
      </w:r>
      <w:proofErr w:type="spellEnd"/>
      <w:r w:rsidRPr="00295E35">
        <w:rPr>
          <w:rFonts w:ascii="Times New Roman" w:hAnsi="Times New Roman" w:cs="Times New Roman"/>
          <w:sz w:val="24"/>
          <w:szCs w:val="24"/>
        </w:rPr>
        <w:t>, в рамках реализации проекта: «Комплексное благоустройство территории сквера по адресу: Воронежская область, город Павловск, микрорайон Северный и строительство ливневой канализации ориентировочной протяженностью 1600 метров по адресу: Воронежская область, город Павловск, от проезда к жилому дому № 1 микрорайона Северный до улицы Гагарина</w:t>
      </w:r>
      <w:proofErr w:type="gramStart"/>
      <w:r w:rsidRPr="00295E35">
        <w:rPr>
          <w:rFonts w:ascii="Times New Roman" w:hAnsi="Times New Roman" w:cs="Times New Roman"/>
          <w:sz w:val="24"/>
          <w:szCs w:val="24"/>
        </w:rPr>
        <w:t>.</w:t>
      </w:r>
      <w:proofErr w:type="gramEnd"/>
      <w:r w:rsidRPr="00295E35">
        <w:rPr>
          <w:rFonts w:ascii="Times New Roman" w:hAnsi="Times New Roman" w:cs="Times New Roman"/>
          <w:sz w:val="24"/>
          <w:szCs w:val="24"/>
        </w:rPr>
        <w:t xml:space="preserve"> </w:t>
      </w:r>
      <w:proofErr w:type="gramStart"/>
      <w:r w:rsidRPr="00295E35">
        <w:rPr>
          <w:rFonts w:ascii="Times New Roman" w:hAnsi="Times New Roman" w:cs="Times New Roman"/>
          <w:sz w:val="24"/>
          <w:szCs w:val="24"/>
        </w:rPr>
        <w:t>э</w:t>
      </w:r>
      <w:proofErr w:type="gramEnd"/>
      <w:r w:rsidRPr="00295E35">
        <w:rPr>
          <w:rFonts w:ascii="Times New Roman" w:hAnsi="Times New Roman" w:cs="Times New Roman"/>
          <w:sz w:val="24"/>
          <w:szCs w:val="24"/>
        </w:rPr>
        <w:t xml:space="preserve">тап 1, этап 2» в части монтажа технологического оборудования плоскостного </w:t>
      </w:r>
      <w:proofErr w:type="spellStart"/>
      <w:r w:rsidRPr="00295E35">
        <w:rPr>
          <w:rFonts w:ascii="Times New Roman" w:hAnsi="Times New Roman" w:cs="Times New Roman"/>
          <w:sz w:val="24"/>
          <w:szCs w:val="24"/>
        </w:rPr>
        <w:t>светодинамического</w:t>
      </w:r>
      <w:proofErr w:type="spellEnd"/>
      <w:r w:rsidRPr="00295E35">
        <w:rPr>
          <w:rFonts w:ascii="Times New Roman" w:hAnsi="Times New Roman" w:cs="Times New Roman"/>
          <w:sz w:val="24"/>
          <w:szCs w:val="24"/>
        </w:rPr>
        <w:t xml:space="preserve"> фонтана, установки ограждения, малых архитектурных форм, озеленения  – 12,6 млн. рублей; </w:t>
      </w:r>
    </w:p>
    <w:p w:rsidR="00295E35" w:rsidRPr="00295E35" w:rsidRDefault="00295E35" w:rsidP="00295E35">
      <w:pPr>
        <w:widowControl w:val="0"/>
        <w:tabs>
          <w:tab w:val="left" w:pos="709"/>
        </w:tabs>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kern w:val="2"/>
          <w:sz w:val="24"/>
          <w:szCs w:val="24"/>
        </w:rPr>
        <w:t xml:space="preserve">- обустройство мест массового отдыха населения (городских парков) в части благоустройства городского парка по ул. 1 Мая, 13б в </w:t>
      </w:r>
      <w:proofErr w:type="gramStart"/>
      <w:r w:rsidRPr="00295E35">
        <w:rPr>
          <w:rFonts w:ascii="Times New Roman" w:hAnsi="Times New Roman" w:cs="Times New Roman"/>
          <w:kern w:val="2"/>
          <w:sz w:val="24"/>
          <w:szCs w:val="24"/>
        </w:rPr>
        <w:t>г</w:t>
      </w:r>
      <w:proofErr w:type="gramEnd"/>
      <w:r w:rsidRPr="00295E35">
        <w:rPr>
          <w:rFonts w:ascii="Times New Roman" w:hAnsi="Times New Roman" w:cs="Times New Roman"/>
          <w:kern w:val="2"/>
          <w:sz w:val="24"/>
          <w:szCs w:val="24"/>
        </w:rPr>
        <w:t xml:space="preserve">. Павловске Воронежской области – 22,5 </w:t>
      </w:r>
      <w:r w:rsidRPr="00295E35">
        <w:rPr>
          <w:rFonts w:ascii="Times New Roman" w:hAnsi="Times New Roman" w:cs="Times New Roman"/>
          <w:sz w:val="24"/>
          <w:szCs w:val="24"/>
        </w:rPr>
        <w:t>млн. рублей;</w:t>
      </w:r>
    </w:p>
    <w:p w:rsidR="00295E35" w:rsidRPr="00295E35" w:rsidRDefault="00295E35" w:rsidP="00295E35">
      <w:pPr>
        <w:widowControl w:val="0"/>
        <w:tabs>
          <w:tab w:val="left" w:pos="709"/>
        </w:tabs>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kern w:val="2"/>
          <w:sz w:val="24"/>
          <w:szCs w:val="24"/>
        </w:rPr>
        <w:t>- строительство г</w:t>
      </w:r>
      <w:r w:rsidRPr="00295E35">
        <w:rPr>
          <w:rFonts w:ascii="Times New Roman" w:hAnsi="Times New Roman" w:cs="Times New Roman"/>
          <w:sz w:val="24"/>
          <w:szCs w:val="24"/>
        </w:rPr>
        <w:t xml:space="preserve">азопровода высокого, низкого давления с установкой ШРП по улицам Смородиновая, Есенина, Клубничная, Придорожная, Тенистая в </w:t>
      </w:r>
      <w:proofErr w:type="gramStart"/>
      <w:r w:rsidRPr="00295E35">
        <w:rPr>
          <w:rFonts w:ascii="Times New Roman" w:hAnsi="Times New Roman" w:cs="Times New Roman"/>
          <w:sz w:val="24"/>
          <w:szCs w:val="24"/>
        </w:rPr>
        <w:t>г</w:t>
      </w:r>
      <w:proofErr w:type="gramEnd"/>
      <w:r w:rsidRPr="00295E35">
        <w:rPr>
          <w:rFonts w:ascii="Times New Roman" w:hAnsi="Times New Roman" w:cs="Times New Roman"/>
          <w:sz w:val="24"/>
          <w:szCs w:val="24"/>
        </w:rPr>
        <w:t xml:space="preserve">. Павловске Воронежской области» Стоимость проекта в базисных ценах 2000 г. составляет 0,4 млн. рублей, в текущих </w:t>
      </w:r>
      <w:r w:rsidRPr="00295E35">
        <w:rPr>
          <w:rFonts w:ascii="Times New Roman" w:hAnsi="Times New Roman" w:cs="Times New Roman"/>
          <w:sz w:val="24"/>
          <w:szCs w:val="24"/>
        </w:rPr>
        <w:lastRenderedPageBreak/>
        <w:t>ценах 1 квартала 2016 года 3,4 млн. рублей. Реализация проекта позволит газифицировать 145 домовладений;</w:t>
      </w:r>
    </w:p>
    <w:p w:rsidR="00295E35" w:rsidRPr="00295E35" w:rsidRDefault="00295E35" w:rsidP="00295E35">
      <w:pPr>
        <w:spacing w:after="0" w:line="240" w:lineRule="auto"/>
        <w:ind w:right="-7" w:firstLine="709"/>
        <w:jc w:val="both"/>
        <w:rPr>
          <w:rFonts w:ascii="Times New Roman" w:hAnsi="Times New Roman" w:cs="Times New Roman"/>
          <w:kern w:val="2"/>
          <w:sz w:val="24"/>
          <w:szCs w:val="24"/>
        </w:rPr>
      </w:pPr>
      <w:proofErr w:type="gramStart"/>
      <w:r w:rsidRPr="00295E35">
        <w:rPr>
          <w:rFonts w:ascii="Times New Roman" w:hAnsi="Times New Roman" w:cs="Times New Roman"/>
          <w:kern w:val="2"/>
          <w:sz w:val="24"/>
          <w:szCs w:val="24"/>
        </w:rPr>
        <w:t xml:space="preserve">- строительство ливневой канализации микрорайона Северный (от пл. «Молодежная» по ул. Зои Космодемьянской, ул. Свободы, ул. </w:t>
      </w:r>
      <w:proofErr w:type="spellStart"/>
      <w:r w:rsidRPr="00295E35">
        <w:rPr>
          <w:rFonts w:ascii="Times New Roman" w:hAnsi="Times New Roman" w:cs="Times New Roman"/>
          <w:kern w:val="2"/>
          <w:sz w:val="24"/>
          <w:szCs w:val="24"/>
        </w:rPr>
        <w:t>Кольцовской</w:t>
      </w:r>
      <w:proofErr w:type="spellEnd"/>
      <w:r w:rsidRPr="00295E35">
        <w:rPr>
          <w:rFonts w:ascii="Times New Roman" w:hAnsi="Times New Roman" w:cs="Times New Roman"/>
          <w:kern w:val="2"/>
          <w:sz w:val="24"/>
          <w:szCs w:val="24"/>
        </w:rPr>
        <w:t xml:space="preserve"> до ул. Гагарина) – 10,8 </w:t>
      </w:r>
      <w:r w:rsidRPr="00295E35">
        <w:rPr>
          <w:rFonts w:ascii="Times New Roman" w:hAnsi="Times New Roman" w:cs="Times New Roman"/>
          <w:sz w:val="24"/>
          <w:szCs w:val="24"/>
        </w:rPr>
        <w:t>млн. рублей</w:t>
      </w:r>
      <w:r w:rsidRPr="00295E35">
        <w:rPr>
          <w:rFonts w:ascii="Times New Roman" w:hAnsi="Times New Roman" w:cs="Times New Roman"/>
          <w:kern w:val="2"/>
          <w:sz w:val="24"/>
          <w:szCs w:val="24"/>
        </w:rPr>
        <w:t xml:space="preserve"> протяженностью 1,6 км;</w:t>
      </w:r>
      <w:proofErr w:type="gramEnd"/>
    </w:p>
    <w:p w:rsidR="00295E35" w:rsidRPr="00295E35" w:rsidRDefault="00295E35" w:rsidP="00295E35">
      <w:pPr>
        <w:widowControl w:val="0"/>
        <w:tabs>
          <w:tab w:val="left" w:pos="709"/>
        </w:tabs>
        <w:autoSpaceDE w:val="0"/>
        <w:autoSpaceDN w:val="0"/>
        <w:adjustRightInd w:val="0"/>
        <w:spacing w:after="0" w:line="240" w:lineRule="auto"/>
        <w:ind w:right="-7" w:firstLine="709"/>
        <w:jc w:val="both"/>
        <w:rPr>
          <w:rFonts w:ascii="Times New Roman" w:hAnsi="Times New Roman" w:cs="Times New Roman"/>
          <w:sz w:val="24"/>
          <w:szCs w:val="24"/>
        </w:rPr>
      </w:pPr>
      <w:r w:rsidRPr="00295E35">
        <w:rPr>
          <w:rFonts w:ascii="Times New Roman" w:hAnsi="Times New Roman" w:cs="Times New Roman"/>
          <w:sz w:val="24"/>
          <w:szCs w:val="24"/>
        </w:rPr>
        <w:t>- благоустройство дворовых территорий многоквартирных жилых домов в рамках государственной программы Воронежской области «Формирование современной городской среды Воронежской области на 2018 - 2022 годы».</w:t>
      </w:r>
    </w:p>
    <w:p w:rsidR="00CE06DE" w:rsidRPr="00295E35" w:rsidRDefault="00CE06DE">
      <w:pPr>
        <w:rPr>
          <w:rFonts w:ascii="Times New Roman" w:hAnsi="Times New Roman" w:cs="Times New Roman"/>
          <w:sz w:val="24"/>
          <w:szCs w:val="24"/>
        </w:rPr>
      </w:pPr>
    </w:p>
    <w:sectPr w:rsidR="00CE06DE" w:rsidRPr="00295E35" w:rsidSect="00295E3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D6A72"/>
    <w:multiLevelType w:val="hybridMultilevel"/>
    <w:tmpl w:val="4FF8487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7C337FEA"/>
    <w:multiLevelType w:val="hybridMultilevel"/>
    <w:tmpl w:val="E560311E"/>
    <w:lvl w:ilvl="0" w:tplc="04190001">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95E35"/>
    <w:rsid w:val="00295E35"/>
    <w:rsid w:val="00CE0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5E35"/>
    <w:rPr>
      <w:color w:val="0000FF"/>
      <w:u w:val="single"/>
    </w:rPr>
  </w:style>
  <w:style w:type="paragraph" w:styleId="a4">
    <w:name w:val="Normal (Web)"/>
    <w:basedOn w:val="a"/>
    <w:uiPriority w:val="99"/>
    <w:semiHidden/>
    <w:unhideWhenUsed/>
    <w:rsid w:val="00295E35"/>
    <w:pPr>
      <w:spacing w:before="100" w:beforeAutospacing="1" w:after="100" w:afterAutospacing="1" w:line="240" w:lineRule="auto"/>
    </w:pPr>
    <w:rPr>
      <w:rFonts w:ascii="Arial" w:eastAsia="Times New Roman" w:hAnsi="Arial" w:cs="Arial"/>
      <w:color w:val="000000"/>
      <w:sz w:val="16"/>
      <w:szCs w:val="16"/>
    </w:rPr>
  </w:style>
  <w:style w:type="paragraph" w:styleId="a5">
    <w:name w:val="Body Text"/>
    <w:basedOn w:val="a"/>
    <w:link w:val="a6"/>
    <w:uiPriority w:val="99"/>
    <w:semiHidden/>
    <w:unhideWhenUsed/>
    <w:rsid w:val="00295E35"/>
    <w:pPr>
      <w:spacing w:after="0" w:line="240" w:lineRule="auto"/>
    </w:pPr>
    <w:rPr>
      <w:rFonts w:ascii="Times New Roman" w:eastAsia="Calibri" w:hAnsi="Times New Roman" w:cs="Times New Roman"/>
      <w:sz w:val="24"/>
      <w:szCs w:val="24"/>
    </w:rPr>
  </w:style>
  <w:style w:type="character" w:customStyle="1" w:styleId="a6">
    <w:name w:val="Основной текст Знак"/>
    <w:basedOn w:val="a0"/>
    <w:link w:val="a5"/>
    <w:uiPriority w:val="99"/>
    <w:semiHidden/>
    <w:rsid w:val="00295E35"/>
    <w:rPr>
      <w:rFonts w:ascii="Times New Roman" w:eastAsia="Calibri" w:hAnsi="Times New Roman" w:cs="Times New Roman"/>
      <w:sz w:val="24"/>
      <w:szCs w:val="24"/>
    </w:rPr>
  </w:style>
  <w:style w:type="paragraph" w:styleId="a7">
    <w:name w:val="Body Text Indent"/>
    <w:basedOn w:val="a"/>
    <w:link w:val="a8"/>
    <w:uiPriority w:val="99"/>
    <w:semiHidden/>
    <w:unhideWhenUsed/>
    <w:rsid w:val="00295E35"/>
    <w:pPr>
      <w:spacing w:after="120" w:line="240" w:lineRule="auto"/>
      <w:ind w:left="283"/>
    </w:pPr>
    <w:rPr>
      <w:rFonts w:ascii="Times New Roman" w:eastAsia="Calibri" w:hAnsi="Times New Roman" w:cs="Times New Roman"/>
      <w:sz w:val="24"/>
      <w:szCs w:val="24"/>
    </w:rPr>
  </w:style>
  <w:style w:type="character" w:customStyle="1" w:styleId="a8">
    <w:name w:val="Основной текст с отступом Знак"/>
    <w:basedOn w:val="a0"/>
    <w:link w:val="a7"/>
    <w:uiPriority w:val="99"/>
    <w:semiHidden/>
    <w:rsid w:val="00295E35"/>
    <w:rPr>
      <w:rFonts w:ascii="Times New Roman" w:eastAsia="Calibri" w:hAnsi="Times New Roman" w:cs="Times New Roman"/>
      <w:sz w:val="24"/>
      <w:szCs w:val="24"/>
    </w:rPr>
  </w:style>
  <w:style w:type="paragraph" w:styleId="a9">
    <w:name w:val="No Spacing"/>
    <w:uiPriority w:val="99"/>
    <w:qFormat/>
    <w:rsid w:val="00295E35"/>
    <w:pPr>
      <w:spacing w:after="0" w:line="240" w:lineRule="auto"/>
    </w:pPr>
    <w:rPr>
      <w:rFonts w:ascii="Calibri" w:eastAsia="Times New Roman" w:hAnsi="Calibri" w:cs="Calibri"/>
    </w:rPr>
  </w:style>
  <w:style w:type="paragraph" w:styleId="aa">
    <w:name w:val="List Paragraph"/>
    <w:basedOn w:val="a"/>
    <w:uiPriority w:val="99"/>
    <w:qFormat/>
    <w:rsid w:val="00295E35"/>
    <w:pPr>
      <w:spacing w:after="0" w:line="240" w:lineRule="auto"/>
      <w:ind w:left="720"/>
    </w:pPr>
    <w:rPr>
      <w:rFonts w:ascii="Times New Roman" w:eastAsia="Times New Roman" w:hAnsi="Times New Roman" w:cs="Times New Roman"/>
      <w:sz w:val="20"/>
      <w:szCs w:val="20"/>
    </w:rPr>
  </w:style>
  <w:style w:type="paragraph" w:customStyle="1" w:styleId="1">
    <w:name w:val="Абзац списка1"/>
    <w:basedOn w:val="a"/>
    <w:uiPriority w:val="99"/>
    <w:semiHidden/>
    <w:rsid w:val="00295E35"/>
    <w:pPr>
      <w:spacing w:after="160" w:line="254" w:lineRule="auto"/>
      <w:ind w:left="720"/>
    </w:pPr>
    <w:rPr>
      <w:rFonts w:ascii="Calibri" w:eastAsia="Times New Roman" w:hAnsi="Calibri" w:cs="Calibri"/>
      <w:lang w:eastAsia="en-US"/>
    </w:rPr>
  </w:style>
  <w:style w:type="paragraph" w:customStyle="1" w:styleId="msonormalmailrucssattributepostfix">
    <w:name w:val="msonormal_mailru_css_attribute_postfix"/>
    <w:basedOn w:val="a"/>
    <w:uiPriority w:val="99"/>
    <w:semiHidden/>
    <w:rsid w:val="00295E35"/>
    <w:pPr>
      <w:spacing w:before="100" w:beforeAutospacing="1" w:after="100" w:afterAutospacing="1" w:line="240" w:lineRule="auto"/>
    </w:pPr>
    <w:rPr>
      <w:rFonts w:ascii="Calibri" w:eastAsia="Times New Roman" w:hAnsi="Calibri" w:cs="Calibri"/>
      <w:sz w:val="24"/>
      <w:szCs w:val="24"/>
    </w:rPr>
  </w:style>
  <w:style w:type="character" w:customStyle="1" w:styleId="apple-converted-space">
    <w:name w:val="apple-converted-space"/>
    <w:basedOn w:val="a0"/>
    <w:uiPriority w:val="99"/>
    <w:rsid w:val="00295E35"/>
  </w:style>
  <w:style w:type="character" w:styleId="ab">
    <w:name w:val="Strong"/>
    <w:basedOn w:val="a0"/>
    <w:uiPriority w:val="99"/>
    <w:qFormat/>
    <w:rsid w:val="00295E35"/>
    <w:rPr>
      <w:b/>
      <w:bCs/>
    </w:rPr>
  </w:style>
</w:styles>
</file>

<file path=word/webSettings.xml><?xml version="1.0" encoding="utf-8"?>
<w:webSettings xmlns:r="http://schemas.openxmlformats.org/officeDocument/2006/relationships" xmlns:w="http://schemas.openxmlformats.org/wordprocessingml/2006/main">
  <w:divs>
    <w:div w:id="10005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035B5D82EED29BC58870D565320BCCC8510E50F9D67199B52A6FD2019663C69290B9CB9828EMFh2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8562</Words>
  <Characters>48807</Characters>
  <Application>Microsoft Office Word</Application>
  <DocSecurity>0</DocSecurity>
  <Lines>406</Lines>
  <Paragraphs>114</Paragraphs>
  <ScaleCrop>false</ScaleCrop>
  <Company>Reanimator Extreme Edition</Company>
  <LinksUpToDate>false</LinksUpToDate>
  <CharactersWithSpaces>57255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2019-05-14T06:17:00Z</dcterms:created>
  <dcterms:modified xsi:type="dcterms:W3CDTF">2019-05-14T06:20:00Z</dcterms:modified>
</cp:coreProperties>
</file>