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2D" w:rsidRPr="003D61E3" w:rsidRDefault="00784A2D" w:rsidP="0078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 xml:space="preserve">Вниманию населения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и </w:t>
      </w:r>
      <w:r w:rsidRPr="003D61E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84A2D" w:rsidRDefault="00784A2D" w:rsidP="00784A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A2D" w:rsidRDefault="00784A2D" w:rsidP="00784A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07.05.2024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№ 309 «О национальных целях развития Российской Федерации на период до 2030 года и на перспективу до 2036 года» разработана и утверждена распоряжением Правительства Воронежской области                        от 19.12.2024 № 1029-р Региональная программа по повышению рождаемости.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Региональная программа по повышению рождаемости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3D61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61E3">
        <w:rPr>
          <w:rFonts w:ascii="Times New Roman" w:hAnsi="Times New Roman" w:cs="Times New Roman"/>
          <w:sz w:val="28"/>
          <w:szCs w:val="28"/>
        </w:rPr>
        <w:t>рограмма) рассчитана на три года и направлена на поддержку студенческих, молодых и многодетных семей, а также семей с детьми до трех лет.</w:t>
      </w:r>
    </w:p>
    <w:p w:rsidR="00784A2D" w:rsidRPr="003D61E3" w:rsidRDefault="00784A2D" w:rsidP="00784A2D">
      <w:pPr>
        <w:spacing w:after="0"/>
        <w:ind w:left="11" w:right="98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направленные </w:t>
      </w:r>
      <w:proofErr w:type="gramStart"/>
      <w:r w:rsidRPr="003D61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61E3">
        <w:rPr>
          <w:rFonts w:ascii="Times New Roman" w:hAnsi="Times New Roman" w:cs="Times New Roman"/>
          <w:sz w:val="28"/>
          <w:szCs w:val="28"/>
        </w:rPr>
        <w:t>: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– укрепление репродуктивного здоровья и сокращение числа абортов;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– поддержку семей с детьми;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– поддержку семей с детьми, проживающих в сельской местности;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 xml:space="preserve">– создание условий для успешного совмещения воспитания детей и получения образования, профессиональной реализации; 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– формирование семейно-ориентированной инфраструктуры и оказание поддержки семьям в улучшении жилищных условий;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 xml:space="preserve">– укрепление института семьи, в том числе </w:t>
      </w:r>
      <w:proofErr w:type="spellStart"/>
      <w:r w:rsidRPr="003D61E3">
        <w:rPr>
          <w:rFonts w:ascii="Times New Roman" w:hAnsi="Times New Roman" w:cs="Times New Roman"/>
          <w:sz w:val="28"/>
          <w:szCs w:val="28"/>
        </w:rPr>
        <w:t>многопоколенной</w:t>
      </w:r>
      <w:proofErr w:type="spellEnd"/>
      <w:r w:rsidRPr="003D61E3">
        <w:rPr>
          <w:rFonts w:ascii="Times New Roman" w:hAnsi="Times New Roman" w:cs="Times New Roman"/>
          <w:sz w:val="28"/>
          <w:szCs w:val="28"/>
        </w:rPr>
        <w:t>, защиту, сохранение и продвижение в обществе традиционных российских духовно-нравственных и семейных ценностей, семейного образа жизни.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На реализацию Программы в 2025 году Воронежская область получит субсидию из федерального бюджета 414,5 миллионов рублей. Все за три года реализации программы федеральное финансирование составит более                      1 миллиарда 200 миллионов рублей.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За время действия Программы новые меры поддержки получат более 17,5 тыс. семей.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 xml:space="preserve">С целью улучшения демографической ситуации, минимизации влияния отрицательных факторов на территории региона с 1 января 2025 вводится ряд новых дополнительных мер по стимулированию рождаемости. 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В частности в рамках Программы в вузах будут созданы группы кратковременного пребывания, комнаты матери и ребенка для детей                до 3 лет из студенческих семей, где оба или один родитель обучается данном учебном заведении по очной форме обучения.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При рождении третьего или последующего ребенка молодая семья получит единовременную выплату в размере 300 тысяч рублей.</w:t>
      </w:r>
      <w:r w:rsidRPr="003D61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" cy="109855"/>
            <wp:effectExtent l="0" t="0" r="0" b="0"/>
            <wp:docPr id="1" name="Picture 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lastRenderedPageBreak/>
        <w:t>Студентки очных отделений получат единовременную выплату             в 100 тысяч рублей при постановке на учет по беременности.</w:t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 xml:space="preserve">В женских консультациях будут созданы службы, обеспечивающие подготовку семьи к рождению ребенка, патронаж в решении жизненных ситуаций с привлечением всех инструментов поддержки семьи. </w:t>
      </w:r>
      <w:r w:rsidRPr="003D61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" cy="51435"/>
            <wp:effectExtent l="0" t="0" r="0" b="0"/>
            <wp:docPr id="2" name="Picture 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2D" w:rsidRPr="003D61E3" w:rsidRDefault="00784A2D" w:rsidP="00784A2D">
      <w:pPr>
        <w:spacing w:after="0"/>
        <w:ind w:left="11" w:right="7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1E3">
        <w:rPr>
          <w:rFonts w:ascii="Times New Roman" w:hAnsi="Times New Roman" w:cs="Times New Roman"/>
          <w:sz w:val="28"/>
          <w:szCs w:val="28"/>
        </w:rPr>
        <w:t>С 2025 года станет бесплатным прохождение подготовительного этапа программы ЭКО, включающего необходимые генетические и гормональные исследования, дополнительные обследования, не предусмотренные системой обязательного медицинского страхования.</w:t>
      </w:r>
      <w:proofErr w:type="gramEnd"/>
    </w:p>
    <w:p w:rsidR="00784A2D" w:rsidRPr="003D61E3" w:rsidRDefault="00784A2D" w:rsidP="00784A2D">
      <w:pPr>
        <w:spacing w:after="0"/>
        <w:ind w:left="11" w:right="13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61E3">
        <w:rPr>
          <w:rFonts w:ascii="Times New Roman" w:hAnsi="Times New Roman" w:cs="Times New Roman"/>
          <w:sz w:val="28"/>
          <w:szCs w:val="28"/>
        </w:rPr>
        <w:t>Также студенческие и многодетные семьи смогут воспользоваться услугой «социальная няня», включающей в себя организацию кратковременного присмотра и ухода за детьми до 3 лет в организациях социального обслуживания, а также на дому.</w:t>
      </w:r>
    </w:p>
    <w:p w:rsidR="00E674BC" w:rsidRDefault="00E674BC"/>
    <w:sectPr w:rsidR="00E6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4A2D"/>
    <w:rsid w:val="00784A2D"/>
    <w:rsid w:val="00E6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2600</Characters>
  <Application>Microsoft Office Word</Application>
  <DocSecurity>0</DocSecurity>
  <Lines>162</Lines>
  <Paragraphs>48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pav-econ2</dc:creator>
  <cp:keywords/>
  <dc:description/>
  <cp:lastModifiedBy>pav-econ2</cp:lastModifiedBy>
  <cp:revision>2</cp:revision>
  <dcterms:created xsi:type="dcterms:W3CDTF">2025-02-05T12:59:00Z</dcterms:created>
  <dcterms:modified xsi:type="dcterms:W3CDTF">2025-02-05T12:59:00Z</dcterms:modified>
</cp:coreProperties>
</file>