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CE" w:rsidRPr="006E207E" w:rsidRDefault="008844CE" w:rsidP="008844CE">
      <w:pPr>
        <w:spacing w:after="0"/>
        <w:jc w:val="right"/>
        <w:rPr>
          <w:rFonts w:cs="Times New Roman"/>
          <w:bCs/>
          <w:i/>
        </w:rPr>
      </w:pPr>
      <w:r w:rsidRPr="006E207E">
        <w:rPr>
          <w:rFonts w:cs="Times New Roman"/>
          <w:bCs/>
          <w:i/>
        </w:rPr>
        <w:t xml:space="preserve">Приложение </w:t>
      </w:r>
    </w:p>
    <w:p w:rsidR="008844CE" w:rsidRPr="006E207E" w:rsidRDefault="008844CE" w:rsidP="008844CE">
      <w:pPr>
        <w:spacing w:after="0"/>
        <w:jc w:val="right"/>
        <w:rPr>
          <w:rFonts w:cs="Times New Roman"/>
          <w:bCs/>
          <w:i/>
        </w:rPr>
      </w:pPr>
      <w:r w:rsidRPr="006E207E">
        <w:rPr>
          <w:rFonts w:cs="Times New Roman"/>
          <w:bCs/>
          <w:i/>
        </w:rPr>
        <w:t>к решению Совета народных депутатов</w:t>
      </w:r>
    </w:p>
    <w:p w:rsidR="00E41361" w:rsidRPr="006E207E" w:rsidRDefault="00E41361" w:rsidP="008844CE">
      <w:pPr>
        <w:spacing w:after="0"/>
        <w:jc w:val="right"/>
        <w:rPr>
          <w:rFonts w:cs="Times New Roman"/>
          <w:bCs/>
          <w:i/>
        </w:rPr>
      </w:pPr>
      <w:r w:rsidRPr="006E207E">
        <w:rPr>
          <w:rFonts w:cs="Times New Roman"/>
          <w:bCs/>
          <w:i/>
        </w:rPr>
        <w:t xml:space="preserve">городского поселения - город </w:t>
      </w:r>
      <w:r w:rsidR="00225035" w:rsidRPr="006E207E">
        <w:rPr>
          <w:rFonts w:cs="Times New Roman"/>
          <w:bCs/>
          <w:i/>
        </w:rPr>
        <w:t>Павловск</w:t>
      </w:r>
    </w:p>
    <w:p w:rsidR="008844CE" w:rsidRPr="006E207E" w:rsidRDefault="008844CE" w:rsidP="008844CE">
      <w:pPr>
        <w:spacing w:after="0"/>
        <w:jc w:val="right"/>
        <w:rPr>
          <w:rFonts w:cs="Times New Roman"/>
          <w:i/>
        </w:rPr>
      </w:pPr>
      <w:r w:rsidRPr="006E207E">
        <w:rPr>
          <w:rFonts w:cs="Times New Roman"/>
          <w:i/>
        </w:rPr>
        <w:t>от __.__.20__ № ___</w:t>
      </w:r>
    </w:p>
    <w:p w:rsidR="008844CE" w:rsidRPr="006E207E" w:rsidRDefault="008844CE" w:rsidP="008844CE">
      <w:pPr>
        <w:spacing w:after="0"/>
        <w:jc w:val="right"/>
        <w:rPr>
          <w:rFonts w:cs="Times New Roman"/>
          <w:i/>
        </w:rPr>
      </w:pPr>
    </w:p>
    <w:p w:rsidR="008844CE" w:rsidRPr="006E207E" w:rsidRDefault="008844CE" w:rsidP="008844CE">
      <w:pPr>
        <w:spacing w:after="0"/>
        <w:jc w:val="right"/>
        <w:rPr>
          <w:rFonts w:cs="Times New Roman"/>
          <w:i/>
        </w:rPr>
      </w:pPr>
    </w:p>
    <w:p w:rsidR="008844CE" w:rsidRPr="006E207E" w:rsidRDefault="008844CE" w:rsidP="008844CE">
      <w:pPr>
        <w:spacing w:after="0"/>
        <w:jc w:val="center"/>
        <w:rPr>
          <w:rFonts w:cs="Times New Roman"/>
          <w:b/>
          <w:sz w:val="28"/>
          <w:szCs w:val="28"/>
        </w:rPr>
      </w:pPr>
    </w:p>
    <w:p w:rsidR="008844CE" w:rsidRPr="006E207E" w:rsidRDefault="008844CE" w:rsidP="008844CE">
      <w:pPr>
        <w:spacing w:after="0"/>
        <w:jc w:val="center"/>
        <w:rPr>
          <w:rFonts w:cs="Times New Roman"/>
          <w:b/>
          <w:sz w:val="28"/>
          <w:szCs w:val="28"/>
        </w:rPr>
      </w:pPr>
    </w:p>
    <w:p w:rsidR="00E41361" w:rsidRPr="006E207E" w:rsidRDefault="00E41361" w:rsidP="00E41361">
      <w:pPr>
        <w:spacing w:after="0"/>
        <w:jc w:val="center"/>
        <w:rPr>
          <w:rFonts w:cs="Times New Roman"/>
          <w:b/>
          <w:sz w:val="28"/>
          <w:szCs w:val="28"/>
        </w:rPr>
      </w:pPr>
    </w:p>
    <w:p w:rsidR="00E41361" w:rsidRPr="006E207E" w:rsidRDefault="00E41361" w:rsidP="00E41361">
      <w:pPr>
        <w:spacing w:after="0"/>
        <w:jc w:val="center"/>
        <w:rPr>
          <w:rFonts w:eastAsia="Lucida Sans Unicode" w:cs="Times New Roman"/>
          <w:b/>
          <w:kern w:val="2"/>
          <w:sz w:val="28"/>
          <w:szCs w:val="28"/>
        </w:rPr>
      </w:pPr>
      <w:r w:rsidRPr="006E207E">
        <w:rPr>
          <w:rFonts w:eastAsia="Lucida Sans Unicode" w:cs="Times New Roman"/>
          <w:b/>
          <w:kern w:val="2"/>
          <w:sz w:val="28"/>
          <w:szCs w:val="28"/>
        </w:rPr>
        <w:t xml:space="preserve">ГЕНЕРАЛЬНЫЙ ПЛАН </w:t>
      </w:r>
    </w:p>
    <w:p w:rsidR="00E41361" w:rsidRPr="006E207E" w:rsidRDefault="00E41361" w:rsidP="00E41361">
      <w:pPr>
        <w:spacing w:after="0"/>
        <w:jc w:val="center"/>
        <w:rPr>
          <w:rFonts w:eastAsia="Lucida Sans Unicode" w:cs="Times New Roman"/>
          <w:b/>
          <w:kern w:val="2"/>
          <w:sz w:val="28"/>
          <w:szCs w:val="28"/>
        </w:rPr>
      </w:pPr>
      <w:r w:rsidRPr="006E207E">
        <w:rPr>
          <w:rFonts w:eastAsia="Lucida Sans Unicode" w:cs="Times New Roman"/>
          <w:b/>
          <w:kern w:val="2"/>
          <w:sz w:val="28"/>
          <w:szCs w:val="28"/>
        </w:rPr>
        <w:t xml:space="preserve">ГОРОДСКОГО ПОСЕЛЕНИЯ - ГОРОД </w:t>
      </w:r>
      <w:r w:rsidR="00225035" w:rsidRPr="006E207E">
        <w:rPr>
          <w:rFonts w:eastAsia="Lucida Sans Unicode" w:cs="Times New Roman"/>
          <w:b/>
          <w:kern w:val="2"/>
          <w:sz w:val="28"/>
          <w:szCs w:val="28"/>
        </w:rPr>
        <w:t>ПАВЛОВСК</w:t>
      </w:r>
    </w:p>
    <w:p w:rsidR="00E41361" w:rsidRPr="006E207E" w:rsidRDefault="00225035" w:rsidP="00E41361">
      <w:pPr>
        <w:spacing w:after="0"/>
        <w:jc w:val="center"/>
        <w:rPr>
          <w:rFonts w:eastAsia="Lucida Sans Unicode" w:cs="Times New Roman"/>
          <w:b/>
          <w:kern w:val="2"/>
          <w:sz w:val="28"/>
          <w:szCs w:val="28"/>
        </w:rPr>
      </w:pPr>
      <w:r w:rsidRPr="006E207E">
        <w:rPr>
          <w:rFonts w:eastAsia="Lucida Sans Unicode" w:cs="Times New Roman"/>
          <w:b/>
          <w:kern w:val="2"/>
          <w:sz w:val="28"/>
          <w:szCs w:val="28"/>
        </w:rPr>
        <w:t>ПАВЛОВСКОГО МУНИЦИПАЛЬНОГО РАЙОНА</w:t>
      </w:r>
      <w:r w:rsidR="00E41361" w:rsidRPr="006E207E">
        <w:rPr>
          <w:rFonts w:eastAsia="Lucida Sans Unicode" w:cs="Times New Roman"/>
          <w:b/>
          <w:kern w:val="2"/>
          <w:sz w:val="28"/>
          <w:szCs w:val="28"/>
        </w:rPr>
        <w:t xml:space="preserve"> </w:t>
      </w:r>
    </w:p>
    <w:p w:rsidR="008844CE" w:rsidRPr="006E207E" w:rsidRDefault="00E41361" w:rsidP="00E41361">
      <w:pPr>
        <w:spacing w:after="0"/>
        <w:jc w:val="center"/>
        <w:rPr>
          <w:rFonts w:eastAsia="Lucida Sans Unicode" w:cs="Times New Roman"/>
          <w:b/>
          <w:kern w:val="2"/>
          <w:sz w:val="28"/>
          <w:szCs w:val="28"/>
        </w:rPr>
      </w:pPr>
      <w:r w:rsidRPr="006E207E">
        <w:rPr>
          <w:rFonts w:eastAsia="Lucida Sans Unicode" w:cs="Times New Roman"/>
          <w:b/>
          <w:kern w:val="2"/>
          <w:sz w:val="28"/>
          <w:szCs w:val="28"/>
        </w:rPr>
        <w:t>ВОРОНЕЖСКОЙ ОБЛАСТИ</w:t>
      </w:r>
    </w:p>
    <w:p w:rsidR="008844CE" w:rsidRPr="006E207E" w:rsidRDefault="008844CE" w:rsidP="008844CE">
      <w:pPr>
        <w:spacing w:after="0"/>
        <w:jc w:val="center"/>
        <w:rPr>
          <w:b/>
        </w:rPr>
      </w:pPr>
    </w:p>
    <w:p w:rsidR="008844CE" w:rsidRPr="006E207E" w:rsidRDefault="008844CE" w:rsidP="008844CE">
      <w:pPr>
        <w:pStyle w:val="af8"/>
        <w:spacing w:line="240" w:lineRule="auto"/>
        <w:jc w:val="center"/>
        <w:outlineLvl w:val="9"/>
        <w:rPr>
          <w:b/>
          <w:szCs w:val="28"/>
        </w:rPr>
      </w:pPr>
      <w:bookmarkStart w:id="0" w:name="_Toc85463407"/>
      <w:bookmarkStart w:id="1" w:name="_Toc91490577"/>
      <w:bookmarkStart w:id="2" w:name="_Toc186191007"/>
      <w:r w:rsidRPr="006E207E">
        <w:rPr>
          <w:b/>
          <w:szCs w:val="28"/>
        </w:rPr>
        <w:t xml:space="preserve">ТОМ </w:t>
      </w:r>
      <w:r w:rsidRPr="006E207E">
        <w:rPr>
          <w:b/>
          <w:szCs w:val="28"/>
          <w:lang w:val="en-US"/>
        </w:rPr>
        <w:t>I</w:t>
      </w:r>
      <w:bookmarkEnd w:id="0"/>
      <w:bookmarkEnd w:id="1"/>
      <w:bookmarkEnd w:id="2"/>
    </w:p>
    <w:p w:rsidR="008844CE" w:rsidRPr="006E207E" w:rsidRDefault="008844CE" w:rsidP="008844CE">
      <w:pPr>
        <w:pStyle w:val="af8"/>
        <w:spacing w:line="240" w:lineRule="auto"/>
        <w:jc w:val="center"/>
        <w:outlineLvl w:val="9"/>
        <w:rPr>
          <w:b/>
          <w:szCs w:val="28"/>
        </w:rPr>
      </w:pPr>
    </w:p>
    <w:p w:rsidR="00E41361" w:rsidRPr="006E207E" w:rsidRDefault="008844CE" w:rsidP="006A6883">
      <w:pPr>
        <w:spacing w:after="0"/>
        <w:jc w:val="center"/>
        <w:rPr>
          <w:b/>
          <w:sz w:val="28"/>
          <w:szCs w:val="28"/>
        </w:rPr>
      </w:pPr>
      <w:bookmarkStart w:id="3" w:name="_Toc85463408"/>
      <w:bookmarkStart w:id="4" w:name="_Toc91490578"/>
      <w:r w:rsidRPr="006E207E">
        <w:rPr>
          <w:b/>
          <w:sz w:val="28"/>
          <w:szCs w:val="28"/>
        </w:rPr>
        <w:t xml:space="preserve">ПОЛОЖЕНИЕ О ТЕРРИТОРИАЛЬНОМ ПЛАНИРОВАНИИ </w:t>
      </w:r>
      <w:bookmarkEnd w:id="3"/>
      <w:bookmarkEnd w:id="4"/>
      <w:r w:rsidR="00E41361" w:rsidRPr="006E207E">
        <w:rPr>
          <w:b/>
          <w:sz w:val="28"/>
          <w:szCs w:val="28"/>
        </w:rPr>
        <w:t xml:space="preserve">ГОРОДСКОГО ПОСЕЛЕНИЯ - ГОРОД </w:t>
      </w:r>
      <w:r w:rsidR="00225035" w:rsidRPr="006E207E">
        <w:rPr>
          <w:b/>
          <w:sz w:val="28"/>
          <w:szCs w:val="28"/>
        </w:rPr>
        <w:t>ПАВЛОВСК</w:t>
      </w:r>
    </w:p>
    <w:p w:rsidR="008844CE" w:rsidRPr="006E207E" w:rsidRDefault="00225035" w:rsidP="006A6883">
      <w:pPr>
        <w:pStyle w:val="af8"/>
        <w:spacing w:line="240" w:lineRule="auto"/>
        <w:jc w:val="center"/>
        <w:outlineLvl w:val="9"/>
        <w:rPr>
          <w:b/>
          <w:szCs w:val="28"/>
        </w:rPr>
      </w:pPr>
      <w:bookmarkStart w:id="5" w:name="_Toc186191008"/>
      <w:r w:rsidRPr="006E207E">
        <w:rPr>
          <w:b/>
          <w:szCs w:val="28"/>
        </w:rPr>
        <w:t>ПАВЛОВСКОГО МУНИЦИПАЛЬНОГО РАЙОНА</w:t>
      </w:r>
      <w:bookmarkEnd w:id="5"/>
    </w:p>
    <w:p w:rsidR="008844CE" w:rsidRPr="006E207E" w:rsidRDefault="008844CE" w:rsidP="006A6883">
      <w:pPr>
        <w:pStyle w:val="af8"/>
        <w:spacing w:line="240" w:lineRule="auto"/>
        <w:jc w:val="center"/>
        <w:outlineLvl w:val="9"/>
        <w:rPr>
          <w:b/>
          <w:szCs w:val="28"/>
        </w:rPr>
      </w:pPr>
      <w:bookmarkStart w:id="6" w:name="_Toc85463410"/>
      <w:bookmarkStart w:id="7" w:name="_Toc91490580"/>
      <w:bookmarkStart w:id="8" w:name="_Toc186191009"/>
      <w:r w:rsidRPr="006E207E">
        <w:rPr>
          <w:b/>
          <w:szCs w:val="28"/>
        </w:rPr>
        <w:t>ВОРОНЕЖСКОЙ ОБЛАСТИ</w:t>
      </w:r>
      <w:bookmarkEnd w:id="6"/>
      <w:bookmarkEnd w:id="7"/>
      <w:bookmarkEnd w:id="8"/>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rPr>
          <w:b/>
        </w:rPr>
      </w:pPr>
    </w:p>
    <w:p w:rsidR="008844CE" w:rsidRPr="006E207E" w:rsidRDefault="008844CE" w:rsidP="008844CE">
      <w:pPr>
        <w:pStyle w:val="af8"/>
        <w:jc w:val="center"/>
        <w:outlineLvl w:val="9"/>
      </w:pPr>
      <w:bookmarkStart w:id="9" w:name="_Toc85463411"/>
      <w:bookmarkStart w:id="10" w:name="_Toc91490581"/>
      <w:bookmarkStart w:id="11" w:name="_Toc186191010"/>
      <w:r w:rsidRPr="006E207E">
        <w:t>202</w:t>
      </w:r>
      <w:r w:rsidR="00225035" w:rsidRPr="006E207E">
        <w:t>4</w:t>
      </w:r>
      <w:r w:rsidRPr="006E207E">
        <w:t xml:space="preserve"> год</w:t>
      </w:r>
      <w:bookmarkEnd w:id="9"/>
      <w:bookmarkEnd w:id="10"/>
      <w:bookmarkEnd w:id="11"/>
    </w:p>
    <w:p w:rsidR="008844CE" w:rsidRPr="006E207E" w:rsidRDefault="008844CE" w:rsidP="008844CE">
      <w:pPr>
        <w:rPr>
          <w:rFonts w:cs="Times New Roman"/>
          <w:szCs w:val="24"/>
        </w:rPr>
      </w:pPr>
      <w:r w:rsidRPr="006E207E">
        <w:rPr>
          <w:rFonts w:cs="Times New Roman"/>
          <w:szCs w:val="24"/>
        </w:rPr>
        <w:br w:type="page"/>
      </w:r>
    </w:p>
    <w:p w:rsidR="008844CE" w:rsidRPr="006E207E" w:rsidRDefault="008844CE" w:rsidP="008844CE">
      <w:pPr>
        <w:jc w:val="center"/>
        <w:rPr>
          <w:rFonts w:cs="Times New Roman"/>
          <w:b/>
          <w:szCs w:val="24"/>
        </w:rPr>
      </w:pPr>
      <w:bookmarkStart w:id="12" w:name="_Toc488651949"/>
      <w:bookmarkStart w:id="13" w:name="_Toc64298777"/>
      <w:bookmarkStart w:id="14" w:name="_Toc64298802"/>
      <w:r w:rsidRPr="006E207E">
        <w:rPr>
          <w:rFonts w:cs="Times New Roman"/>
          <w:b/>
          <w:szCs w:val="24"/>
        </w:rPr>
        <w:lastRenderedPageBreak/>
        <w:t>ОГЛАВЛЕНИЕ</w:t>
      </w:r>
      <w:bookmarkEnd w:id="12"/>
      <w:bookmarkEnd w:id="13"/>
      <w:bookmarkEnd w:id="14"/>
    </w:p>
    <w:sdt>
      <w:sdtPr>
        <w:rPr>
          <w:rFonts w:asciiTheme="minorHAnsi" w:hAnsiTheme="minorHAnsi"/>
          <w:b w:val="0"/>
          <w:noProof w:val="0"/>
          <w:sz w:val="22"/>
          <w:szCs w:val="22"/>
          <w:highlight w:val="yellow"/>
        </w:rPr>
        <w:id w:val="2012174263"/>
        <w:docPartObj>
          <w:docPartGallery w:val="Table of Contents"/>
          <w:docPartUnique/>
        </w:docPartObj>
      </w:sdtPr>
      <w:sdtEndPr>
        <w:rPr>
          <w:rFonts w:ascii="Times New Roman" w:hAnsi="Times New Roman"/>
          <w:bCs/>
          <w:sz w:val="24"/>
        </w:rPr>
      </w:sdtEndPr>
      <w:sdtContent>
        <w:p w:rsidR="003919FC" w:rsidRPr="006E207E" w:rsidRDefault="00A51761">
          <w:pPr>
            <w:pStyle w:val="14"/>
            <w:rPr>
              <w:rFonts w:asciiTheme="minorHAnsi" w:eastAsiaTheme="minorEastAsia" w:hAnsiTheme="minorHAnsi"/>
              <w:b w:val="0"/>
              <w:sz w:val="22"/>
              <w:szCs w:val="22"/>
              <w:lang w:eastAsia="ru-RU"/>
            </w:rPr>
          </w:pPr>
          <w:r w:rsidRPr="006E207E">
            <w:rPr>
              <w:rFonts w:eastAsiaTheme="majorEastAsia"/>
              <w:highlight w:val="yellow"/>
              <w:lang w:eastAsia="ru-RU"/>
            </w:rPr>
            <w:fldChar w:fldCharType="begin"/>
          </w:r>
          <w:r w:rsidR="008844CE" w:rsidRPr="006E207E">
            <w:rPr>
              <w:highlight w:val="yellow"/>
            </w:rPr>
            <w:instrText xml:space="preserve"> TOC \o "1-3" \h \z \u </w:instrText>
          </w:r>
          <w:r w:rsidRPr="006E207E">
            <w:rPr>
              <w:rFonts w:eastAsiaTheme="majorEastAsia"/>
              <w:highlight w:val="yellow"/>
              <w:lang w:eastAsia="ru-RU"/>
            </w:rPr>
            <w:fldChar w:fldCharType="separate"/>
          </w:r>
          <w:hyperlink w:anchor="_Toc186191011" w:history="1">
            <w:r w:rsidR="003919FC" w:rsidRPr="006E207E">
              <w:rPr>
                <w:rStyle w:val="ac"/>
                <w:b w:val="0"/>
                <w:color w:val="auto"/>
              </w:rPr>
              <w:t>1.</w:t>
            </w:r>
            <w:r w:rsidR="003919FC" w:rsidRPr="006E207E">
              <w:rPr>
                <w:rFonts w:asciiTheme="minorHAnsi" w:eastAsiaTheme="minorEastAsia" w:hAnsiTheme="minorHAnsi"/>
                <w:b w:val="0"/>
                <w:sz w:val="22"/>
                <w:szCs w:val="22"/>
                <w:lang w:eastAsia="ru-RU"/>
              </w:rPr>
              <w:tab/>
            </w:r>
            <w:r w:rsidR="003919FC" w:rsidRPr="006E207E">
              <w:rPr>
                <w:rStyle w:val="ac"/>
                <w:b w:val="0"/>
                <w:color w:val="auto"/>
              </w:rPr>
              <w:t>ВВЕДЕНИЕ</w:t>
            </w:r>
            <w:r w:rsidR="003919FC" w:rsidRPr="006E207E">
              <w:rPr>
                <w:b w:val="0"/>
                <w:webHidden/>
              </w:rPr>
              <w:tab/>
            </w:r>
            <w:r w:rsidR="003919FC" w:rsidRPr="006E207E">
              <w:rPr>
                <w:b w:val="0"/>
                <w:webHidden/>
              </w:rPr>
              <w:fldChar w:fldCharType="begin"/>
            </w:r>
            <w:r w:rsidR="003919FC" w:rsidRPr="006E207E">
              <w:rPr>
                <w:b w:val="0"/>
                <w:webHidden/>
              </w:rPr>
              <w:instrText xml:space="preserve"> PAGEREF _Toc186191011 \h </w:instrText>
            </w:r>
            <w:r w:rsidR="003919FC" w:rsidRPr="006E207E">
              <w:rPr>
                <w:b w:val="0"/>
                <w:webHidden/>
              </w:rPr>
            </w:r>
            <w:r w:rsidR="003919FC" w:rsidRPr="006E207E">
              <w:rPr>
                <w:b w:val="0"/>
                <w:webHidden/>
              </w:rPr>
              <w:fldChar w:fldCharType="separate"/>
            </w:r>
            <w:r w:rsidR="00DC6CAF">
              <w:rPr>
                <w:b w:val="0"/>
                <w:webHidden/>
              </w:rPr>
              <w:t>4</w:t>
            </w:r>
            <w:r w:rsidR="003919FC" w:rsidRPr="006E207E">
              <w:rPr>
                <w:b w:val="0"/>
                <w:webHidden/>
              </w:rPr>
              <w:fldChar w:fldCharType="end"/>
            </w:r>
          </w:hyperlink>
        </w:p>
        <w:p w:rsidR="003919FC" w:rsidRPr="006E207E" w:rsidRDefault="00150D46">
          <w:pPr>
            <w:pStyle w:val="14"/>
            <w:rPr>
              <w:rFonts w:asciiTheme="minorHAnsi" w:eastAsiaTheme="minorEastAsia" w:hAnsiTheme="minorHAnsi"/>
              <w:b w:val="0"/>
              <w:sz w:val="22"/>
              <w:szCs w:val="22"/>
              <w:lang w:eastAsia="ru-RU"/>
            </w:rPr>
          </w:pPr>
          <w:hyperlink w:anchor="_Toc186191012" w:history="1">
            <w:r w:rsidR="003919FC" w:rsidRPr="006E207E">
              <w:rPr>
                <w:rStyle w:val="ac"/>
                <w:b w:val="0"/>
                <w:color w:val="auto"/>
              </w:rPr>
              <w:t>2.</w:t>
            </w:r>
            <w:r w:rsidR="003919FC" w:rsidRPr="006E207E">
              <w:rPr>
                <w:rFonts w:asciiTheme="minorHAnsi" w:eastAsiaTheme="minorEastAsia" w:hAnsiTheme="minorHAnsi"/>
                <w:b w:val="0"/>
                <w:sz w:val="22"/>
                <w:szCs w:val="22"/>
                <w:lang w:eastAsia="ru-RU"/>
              </w:rPr>
              <w:tab/>
            </w:r>
            <w:r w:rsidR="003919FC" w:rsidRPr="006E207E">
              <w:rPr>
                <w:rStyle w:val="ac"/>
                <w:b w:val="0"/>
                <w:color w:val="auto"/>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3919FC" w:rsidRPr="006E207E">
              <w:rPr>
                <w:b w:val="0"/>
                <w:webHidden/>
              </w:rPr>
              <w:tab/>
            </w:r>
            <w:r w:rsidR="003919FC" w:rsidRPr="006E207E">
              <w:rPr>
                <w:b w:val="0"/>
                <w:webHidden/>
              </w:rPr>
              <w:fldChar w:fldCharType="begin"/>
            </w:r>
            <w:r w:rsidR="003919FC" w:rsidRPr="006E207E">
              <w:rPr>
                <w:b w:val="0"/>
                <w:webHidden/>
              </w:rPr>
              <w:instrText xml:space="preserve"> PAGEREF _Toc186191012 \h </w:instrText>
            </w:r>
            <w:r w:rsidR="003919FC" w:rsidRPr="006E207E">
              <w:rPr>
                <w:b w:val="0"/>
                <w:webHidden/>
              </w:rPr>
            </w:r>
            <w:r w:rsidR="003919FC" w:rsidRPr="006E207E">
              <w:rPr>
                <w:b w:val="0"/>
                <w:webHidden/>
              </w:rPr>
              <w:fldChar w:fldCharType="separate"/>
            </w:r>
            <w:r w:rsidR="00DC6CAF">
              <w:rPr>
                <w:b w:val="0"/>
                <w:webHidden/>
              </w:rPr>
              <w:t>6</w:t>
            </w:r>
            <w:r w:rsidR="003919FC" w:rsidRPr="006E207E">
              <w:rPr>
                <w:b w:val="0"/>
                <w:webHidden/>
              </w:rPr>
              <w:fldChar w:fldCharType="end"/>
            </w:r>
          </w:hyperlink>
        </w:p>
        <w:p w:rsidR="003919FC" w:rsidRPr="006E207E" w:rsidRDefault="00150D46">
          <w:pPr>
            <w:pStyle w:val="14"/>
            <w:rPr>
              <w:rFonts w:asciiTheme="minorHAnsi" w:eastAsiaTheme="minorEastAsia" w:hAnsiTheme="minorHAnsi"/>
              <w:b w:val="0"/>
              <w:sz w:val="22"/>
              <w:szCs w:val="22"/>
              <w:lang w:eastAsia="ru-RU"/>
            </w:rPr>
          </w:pPr>
          <w:hyperlink w:anchor="_Toc186191013" w:history="1">
            <w:r w:rsidR="003919FC" w:rsidRPr="006E207E">
              <w:rPr>
                <w:rStyle w:val="ac"/>
                <w:b w:val="0"/>
                <w:color w:val="auto"/>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919FC" w:rsidRPr="006E207E">
              <w:rPr>
                <w:b w:val="0"/>
                <w:webHidden/>
              </w:rPr>
              <w:tab/>
            </w:r>
            <w:r w:rsidR="003919FC" w:rsidRPr="006E207E">
              <w:rPr>
                <w:b w:val="0"/>
                <w:webHidden/>
              </w:rPr>
              <w:fldChar w:fldCharType="begin"/>
            </w:r>
            <w:r w:rsidR="003919FC" w:rsidRPr="006E207E">
              <w:rPr>
                <w:b w:val="0"/>
                <w:webHidden/>
              </w:rPr>
              <w:instrText xml:space="preserve"> PAGEREF _Toc186191013 \h </w:instrText>
            </w:r>
            <w:r w:rsidR="003919FC" w:rsidRPr="006E207E">
              <w:rPr>
                <w:b w:val="0"/>
                <w:webHidden/>
              </w:rPr>
            </w:r>
            <w:r w:rsidR="003919FC" w:rsidRPr="006E207E">
              <w:rPr>
                <w:b w:val="0"/>
                <w:webHidden/>
              </w:rPr>
              <w:fldChar w:fldCharType="separate"/>
            </w:r>
            <w:r w:rsidR="00DC6CAF">
              <w:rPr>
                <w:b w:val="0"/>
                <w:webHidden/>
              </w:rPr>
              <w:t>19</w:t>
            </w:r>
            <w:r w:rsidR="003919FC" w:rsidRPr="006E207E">
              <w:rPr>
                <w:b w:val="0"/>
                <w:webHidden/>
              </w:rPr>
              <w:fldChar w:fldCharType="end"/>
            </w:r>
          </w:hyperlink>
        </w:p>
        <w:p w:rsidR="003919FC" w:rsidRPr="006E207E" w:rsidRDefault="00150D46">
          <w:pPr>
            <w:pStyle w:val="14"/>
            <w:rPr>
              <w:rFonts w:asciiTheme="minorHAnsi" w:eastAsiaTheme="minorEastAsia" w:hAnsiTheme="minorHAnsi"/>
              <w:b w:val="0"/>
              <w:sz w:val="22"/>
              <w:szCs w:val="22"/>
              <w:lang w:eastAsia="ru-RU"/>
            </w:rPr>
          </w:pPr>
          <w:hyperlink w:anchor="_Toc186191014" w:history="1">
            <w:r w:rsidR="003919FC" w:rsidRPr="006E207E">
              <w:rPr>
                <w:rStyle w:val="ac"/>
                <w:b w:val="0"/>
                <w:color w:val="auto"/>
              </w:rPr>
              <w:t xml:space="preserve">4. </w:t>
            </w:r>
            <w:r w:rsidR="003919FC" w:rsidRPr="006E207E">
              <w:rPr>
                <w:rStyle w:val="ac"/>
                <w:rFonts w:eastAsia="Calibri"/>
                <w:b w:val="0"/>
                <w:iCs/>
                <w:color w:val="auto"/>
              </w:rPr>
              <w:t>УТВЕРЖДЕНИЕ И СОГЛАСОВАНИЕ ГЕНЕРАЛЬНОГО ПЛАНА ПОСЕЛЕНИЯ</w:t>
            </w:r>
            <w:r w:rsidR="003919FC" w:rsidRPr="006E207E">
              <w:rPr>
                <w:rStyle w:val="ac"/>
                <w:b w:val="0"/>
                <w:color w:val="auto"/>
              </w:rPr>
              <w:t>.</w:t>
            </w:r>
            <w:r w:rsidR="003919FC" w:rsidRPr="006E207E">
              <w:rPr>
                <w:b w:val="0"/>
                <w:webHidden/>
              </w:rPr>
              <w:tab/>
            </w:r>
            <w:r w:rsidR="003919FC" w:rsidRPr="006E207E">
              <w:rPr>
                <w:b w:val="0"/>
                <w:webHidden/>
              </w:rPr>
              <w:fldChar w:fldCharType="begin"/>
            </w:r>
            <w:r w:rsidR="003919FC" w:rsidRPr="006E207E">
              <w:rPr>
                <w:b w:val="0"/>
                <w:webHidden/>
              </w:rPr>
              <w:instrText xml:space="preserve"> PAGEREF _Toc186191014 \h </w:instrText>
            </w:r>
            <w:r w:rsidR="003919FC" w:rsidRPr="006E207E">
              <w:rPr>
                <w:b w:val="0"/>
                <w:webHidden/>
              </w:rPr>
            </w:r>
            <w:r w:rsidR="003919FC" w:rsidRPr="006E207E">
              <w:rPr>
                <w:b w:val="0"/>
                <w:webHidden/>
              </w:rPr>
              <w:fldChar w:fldCharType="separate"/>
            </w:r>
            <w:r w:rsidR="00DC6CAF">
              <w:rPr>
                <w:b w:val="0"/>
                <w:webHidden/>
              </w:rPr>
              <w:t>25</w:t>
            </w:r>
            <w:r w:rsidR="003919FC" w:rsidRPr="006E207E">
              <w:rPr>
                <w:b w:val="0"/>
                <w:webHidden/>
              </w:rPr>
              <w:fldChar w:fldCharType="end"/>
            </w:r>
          </w:hyperlink>
        </w:p>
        <w:p w:rsidR="008844CE" w:rsidRPr="006E207E" w:rsidRDefault="00A51761" w:rsidP="008844CE">
          <w:pPr>
            <w:rPr>
              <w:highlight w:val="yellow"/>
            </w:rPr>
          </w:pPr>
          <w:r w:rsidRPr="006E207E">
            <w:rPr>
              <w:rFonts w:cs="Times New Roman"/>
              <w:bCs/>
              <w:szCs w:val="24"/>
              <w:highlight w:val="yellow"/>
            </w:rPr>
            <w:fldChar w:fldCharType="end"/>
          </w:r>
        </w:p>
      </w:sdtContent>
    </w:sdt>
    <w:p w:rsidR="008844CE" w:rsidRPr="006E207E" w:rsidRDefault="008844CE" w:rsidP="008844CE">
      <w:pPr>
        <w:spacing w:after="0" w:line="240" w:lineRule="auto"/>
        <w:jc w:val="center"/>
        <w:rPr>
          <w:rFonts w:cs="Times New Roman"/>
          <w:szCs w:val="24"/>
          <w:highlight w:val="yellow"/>
        </w:rPr>
      </w:pPr>
    </w:p>
    <w:p w:rsidR="008844CE" w:rsidRPr="006E207E" w:rsidRDefault="008844CE" w:rsidP="008844CE">
      <w:pPr>
        <w:spacing w:after="0" w:line="240" w:lineRule="auto"/>
        <w:jc w:val="center"/>
        <w:rPr>
          <w:rFonts w:cs="Times New Roman"/>
          <w:szCs w:val="24"/>
          <w:highlight w:val="yellow"/>
        </w:rPr>
      </w:pPr>
    </w:p>
    <w:p w:rsidR="00E41361" w:rsidRPr="006E207E" w:rsidRDefault="008844CE" w:rsidP="00E41361">
      <w:pPr>
        <w:spacing w:after="0"/>
        <w:jc w:val="center"/>
        <w:rPr>
          <w:rFonts w:cs="Times New Roman"/>
          <w:szCs w:val="24"/>
        </w:rPr>
      </w:pPr>
      <w:r w:rsidRPr="006E207E">
        <w:rPr>
          <w:rFonts w:cs="Times New Roman"/>
          <w:szCs w:val="24"/>
          <w:highlight w:val="yellow"/>
        </w:rPr>
        <w:br w:type="page"/>
      </w:r>
      <w:r w:rsidR="00E41361" w:rsidRPr="006E207E">
        <w:rPr>
          <w:rFonts w:cs="Times New Roman"/>
          <w:szCs w:val="24"/>
        </w:rPr>
        <w:lastRenderedPageBreak/>
        <w:t>СОСТАВ ГЕНЕРАЛЬНОГО ПЛАНА</w:t>
      </w:r>
    </w:p>
    <w:p w:rsidR="00E41361" w:rsidRPr="006E207E" w:rsidRDefault="00E41361" w:rsidP="00E41361">
      <w:pPr>
        <w:widowControl w:val="0"/>
        <w:autoSpaceDN w:val="0"/>
        <w:adjustRightInd w:val="0"/>
        <w:spacing w:after="0" w:line="100" w:lineRule="atLeast"/>
        <w:jc w:val="center"/>
        <w:rPr>
          <w:rFonts w:eastAsia="Times New Roman" w:cs="Times New Roman"/>
          <w:szCs w:val="24"/>
          <w:lang w:eastAsia="ru-RU"/>
        </w:rPr>
      </w:pPr>
      <w:r w:rsidRPr="006E207E">
        <w:rPr>
          <w:rFonts w:eastAsia="Times New Roman" w:cs="Times New Roman"/>
          <w:szCs w:val="24"/>
          <w:lang w:eastAsia="ru-RU"/>
        </w:rPr>
        <w:t xml:space="preserve">ГОРОДСКОГО ПОСЕЛЕНИЯ - ГОРОД </w:t>
      </w:r>
      <w:r w:rsidR="00225035" w:rsidRPr="006E207E">
        <w:rPr>
          <w:rFonts w:eastAsia="Times New Roman" w:cs="Times New Roman"/>
          <w:szCs w:val="24"/>
          <w:lang w:eastAsia="ru-RU"/>
        </w:rPr>
        <w:t>ПАВЛОВСК</w:t>
      </w:r>
    </w:p>
    <w:p w:rsidR="00E41361" w:rsidRPr="006E207E" w:rsidRDefault="00225035" w:rsidP="00E41361">
      <w:pPr>
        <w:widowControl w:val="0"/>
        <w:autoSpaceDN w:val="0"/>
        <w:adjustRightInd w:val="0"/>
        <w:spacing w:after="0" w:line="100" w:lineRule="atLeast"/>
        <w:jc w:val="center"/>
        <w:rPr>
          <w:rFonts w:eastAsia="Times New Roman" w:cs="Times New Roman"/>
          <w:szCs w:val="24"/>
          <w:lang w:eastAsia="ru-RU"/>
        </w:rPr>
      </w:pPr>
      <w:r w:rsidRPr="006E207E">
        <w:rPr>
          <w:rFonts w:eastAsia="Times New Roman" w:cs="Times New Roman"/>
          <w:szCs w:val="24"/>
          <w:lang w:eastAsia="ru-RU"/>
        </w:rPr>
        <w:t>ПАВЛОВСКОГО МУНИЦИПАЛЬНОГО РАЙОНА</w:t>
      </w:r>
    </w:p>
    <w:p w:rsidR="00E41361" w:rsidRPr="006E207E" w:rsidRDefault="00E41361" w:rsidP="00E41361">
      <w:pPr>
        <w:widowControl w:val="0"/>
        <w:autoSpaceDN w:val="0"/>
        <w:adjustRightInd w:val="0"/>
        <w:spacing w:after="0" w:line="100" w:lineRule="atLeast"/>
        <w:jc w:val="center"/>
        <w:rPr>
          <w:rFonts w:eastAsia="Times New Roman" w:cs="Times New Roman"/>
          <w:szCs w:val="24"/>
          <w:lang w:eastAsia="ru-RU"/>
        </w:rPr>
      </w:pPr>
      <w:r w:rsidRPr="006E207E">
        <w:rPr>
          <w:rFonts w:eastAsia="Times New Roman" w:cs="Times New Roman"/>
          <w:szCs w:val="24"/>
          <w:lang w:eastAsia="ru-RU"/>
        </w:rPr>
        <w:t>ВОРОНЕЖСКОЙ ОБЛАСТИ</w:t>
      </w:r>
    </w:p>
    <w:p w:rsidR="00E41361" w:rsidRPr="006E207E" w:rsidRDefault="00E41361" w:rsidP="00E41361">
      <w:pPr>
        <w:widowControl w:val="0"/>
        <w:autoSpaceDN w:val="0"/>
        <w:adjustRightInd w:val="0"/>
        <w:spacing w:after="0" w:line="100" w:lineRule="atLeast"/>
        <w:jc w:val="center"/>
        <w:rPr>
          <w:rFonts w:eastAsia="Times New Roman" w:cs="Times New Roman"/>
          <w:sz w:val="20"/>
          <w:szCs w:val="20"/>
          <w:lang w:eastAsia="ru-RU"/>
        </w:rPr>
      </w:pPr>
    </w:p>
    <w:p w:rsidR="00C12D5C" w:rsidRPr="006E207E" w:rsidRDefault="00C12D5C" w:rsidP="00C12D5C">
      <w:pPr>
        <w:pStyle w:val="a0"/>
        <w:jc w:val="center"/>
        <w:rPr>
          <w:b/>
        </w:rPr>
      </w:pPr>
      <w:r w:rsidRPr="006E207E">
        <w:rPr>
          <w:b/>
        </w:rPr>
        <w:t xml:space="preserve">ТОМ </w:t>
      </w:r>
      <w:r w:rsidRPr="006E207E">
        <w:rPr>
          <w:b/>
          <w:lang w:val="en-US"/>
        </w:rPr>
        <w:t>I</w:t>
      </w:r>
    </w:p>
    <w:tbl>
      <w:tblPr>
        <w:tblW w:w="9356" w:type="dxa"/>
        <w:tblLayout w:type="fixed"/>
        <w:tblCellMar>
          <w:left w:w="0" w:type="dxa"/>
          <w:right w:w="0" w:type="dxa"/>
        </w:tblCellMar>
        <w:tblLook w:val="04A0" w:firstRow="1" w:lastRow="0" w:firstColumn="1" w:lastColumn="0" w:noHBand="0" w:noVBand="1"/>
      </w:tblPr>
      <w:tblGrid>
        <w:gridCol w:w="709"/>
        <w:gridCol w:w="8647"/>
      </w:tblGrid>
      <w:tr w:rsidR="006E207E" w:rsidRPr="006E207E" w:rsidTr="009A0D4F">
        <w:trPr>
          <w:trHeight w:val="360"/>
        </w:trPr>
        <w:tc>
          <w:tcPr>
            <w:tcW w:w="709" w:type="dxa"/>
            <w:hideMark/>
          </w:tcPr>
          <w:p w:rsidR="00C12D5C" w:rsidRPr="006E207E" w:rsidRDefault="00C12D5C" w:rsidP="009A0D4F">
            <w:pPr>
              <w:pStyle w:val="a9"/>
              <w:snapToGrid w:val="0"/>
              <w:spacing w:line="256" w:lineRule="auto"/>
              <w:rPr>
                <w:b/>
              </w:rPr>
            </w:pPr>
            <w:r w:rsidRPr="006E207E">
              <w:rPr>
                <w:b/>
              </w:rPr>
              <w:t>1.</w:t>
            </w:r>
          </w:p>
        </w:tc>
        <w:tc>
          <w:tcPr>
            <w:tcW w:w="8647" w:type="dxa"/>
            <w:hideMark/>
          </w:tcPr>
          <w:p w:rsidR="00C12D5C" w:rsidRPr="006E207E" w:rsidRDefault="00C12D5C" w:rsidP="009A0D4F">
            <w:pPr>
              <w:pStyle w:val="a9"/>
              <w:snapToGrid w:val="0"/>
              <w:spacing w:line="256" w:lineRule="auto"/>
              <w:rPr>
                <w:b/>
              </w:rPr>
            </w:pPr>
            <w:r w:rsidRPr="006E207E">
              <w:rPr>
                <w:b/>
              </w:rPr>
              <w:t>УТВЕРЖДАЕМАЯ ЧАСТЬ</w:t>
            </w:r>
          </w:p>
        </w:tc>
      </w:tr>
      <w:tr w:rsidR="006E207E" w:rsidRPr="006E207E" w:rsidTr="009A0D4F">
        <w:tc>
          <w:tcPr>
            <w:tcW w:w="9356" w:type="dxa"/>
            <w:gridSpan w:val="2"/>
            <w:hideMark/>
          </w:tcPr>
          <w:p w:rsidR="00C12D5C" w:rsidRPr="006E207E" w:rsidRDefault="00C12D5C" w:rsidP="009A0D4F">
            <w:pPr>
              <w:pStyle w:val="a9"/>
              <w:snapToGrid w:val="0"/>
              <w:spacing w:line="256" w:lineRule="auto"/>
              <w:jc w:val="center"/>
              <w:rPr>
                <w:i/>
              </w:rPr>
            </w:pPr>
            <w:r w:rsidRPr="006E207E">
              <w:rPr>
                <w:i/>
              </w:rPr>
              <w:t>Текстовая часть</w:t>
            </w:r>
          </w:p>
        </w:tc>
      </w:tr>
      <w:tr w:rsidR="006E207E" w:rsidRPr="006E207E" w:rsidTr="009A0D4F">
        <w:tc>
          <w:tcPr>
            <w:tcW w:w="709" w:type="dxa"/>
            <w:hideMark/>
          </w:tcPr>
          <w:p w:rsidR="00C12D5C" w:rsidRPr="006E207E" w:rsidRDefault="00C12D5C" w:rsidP="009A0D4F">
            <w:pPr>
              <w:pStyle w:val="a9"/>
              <w:snapToGrid w:val="0"/>
              <w:spacing w:line="256" w:lineRule="auto"/>
              <w:jc w:val="center"/>
              <w:rPr>
                <w:b/>
              </w:rPr>
            </w:pPr>
            <w:r w:rsidRPr="006E207E">
              <w:rPr>
                <w:b/>
              </w:rPr>
              <w:t>1.1.</w:t>
            </w:r>
          </w:p>
        </w:tc>
        <w:tc>
          <w:tcPr>
            <w:tcW w:w="8647" w:type="dxa"/>
            <w:hideMark/>
          </w:tcPr>
          <w:p w:rsidR="00C12D5C" w:rsidRPr="006E207E" w:rsidRDefault="00C12D5C" w:rsidP="009A0D4F">
            <w:pPr>
              <w:pStyle w:val="a9"/>
              <w:snapToGrid w:val="0"/>
              <w:spacing w:line="256" w:lineRule="auto"/>
              <w:ind w:left="147" w:right="137"/>
            </w:pPr>
            <w:r w:rsidRPr="006E207E">
              <w:rPr>
                <w:b/>
              </w:rPr>
              <w:t xml:space="preserve">Том </w:t>
            </w:r>
            <w:r w:rsidRPr="006E207E">
              <w:rPr>
                <w:b/>
                <w:lang w:val="en-US"/>
              </w:rPr>
              <w:t>I</w:t>
            </w:r>
            <w:r w:rsidRPr="006E207E">
              <w:t xml:space="preserve"> «Положение о территориальном планировании городского поселения - город Павловск Павловского муниципального района Воронежской области»</w:t>
            </w:r>
          </w:p>
        </w:tc>
      </w:tr>
      <w:tr w:rsidR="006E207E" w:rsidRPr="006E207E" w:rsidTr="009A0D4F">
        <w:tc>
          <w:tcPr>
            <w:tcW w:w="709" w:type="dxa"/>
          </w:tcPr>
          <w:p w:rsidR="00C12D5C" w:rsidRPr="006E207E" w:rsidRDefault="00C12D5C" w:rsidP="009A0D4F">
            <w:pPr>
              <w:pStyle w:val="a9"/>
              <w:snapToGrid w:val="0"/>
              <w:spacing w:line="256" w:lineRule="auto"/>
              <w:jc w:val="center"/>
              <w:rPr>
                <w:b/>
              </w:rPr>
            </w:pPr>
            <w:r w:rsidRPr="006E207E">
              <w:rPr>
                <w:b/>
              </w:rPr>
              <w:t>1.2.</w:t>
            </w:r>
          </w:p>
        </w:tc>
        <w:tc>
          <w:tcPr>
            <w:tcW w:w="8647" w:type="dxa"/>
          </w:tcPr>
          <w:p w:rsidR="00C12D5C" w:rsidRPr="006E207E" w:rsidRDefault="00C12D5C" w:rsidP="009A0D4F">
            <w:pPr>
              <w:autoSpaceDE w:val="0"/>
              <w:autoSpaceDN w:val="0"/>
              <w:adjustRightInd w:val="0"/>
              <w:spacing w:after="0" w:line="240" w:lineRule="auto"/>
              <w:ind w:left="147" w:right="137"/>
              <w:rPr>
                <w:rFonts w:cs="Times New Roman"/>
                <w:szCs w:val="24"/>
              </w:rPr>
            </w:pPr>
            <w:r w:rsidRPr="006E207E">
              <w:rPr>
                <w:rFonts w:cs="Times New Roman"/>
                <w:b/>
                <w:szCs w:val="24"/>
              </w:rPr>
              <w:t xml:space="preserve">Приложение к Тому </w:t>
            </w:r>
            <w:r w:rsidRPr="006E207E">
              <w:rPr>
                <w:rFonts w:cs="Times New Roman"/>
                <w:b/>
                <w:szCs w:val="24"/>
                <w:lang w:val="en-US"/>
              </w:rPr>
              <w:t>I</w:t>
            </w:r>
            <w:r w:rsidRPr="006E207E">
              <w:rPr>
                <w:rFonts w:cs="Times New Roman"/>
                <w:szCs w:val="24"/>
              </w:rPr>
              <w:t xml:space="preserve"> «Сведения о границах населенного пункта город Павловск» (графическое описание местоположения границ населенного пункта города Павловск, перечень координат характерных точек границ населенного пункта)</w:t>
            </w:r>
          </w:p>
        </w:tc>
      </w:tr>
      <w:tr w:rsidR="006E207E" w:rsidRPr="006E207E" w:rsidTr="009A0D4F">
        <w:tc>
          <w:tcPr>
            <w:tcW w:w="709" w:type="dxa"/>
          </w:tcPr>
          <w:p w:rsidR="00C12D5C" w:rsidRPr="006E207E" w:rsidRDefault="00C12D5C" w:rsidP="009A0D4F">
            <w:pPr>
              <w:pStyle w:val="a9"/>
              <w:snapToGrid w:val="0"/>
              <w:spacing w:line="256" w:lineRule="auto"/>
              <w:jc w:val="center"/>
              <w:rPr>
                <w:highlight w:val="yellow"/>
              </w:rPr>
            </w:pPr>
          </w:p>
        </w:tc>
        <w:tc>
          <w:tcPr>
            <w:tcW w:w="8647" w:type="dxa"/>
          </w:tcPr>
          <w:p w:rsidR="00C12D5C" w:rsidRPr="006E207E" w:rsidRDefault="00C12D5C" w:rsidP="009A0D4F">
            <w:pPr>
              <w:spacing w:after="0" w:line="240" w:lineRule="auto"/>
              <w:ind w:left="147" w:right="137"/>
              <w:rPr>
                <w:rFonts w:cs="Times New Roman"/>
                <w:szCs w:val="24"/>
                <w:highlight w:val="yellow"/>
              </w:rPr>
            </w:pPr>
          </w:p>
        </w:tc>
      </w:tr>
      <w:tr w:rsidR="006E207E" w:rsidRPr="006E207E" w:rsidTr="009A0D4F">
        <w:tc>
          <w:tcPr>
            <w:tcW w:w="9356" w:type="dxa"/>
            <w:gridSpan w:val="2"/>
            <w:hideMark/>
          </w:tcPr>
          <w:p w:rsidR="00C12D5C" w:rsidRPr="006E207E" w:rsidRDefault="00C12D5C" w:rsidP="009A0D4F">
            <w:pPr>
              <w:pStyle w:val="a9"/>
              <w:snapToGrid w:val="0"/>
              <w:spacing w:line="256" w:lineRule="auto"/>
              <w:jc w:val="center"/>
              <w:rPr>
                <w:i/>
                <w:strike/>
                <w:highlight w:val="yellow"/>
              </w:rPr>
            </w:pPr>
            <w:r w:rsidRPr="006E207E">
              <w:rPr>
                <w:i/>
              </w:rPr>
              <w:t>Графическая часть</w:t>
            </w:r>
          </w:p>
        </w:tc>
      </w:tr>
      <w:tr w:rsidR="006E207E" w:rsidRPr="006E207E" w:rsidTr="009A0D4F">
        <w:tc>
          <w:tcPr>
            <w:tcW w:w="709" w:type="dxa"/>
            <w:hideMark/>
          </w:tcPr>
          <w:p w:rsidR="00C12D5C" w:rsidRPr="006E207E" w:rsidRDefault="00C12D5C" w:rsidP="009A0D4F">
            <w:pPr>
              <w:pStyle w:val="a0"/>
              <w:snapToGrid w:val="0"/>
              <w:spacing w:line="256" w:lineRule="auto"/>
              <w:jc w:val="center"/>
              <w:rPr>
                <w:b/>
              </w:rPr>
            </w:pPr>
            <w:r w:rsidRPr="006E207E">
              <w:rPr>
                <w:b/>
              </w:rPr>
              <w:t>1.3.</w:t>
            </w:r>
          </w:p>
        </w:tc>
        <w:tc>
          <w:tcPr>
            <w:tcW w:w="8647" w:type="dxa"/>
            <w:hideMark/>
          </w:tcPr>
          <w:p w:rsidR="00C12D5C" w:rsidRPr="006E207E" w:rsidRDefault="00C12D5C" w:rsidP="009A0D4F">
            <w:pPr>
              <w:pStyle w:val="a0"/>
              <w:snapToGrid w:val="0"/>
              <w:spacing w:line="256" w:lineRule="auto"/>
              <w:ind w:left="147" w:right="137"/>
            </w:pPr>
            <w:r w:rsidRPr="006E207E">
              <w:t>Карта границ населенных пунктов, входящих в состав поселения</w:t>
            </w:r>
          </w:p>
        </w:tc>
      </w:tr>
      <w:tr w:rsidR="006E207E" w:rsidRPr="006E207E" w:rsidTr="009A0D4F">
        <w:tc>
          <w:tcPr>
            <w:tcW w:w="709" w:type="dxa"/>
            <w:hideMark/>
          </w:tcPr>
          <w:p w:rsidR="00C12D5C" w:rsidRPr="006E207E" w:rsidRDefault="00C12D5C" w:rsidP="009A0D4F">
            <w:pPr>
              <w:pStyle w:val="a0"/>
              <w:snapToGrid w:val="0"/>
              <w:spacing w:line="256" w:lineRule="auto"/>
              <w:jc w:val="center"/>
              <w:rPr>
                <w:b/>
              </w:rPr>
            </w:pPr>
            <w:r w:rsidRPr="006E207E">
              <w:rPr>
                <w:b/>
              </w:rPr>
              <w:t>1.4.</w:t>
            </w:r>
          </w:p>
        </w:tc>
        <w:tc>
          <w:tcPr>
            <w:tcW w:w="8647" w:type="dxa"/>
            <w:hideMark/>
          </w:tcPr>
          <w:p w:rsidR="00C12D5C" w:rsidRPr="006E207E" w:rsidRDefault="00C12D5C" w:rsidP="00EE4898">
            <w:pPr>
              <w:pStyle w:val="a0"/>
              <w:snapToGrid w:val="0"/>
              <w:spacing w:line="256" w:lineRule="auto"/>
              <w:ind w:left="147" w:right="137"/>
            </w:pPr>
            <w:r w:rsidRPr="006E207E">
              <w:t>Кар</w:t>
            </w:r>
            <w:r w:rsidR="00EE4898">
              <w:t>та функциональных зон территории</w:t>
            </w:r>
            <w:r w:rsidRPr="006E207E">
              <w:t xml:space="preserve"> </w:t>
            </w:r>
            <w:r w:rsidR="00EE4898">
              <w:t>поселения</w:t>
            </w:r>
          </w:p>
        </w:tc>
      </w:tr>
      <w:tr w:rsidR="006E207E" w:rsidRPr="006E207E" w:rsidTr="009A0D4F">
        <w:tc>
          <w:tcPr>
            <w:tcW w:w="709" w:type="dxa"/>
            <w:hideMark/>
          </w:tcPr>
          <w:p w:rsidR="00C12D5C" w:rsidRPr="006E207E" w:rsidRDefault="00C12D5C" w:rsidP="009A0D4F">
            <w:pPr>
              <w:pStyle w:val="a0"/>
              <w:snapToGrid w:val="0"/>
              <w:spacing w:line="256" w:lineRule="auto"/>
              <w:jc w:val="center"/>
              <w:rPr>
                <w:b/>
              </w:rPr>
            </w:pPr>
            <w:r w:rsidRPr="006E207E">
              <w:rPr>
                <w:b/>
              </w:rPr>
              <w:t>1.5.</w:t>
            </w:r>
          </w:p>
        </w:tc>
        <w:tc>
          <w:tcPr>
            <w:tcW w:w="8647" w:type="dxa"/>
            <w:hideMark/>
          </w:tcPr>
          <w:p w:rsidR="00C12D5C" w:rsidRPr="006E207E" w:rsidRDefault="00C12D5C" w:rsidP="009A0D4F">
            <w:pPr>
              <w:pStyle w:val="a0"/>
              <w:snapToGrid w:val="0"/>
              <w:spacing w:line="256" w:lineRule="auto"/>
              <w:ind w:left="147" w:right="137"/>
            </w:pPr>
            <w:r w:rsidRPr="006E207E">
              <w:t>Карта планируемого размещения объектов капитального строительства местного значения</w:t>
            </w:r>
          </w:p>
        </w:tc>
      </w:tr>
      <w:tr w:rsidR="006E207E" w:rsidRPr="006E207E" w:rsidTr="009A0D4F">
        <w:tc>
          <w:tcPr>
            <w:tcW w:w="709" w:type="dxa"/>
          </w:tcPr>
          <w:p w:rsidR="00C12D5C" w:rsidRPr="006E207E" w:rsidRDefault="00C12D5C" w:rsidP="009A0D4F">
            <w:pPr>
              <w:pStyle w:val="a0"/>
              <w:snapToGrid w:val="0"/>
              <w:spacing w:line="256" w:lineRule="auto"/>
              <w:jc w:val="center"/>
              <w:rPr>
                <w:b/>
              </w:rPr>
            </w:pPr>
            <w:r w:rsidRPr="006E207E">
              <w:rPr>
                <w:b/>
              </w:rPr>
              <w:t>1.6.</w:t>
            </w:r>
          </w:p>
        </w:tc>
        <w:tc>
          <w:tcPr>
            <w:tcW w:w="8647" w:type="dxa"/>
          </w:tcPr>
          <w:p w:rsidR="00C12D5C" w:rsidRPr="006E207E" w:rsidRDefault="00C12D5C" w:rsidP="009A0D4F">
            <w:pPr>
              <w:pStyle w:val="a0"/>
              <w:snapToGrid w:val="0"/>
              <w:spacing w:line="256" w:lineRule="auto"/>
              <w:ind w:left="147" w:right="137"/>
            </w:pPr>
            <w:r w:rsidRPr="006E207E">
              <w:t>Карта планируемого размещения объектов капитального строительства федерального, регионального и местного значения</w:t>
            </w:r>
          </w:p>
        </w:tc>
      </w:tr>
      <w:tr w:rsidR="00EE4898" w:rsidRPr="006E207E" w:rsidTr="009A0D4F">
        <w:tc>
          <w:tcPr>
            <w:tcW w:w="709" w:type="dxa"/>
          </w:tcPr>
          <w:p w:rsidR="00EE4898" w:rsidRPr="00344ED6" w:rsidRDefault="00EE4898" w:rsidP="00490052">
            <w:pPr>
              <w:pStyle w:val="a0"/>
              <w:snapToGrid w:val="0"/>
              <w:spacing w:line="256" w:lineRule="auto"/>
              <w:jc w:val="center"/>
              <w:rPr>
                <w:b/>
              </w:rPr>
            </w:pPr>
            <w:r w:rsidRPr="00344ED6">
              <w:rPr>
                <w:b/>
              </w:rPr>
              <w:t>1.</w:t>
            </w:r>
            <w:r>
              <w:rPr>
                <w:b/>
              </w:rPr>
              <w:t>7</w:t>
            </w:r>
            <w:r w:rsidRPr="00344ED6">
              <w:rPr>
                <w:b/>
              </w:rPr>
              <w:t>.</w:t>
            </w:r>
          </w:p>
        </w:tc>
        <w:tc>
          <w:tcPr>
            <w:tcW w:w="8647" w:type="dxa"/>
          </w:tcPr>
          <w:p w:rsidR="00EE4898" w:rsidRPr="00344ED6" w:rsidRDefault="00EE4898" w:rsidP="00490052">
            <w:pPr>
              <w:pStyle w:val="a0"/>
              <w:snapToGrid w:val="0"/>
              <w:spacing w:line="256" w:lineRule="auto"/>
              <w:ind w:left="147" w:right="137"/>
            </w:pPr>
            <w:r w:rsidRPr="00344ED6">
              <w:t xml:space="preserve">Карта планируемого размещения объектов </w:t>
            </w:r>
            <w:r>
              <w:t>инженерной и транспортной инфраструктуры</w:t>
            </w:r>
          </w:p>
        </w:tc>
      </w:tr>
      <w:tr w:rsidR="006E207E" w:rsidRPr="006E207E" w:rsidTr="009A0D4F">
        <w:tc>
          <w:tcPr>
            <w:tcW w:w="709" w:type="dxa"/>
          </w:tcPr>
          <w:p w:rsidR="00C12D5C" w:rsidRPr="006E207E" w:rsidRDefault="00C12D5C" w:rsidP="009A0D4F">
            <w:pPr>
              <w:pStyle w:val="a0"/>
              <w:snapToGrid w:val="0"/>
              <w:spacing w:line="256" w:lineRule="auto"/>
              <w:jc w:val="center"/>
              <w:rPr>
                <w:b/>
                <w:highlight w:val="yellow"/>
              </w:rPr>
            </w:pPr>
          </w:p>
        </w:tc>
        <w:tc>
          <w:tcPr>
            <w:tcW w:w="8647" w:type="dxa"/>
          </w:tcPr>
          <w:p w:rsidR="00C12D5C" w:rsidRPr="006E207E" w:rsidRDefault="00C12D5C" w:rsidP="009A0D4F">
            <w:pPr>
              <w:pStyle w:val="a0"/>
              <w:snapToGrid w:val="0"/>
              <w:spacing w:line="256" w:lineRule="auto"/>
              <w:ind w:left="147" w:right="137"/>
            </w:pPr>
          </w:p>
        </w:tc>
      </w:tr>
      <w:tr w:rsidR="006E207E" w:rsidRPr="006E207E" w:rsidTr="009A0D4F">
        <w:tc>
          <w:tcPr>
            <w:tcW w:w="709" w:type="dxa"/>
          </w:tcPr>
          <w:p w:rsidR="00C12D5C" w:rsidRPr="006E207E" w:rsidRDefault="00C12D5C" w:rsidP="009A0D4F">
            <w:pPr>
              <w:pStyle w:val="a0"/>
              <w:snapToGrid w:val="0"/>
              <w:spacing w:line="256" w:lineRule="auto"/>
              <w:rPr>
                <w:b/>
              </w:rPr>
            </w:pPr>
          </w:p>
        </w:tc>
        <w:tc>
          <w:tcPr>
            <w:tcW w:w="8647" w:type="dxa"/>
          </w:tcPr>
          <w:p w:rsidR="00C12D5C" w:rsidRPr="006E207E" w:rsidRDefault="00C12D5C" w:rsidP="009A0D4F">
            <w:pPr>
              <w:pStyle w:val="a0"/>
              <w:jc w:val="center"/>
              <w:rPr>
                <w:b/>
              </w:rPr>
            </w:pPr>
            <w:r w:rsidRPr="006E207E">
              <w:rPr>
                <w:b/>
              </w:rPr>
              <w:t xml:space="preserve">ТОМ </w:t>
            </w:r>
            <w:r w:rsidRPr="006E207E">
              <w:rPr>
                <w:b/>
                <w:lang w:val="en-US"/>
              </w:rPr>
              <w:t>II</w:t>
            </w:r>
          </w:p>
        </w:tc>
      </w:tr>
      <w:tr w:rsidR="006E207E" w:rsidRPr="006E207E" w:rsidTr="009A0D4F">
        <w:tc>
          <w:tcPr>
            <w:tcW w:w="709" w:type="dxa"/>
            <w:hideMark/>
          </w:tcPr>
          <w:p w:rsidR="00C12D5C" w:rsidRPr="006E207E" w:rsidRDefault="00C12D5C" w:rsidP="009A0D4F">
            <w:pPr>
              <w:pStyle w:val="a0"/>
              <w:snapToGrid w:val="0"/>
              <w:spacing w:line="256" w:lineRule="auto"/>
              <w:jc w:val="center"/>
              <w:rPr>
                <w:b/>
              </w:rPr>
            </w:pPr>
            <w:r w:rsidRPr="006E207E">
              <w:rPr>
                <w:b/>
              </w:rPr>
              <w:t>2.</w:t>
            </w:r>
          </w:p>
        </w:tc>
        <w:tc>
          <w:tcPr>
            <w:tcW w:w="8647" w:type="dxa"/>
            <w:hideMark/>
          </w:tcPr>
          <w:p w:rsidR="00C12D5C" w:rsidRPr="006E207E" w:rsidRDefault="00C12D5C" w:rsidP="009A0D4F">
            <w:pPr>
              <w:pStyle w:val="a0"/>
              <w:snapToGrid w:val="0"/>
              <w:spacing w:line="256" w:lineRule="auto"/>
              <w:rPr>
                <w:b/>
              </w:rPr>
            </w:pPr>
            <w:r w:rsidRPr="006E207E">
              <w:rPr>
                <w:b/>
              </w:rPr>
              <w:t>МАТЕРИАЛЫ ПО ОБОСНОВАНИЮ</w:t>
            </w:r>
          </w:p>
        </w:tc>
      </w:tr>
      <w:tr w:rsidR="006E207E" w:rsidRPr="006E207E" w:rsidTr="009A0D4F">
        <w:tc>
          <w:tcPr>
            <w:tcW w:w="9356" w:type="dxa"/>
            <w:gridSpan w:val="2"/>
            <w:hideMark/>
          </w:tcPr>
          <w:p w:rsidR="00C12D5C" w:rsidRPr="006E207E" w:rsidRDefault="00C12D5C" w:rsidP="009A0D4F">
            <w:pPr>
              <w:pStyle w:val="a9"/>
              <w:snapToGrid w:val="0"/>
              <w:spacing w:line="256" w:lineRule="auto"/>
              <w:jc w:val="center"/>
            </w:pPr>
            <w:r w:rsidRPr="006E207E">
              <w:rPr>
                <w:i/>
              </w:rPr>
              <w:t>Текстовая часть</w:t>
            </w:r>
          </w:p>
        </w:tc>
      </w:tr>
      <w:tr w:rsidR="006E207E" w:rsidRPr="006E207E" w:rsidTr="009A0D4F">
        <w:tc>
          <w:tcPr>
            <w:tcW w:w="709" w:type="dxa"/>
            <w:hideMark/>
          </w:tcPr>
          <w:p w:rsidR="00C12D5C" w:rsidRPr="00EB5F17" w:rsidRDefault="00C12D5C" w:rsidP="009A0D4F">
            <w:pPr>
              <w:pStyle w:val="a9"/>
              <w:snapToGrid w:val="0"/>
              <w:spacing w:line="256" w:lineRule="auto"/>
              <w:jc w:val="center"/>
              <w:rPr>
                <w:b/>
              </w:rPr>
            </w:pPr>
            <w:r w:rsidRPr="00EB5F17">
              <w:rPr>
                <w:b/>
              </w:rPr>
              <w:t>2.1.</w:t>
            </w:r>
          </w:p>
        </w:tc>
        <w:tc>
          <w:tcPr>
            <w:tcW w:w="8647" w:type="dxa"/>
            <w:hideMark/>
          </w:tcPr>
          <w:p w:rsidR="00C12D5C" w:rsidRPr="00EB5F17" w:rsidRDefault="00C12D5C" w:rsidP="009A0D4F">
            <w:pPr>
              <w:pStyle w:val="a9"/>
              <w:snapToGrid w:val="0"/>
              <w:spacing w:line="256" w:lineRule="auto"/>
              <w:ind w:left="147" w:right="137"/>
            </w:pPr>
            <w:r w:rsidRPr="00EB5F17">
              <w:rPr>
                <w:b/>
              </w:rPr>
              <w:t xml:space="preserve">Том </w:t>
            </w:r>
            <w:r w:rsidRPr="00EB5F17">
              <w:rPr>
                <w:b/>
                <w:lang w:val="en-US"/>
              </w:rPr>
              <w:t>II</w:t>
            </w:r>
            <w:r w:rsidRPr="00EB5F17">
              <w:t xml:space="preserve"> «Материалы </w:t>
            </w:r>
            <w:bookmarkStart w:id="15" w:name="_GoBack"/>
            <w:bookmarkEnd w:id="15"/>
            <w:r w:rsidRPr="00EB5F17">
              <w:t>по обоснованию генерального плана городского поселения - город Павловск Павловского муниципального района Воронежской области»</w:t>
            </w:r>
          </w:p>
        </w:tc>
      </w:tr>
      <w:tr w:rsidR="006E207E" w:rsidRPr="006E207E" w:rsidTr="009A0D4F">
        <w:tc>
          <w:tcPr>
            <w:tcW w:w="709" w:type="dxa"/>
          </w:tcPr>
          <w:p w:rsidR="00C12D5C" w:rsidRPr="006E207E" w:rsidRDefault="00C12D5C" w:rsidP="009A0D4F">
            <w:pPr>
              <w:pStyle w:val="a9"/>
              <w:snapToGrid w:val="0"/>
              <w:spacing w:line="256" w:lineRule="auto"/>
              <w:jc w:val="center"/>
              <w:rPr>
                <w:b/>
                <w:highlight w:val="yellow"/>
              </w:rPr>
            </w:pPr>
          </w:p>
        </w:tc>
        <w:tc>
          <w:tcPr>
            <w:tcW w:w="8647" w:type="dxa"/>
          </w:tcPr>
          <w:p w:rsidR="00C12D5C" w:rsidRPr="006E207E" w:rsidRDefault="00C12D5C" w:rsidP="009A0D4F">
            <w:pPr>
              <w:pStyle w:val="a9"/>
              <w:snapToGrid w:val="0"/>
              <w:spacing w:line="256" w:lineRule="auto"/>
              <w:ind w:left="147" w:right="137"/>
              <w:rPr>
                <w:b/>
              </w:rPr>
            </w:pPr>
          </w:p>
        </w:tc>
      </w:tr>
      <w:tr w:rsidR="006E207E" w:rsidRPr="006E207E" w:rsidTr="009A0D4F">
        <w:tc>
          <w:tcPr>
            <w:tcW w:w="9356" w:type="dxa"/>
            <w:gridSpan w:val="2"/>
            <w:hideMark/>
          </w:tcPr>
          <w:p w:rsidR="00C12D5C" w:rsidRPr="006E207E" w:rsidRDefault="00C12D5C" w:rsidP="009A0D4F">
            <w:pPr>
              <w:pStyle w:val="a0"/>
              <w:snapToGrid w:val="0"/>
              <w:spacing w:line="256" w:lineRule="auto"/>
              <w:jc w:val="center"/>
              <w:rPr>
                <w:i/>
              </w:rPr>
            </w:pPr>
            <w:r w:rsidRPr="006E207E">
              <w:rPr>
                <w:i/>
              </w:rPr>
              <w:t>Графическая часть</w:t>
            </w:r>
          </w:p>
        </w:tc>
      </w:tr>
      <w:tr w:rsidR="006E207E" w:rsidRPr="006E207E" w:rsidTr="009A0D4F">
        <w:tc>
          <w:tcPr>
            <w:tcW w:w="709" w:type="dxa"/>
            <w:hideMark/>
          </w:tcPr>
          <w:p w:rsidR="00C12D5C" w:rsidRPr="006E207E" w:rsidRDefault="00C12D5C" w:rsidP="009A0D4F">
            <w:pPr>
              <w:pStyle w:val="a0"/>
              <w:snapToGrid w:val="0"/>
              <w:spacing w:line="256" w:lineRule="auto"/>
              <w:jc w:val="center"/>
              <w:rPr>
                <w:b/>
              </w:rPr>
            </w:pPr>
            <w:r w:rsidRPr="006E207E">
              <w:rPr>
                <w:b/>
              </w:rPr>
              <w:t>2.2.</w:t>
            </w:r>
          </w:p>
        </w:tc>
        <w:tc>
          <w:tcPr>
            <w:tcW w:w="8647" w:type="dxa"/>
            <w:hideMark/>
          </w:tcPr>
          <w:p w:rsidR="00C12D5C" w:rsidRPr="006E207E" w:rsidRDefault="00C12D5C" w:rsidP="009A0D4F">
            <w:pPr>
              <w:pStyle w:val="a0"/>
              <w:snapToGrid w:val="0"/>
              <w:spacing w:line="256" w:lineRule="auto"/>
              <w:ind w:left="147" w:right="137"/>
            </w:pPr>
            <w:r w:rsidRPr="006E207E">
              <w:t>Карта современного состояния территории с отображением зон с особыми условиями использования, особо охраняемых природных территорий и объектов капитального строительства федерального, регионального и местного значения</w:t>
            </w:r>
          </w:p>
        </w:tc>
      </w:tr>
      <w:tr w:rsidR="006E207E" w:rsidRPr="006E207E" w:rsidTr="009A0D4F">
        <w:tc>
          <w:tcPr>
            <w:tcW w:w="709" w:type="dxa"/>
          </w:tcPr>
          <w:p w:rsidR="00C12D5C" w:rsidRPr="006E207E" w:rsidRDefault="00C12D5C" w:rsidP="009A0D4F">
            <w:pPr>
              <w:pStyle w:val="a0"/>
              <w:snapToGrid w:val="0"/>
              <w:spacing w:line="256" w:lineRule="auto"/>
              <w:jc w:val="center"/>
              <w:rPr>
                <w:b/>
              </w:rPr>
            </w:pPr>
            <w:r w:rsidRPr="006E207E">
              <w:rPr>
                <w:b/>
              </w:rPr>
              <w:t>2.3.</w:t>
            </w:r>
          </w:p>
        </w:tc>
        <w:tc>
          <w:tcPr>
            <w:tcW w:w="8647" w:type="dxa"/>
          </w:tcPr>
          <w:p w:rsidR="00C12D5C" w:rsidRPr="006E207E" w:rsidRDefault="00C12D5C" w:rsidP="009A0D4F">
            <w:pPr>
              <w:pStyle w:val="a0"/>
              <w:snapToGrid w:val="0"/>
              <w:spacing w:line="256" w:lineRule="auto"/>
              <w:ind w:left="147" w:right="137"/>
            </w:pPr>
            <w:r w:rsidRPr="006E207E">
              <w:t>Карта с отображением зон охраны объектов культурного наследия</w:t>
            </w:r>
          </w:p>
        </w:tc>
      </w:tr>
      <w:tr w:rsidR="006E207E" w:rsidRPr="006E207E" w:rsidTr="009A0D4F">
        <w:tc>
          <w:tcPr>
            <w:tcW w:w="709" w:type="dxa"/>
          </w:tcPr>
          <w:p w:rsidR="00C12D5C" w:rsidRPr="006E207E" w:rsidRDefault="00C12D5C" w:rsidP="009A0D4F">
            <w:pPr>
              <w:pStyle w:val="a0"/>
              <w:snapToGrid w:val="0"/>
              <w:spacing w:line="256" w:lineRule="auto"/>
              <w:jc w:val="center"/>
              <w:rPr>
                <w:b/>
              </w:rPr>
            </w:pPr>
            <w:r w:rsidRPr="006E207E">
              <w:rPr>
                <w:b/>
              </w:rPr>
              <w:t>2.4.</w:t>
            </w:r>
          </w:p>
        </w:tc>
        <w:tc>
          <w:tcPr>
            <w:tcW w:w="8647" w:type="dxa"/>
          </w:tcPr>
          <w:p w:rsidR="00C12D5C" w:rsidRPr="006E207E" w:rsidRDefault="00C12D5C" w:rsidP="009A0D4F">
            <w:pPr>
              <w:pStyle w:val="a0"/>
              <w:snapToGrid w:val="0"/>
              <w:spacing w:line="256" w:lineRule="auto"/>
              <w:ind w:left="147" w:right="137"/>
            </w:pPr>
            <w:r w:rsidRPr="006E207E">
              <w:t>Карта границ территорий, подверженных риску возникновения чрезвычайных ситуаций природного и техногенного характера</w:t>
            </w:r>
          </w:p>
        </w:tc>
      </w:tr>
    </w:tbl>
    <w:p w:rsidR="00F93EC7" w:rsidRPr="006E207E" w:rsidRDefault="002A2E68" w:rsidP="002A2E68">
      <w:pPr>
        <w:spacing w:after="0"/>
        <w:rPr>
          <w:rFonts w:cs="Times New Roman"/>
          <w:szCs w:val="24"/>
          <w:highlight w:val="yellow"/>
        </w:rPr>
      </w:pPr>
      <w:r w:rsidRPr="006E207E">
        <w:rPr>
          <w:rFonts w:cs="Times New Roman"/>
          <w:szCs w:val="24"/>
          <w:highlight w:val="yellow"/>
        </w:rPr>
        <w:br w:type="page"/>
      </w:r>
    </w:p>
    <w:p w:rsidR="008844CE" w:rsidRPr="006E207E" w:rsidRDefault="008844CE" w:rsidP="000C5517">
      <w:pPr>
        <w:pStyle w:val="11"/>
        <w:numPr>
          <w:ilvl w:val="0"/>
          <w:numId w:val="8"/>
        </w:numPr>
        <w:jc w:val="center"/>
        <w:rPr>
          <w:sz w:val="24"/>
          <w:szCs w:val="24"/>
        </w:rPr>
      </w:pPr>
      <w:bookmarkStart w:id="16" w:name="_Toc186191011"/>
      <w:r w:rsidRPr="006E207E">
        <w:rPr>
          <w:sz w:val="24"/>
          <w:szCs w:val="24"/>
        </w:rPr>
        <w:lastRenderedPageBreak/>
        <w:t>ВВЕДЕНИЕ</w:t>
      </w:r>
      <w:bookmarkEnd w:id="16"/>
    </w:p>
    <w:p w:rsidR="002A2E68" w:rsidRPr="006E207E" w:rsidRDefault="002A2E68" w:rsidP="00F93EC7">
      <w:pPr>
        <w:tabs>
          <w:tab w:val="left" w:pos="993"/>
        </w:tabs>
        <w:spacing w:after="0"/>
        <w:ind w:firstLine="709"/>
        <w:rPr>
          <w:rFonts w:eastAsia="Times New Roman" w:cs="Times New Roman"/>
          <w:szCs w:val="24"/>
          <w:lang w:eastAsia="ru-RU"/>
        </w:rPr>
      </w:pPr>
      <w:r w:rsidRPr="006E207E">
        <w:rPr>
          <w:rFonts w:eastAsia="Times New Roman" w:cs="Times New Roman"/>
          <w:szCs w:val="24"/>
          <w:lang w:eastAsia="ru-RU"/>
        </w:rPr>
        <w:t xml:space="preserve">Генеральный план городского поселения - город </w:t>
      </w:r>
      <w:r w:rsidR="00225035" w:rsidRPr="006E207E">
        <w:rPr>
          <w:rFonts w:eastAsia="Times New Roman" w:cs="Times New Roman"/>
          <w:szCs w:val="24"/>
          <w:lang w:eastAsia="ru-RU"/>
        </w:rPr>
        <w:t>Павловск</w:t>
      </w:r>
      <w:r w:rsidRPr="006E207E">
        <w:rPr>
          <w:rFonts w:eastAsia="Times New Roman" w:cs="Times New Roman"/>
          <w:szCs w:val="24"/>
          <w:lang w:eastAsia="ru-RU"/>
        </w:rPr>
        <w:t xml:space="preserve"> </w:t>
      </w:r>
      <w:r w:rsidR="00225035" w:rsidRPr="006E207E">
        <w:rPr>
          <w:rFonts w:eastAsia="Times New Roman" w:cs="Times New Roman"/>
          <w:szCs w:val="24"/>
          <w:lang w:eastAsia="ru-RU"/>
        </w:rPr>
        <w:t>Павловского муниципального района</w:t>
      </w:r>
      <w:r w:rsidRPr="006E207E">
        <w:rPr>
          <w:rFonts w:eastAsia="Times New Roman" w:cs="Times New Roman"/>
          <w:szCs w:val="24"/>
          <w:lang w:eastAsia="ru-RU"/>
        </w:rPr>
        <w:t xml:space="preserve"> Воронежской области разработан на основании постановления администрации городского поселения - город </w:t>
      </w:r>
      <w:r w:rsidR="00225035" w:rsidRPr="006E207E">
        <w:rPr>
          <w:rFonts w:eastAsia="Times New Roman" w:cs="Times New Roman"/>
          <w:szCs w:val="24"/>
          <w:lang w:eastAsia="ru-RU"/>
        </w:rPr>
        <w:t>Павловск</w:t>
      </w:r>
      <w:r w:rsidRPr="006E207E">
        <w:rPr>
          <w:rFonts w:eastAsia="Times New Roman" w:cs="Times New Roman"/>
          <w:szCs w:val="24"/>
          <w:lang w:eastAsia="ru-RU"/>
        </w:rPr>
        <w:t xml:space="preserve"> </w:t>
      </w:r>
      <w:r w:rsidR="00225035" w:rsidRPr="006E207E">
        <w:rPr>
          <w:rFonts w:eastAsia="Times New Roman" w:cs="Times New Roman"/>
          <w:szCs w:val="24"/>
          <w:lang w:eastAsia="ru-RU"/>
        </w:rPr>
        <w:t>Павловского муниципального района</w:t>
      </w:r>
      <w:r w:rsidRPr="006E207E">
        <w:rPr>
          <w:rFonts w:eastAsia="Times New Roman" w:cs="Times New Roman"/>
          <w:szCs w:val="24"/>
          <w:lang w:eastAsia="ru-RU"/>
        </w:rPr>
        <w:t xml:space="preserve"> </w:t>
      </w:r>
      <w:r w:rsidR="00632B9B" w:rsidRPr="006E207E">
        <w:rPr>
          <w:rFonts w:cs="Times New Roman"/>
          <w:szCs w:val="24"/>
        </w:rPr>
        <w:t>от 05.02.2024 № 056</w:t>
      </w:r>
      <w:r w:rsidRPr="006E207E">
        <w:rPr>
          <w:rFonts w:eastAsia="Times New Roman" w:cs="Times New Roman"/>
          <w:szCs w:val="24"/>
          <w:lang w:eastAsia="ru-RU"/>
        </w:rPr>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
    <w:p w:rsidR="002A2E68" w:rsidRPr="006E207E" w:rsidRDefault="002A2E68" w:rsidP="002A2E68">
      <w:pPr>
        <w:spacing w:after="0" w:line="240" w:lineRule="auto"/>
        <w:ind w:firstLine="567"/>
        <w:rPr>
          <w:rFonts w:eastAsia="Times New Roman" w:cs="Times New Roman"/>
          <w:iCs/>
          <w:szCs w:val="24"/>
        </w:rPr>
      </w:pPr>
      <w:r w:rsidRPr="006E207E">
        <w:rPr>
          <w:rFonts w:eastAsia="Times New Roman" w:cs="Times New Roman"/>
          <w:iCs/>
          <w:szCs w:val="24"/>
        </w:rPr>
        <w:t xml:space="preserve">В Генеральном плане городского поселения - город </w:t>
      </w:r>
      <w:r w:rsidR="00225035" w:rsidRPr="006E207E">
        <w:rPr>
          <w:rFonts w:eastAsia="Times New Roman" w:cs="Times New Roman"/>
          <w:iCs/>
          <w:szCs w:val="24"/>
        </w:rPr>
        <w:t>Павловск</w:t>
      </w:r>
      <w:r w:rsidRPr="006E207E">
        <w:rPr>
          <w:rFonts w:eastAsia="Times New Roman" w:cs="Times New Roman"/>
          <w:iCs/>
          <w:szCs w:val="24"/>
        </w:rPr>
        <w:t xml:space="preserve"> определены следующие сроки реализации проектных решений: </w:t>
      </w:r>
    </w:p>
    <w:p w:rsidR="002A2E68" w:rsidRPr="006E207E" w:rsidRDefault="00632B9B" w:rsidP="002A2E68">
      <w:pPr>
        <w:pStyle w:val="ad"/>
        <w:numPr>
          <w:ilvl w:val="0"/>
          <w:numId w:val="7"/>
        </w:numPr>
        <w:tabs>
          <w:tab w:val="left" w:pos="993"/>
        </w:tabs>
        <w:ind w:left="0" w:firstLine="567"/>
        <w:rPr>
          <w:rFonts w:eastAsia="Times New Roman"/>
          <w:iCs/>
        </w:rPr>
      </w:pPr>
      <w:r w:rsidRPr="006E207E">
        <w:rPr>
          <w:rFonts w:eastAsia="Times New Roman"/>
          <w:iCs/>
        </w:rPr>
        <w:t>Исходный год – 2024</w:t>
      </w:r>
      <w:r w:rsidR="002A2E68" w:rsidRPr="006E207E">
        <w:rPr>
          <w:rFonts w:eastAsia="Times New Roman"/>
          <w:iCs/>
        </w:rPr>
        <w:t xml:space="preserve"> г.</w:t>
      </w:r>
    </w:p>
    <w:p w:rsidR="002A2E68" w:rsidRPr="006E207E" w:rsidRDefault="002A2E68" w:rsidP="002A2E68">
      <w:pPr>
        <w:pStyle w:val="ad"/>
        <w:numPr>
          <w:ilvl w:val="0"/>
          <w:numId w:val="7"/>
        </w:numPr>
        <w:tabs>
          <w:tab w:val="left" w:pos="993"/>
        </w:tabs>
        <w:ind w:left="0" w:firstLine="567"/>
        <w:rPr>
          <w:rFonts w:eastAsia="Times New Roman"/>
          <w:iCs/>
        </w:rPr>
      </w:pPr>
      <w:r w:rsidRPr="006E207E">
        <w:rPr>
          <w:rFonts w:eastAsia="Times New Roman"/>
          <w:iCs/>
        </w:rPr>
        <w:t>I очередь – 203</w:t>
      </w:r>
      <w:r w:rsidR="00632B9B" w:rsidRPr="006E207E">
        <w:rPr>
          <w:rFonts w:eastAsia="Times New Roman"/>
          <w:iCs/>
        </w:rPr>
        <w:t>4</w:t>
      </w:r>
      <w:r w:rsidRPr="006E207E">
        <w:rPr>
          <w:rFonts w:eastAsia="Times New Roman"/>
          <w:iCs/>
        </w:rPr>
        <w:t xml:space="preserve"> г.</w:t>
      </w:r>
    </w:p>
    <w:p w:rsidR="002A2E68" w:rsidRPr="006E207E" w:rsidRDefault="002A2E68" w:rsidP="002A2E68">
      <w:pPr>
        <w:pStyle w:val="ad"/>
        <w:numPr>
          <w:ilvl w:val="0"/>
          <w:numId w:val="7"/>
        </w:numPr>
        <w:tabs>
          <w:tab w:val="left" w:pos="993"/>
        </w:tabs>
        <w:ind w:left="0" w:firstLine="567"/>
        <w:rPr>
          <w:rFonts w:eastAsia="Times New Roman"/>
          <w:iCs/>
        </w:rPr>
      </w:pPr>
      <w:r w:rsidRPr="006E207E">
        <w:rPr>
          <w:rFonts w:eastAsia="Times New Roman"/>
          <w:iCs/>
          <w:lang w:val="en-US"/>
        </w:rPr>
        <w:t xml:space="preserve">II </w:t>
      </w:r>
      <w:r w:rsidRPr="006E207E">
        <w:rPr>
          <w:rFonts w:eastAsia="Times New Roman"/>
          <w:iCs/>
        </w:rPr>
        <w:t>очередь – 204</w:t>
      </w:r>
      <w:r w:rsidR="00632B9B" w:rsidRPr="006E207E">
        <w:rPr>
          <w:rFonts w:eastAsia="Times New Roman"/>
          <w:iCs/>
        </w:rPr>
        <w:t>4</w:t>
      </w:r>
      <w:r w:rsidRPr="006E207E">
        <w:rPr>
          <w:rFonts w:eastAsia="Times New Roman"/>
          <w:iCs/>
        </w:rPr>
        <w:t xml:space="preserve"> г.</w:t>
      </w:r>
    </w:p>
    <w:p w:rsidR="008844CE" w:rsidRPr="006E207E" w:rsidRDefault="008844CE" w:rsidP="002A2E68">
      <w:pPr>
        <w:spacing w:after="0" w:line="240" w:lineRule="auto"/>
        <w:rPr>
          <w:rFonts w:cs="Times New Roman"/>
          <w:szCs w:val="24"/>
        </w:rPr>
      </w:pPr>
    </w:p>
    <w:p w:rsidR="008844CE" w:rsidRPr="006E207E" w:rsidRDefault="008844CE" w:rsidP="008844CE">
      <w:pPr>
        <w:spacing w:after="0"/>
        <w:ind w:firstLine="567"/>
        <w:rPr>
          <w:rFonts w:cs="Times New Roman"/>
          <w:szCs w:val="24"/>
        </w:rPr>
      </w:pPr>
      <w:proofErr w:type="gramStart"/>
      <w:r w:rsidRPr="006E207E">
        <w:rPr>
          <w:rFonts w:cs="Times New Roman"/>
          <w:szCs w:val="24"/>
        </w:rPr>
        <w:t xml:space="preserve">Генеральный план </w:t>
      </w:r>
      <w:r w:rsidR="002A2E68"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002A2E68" w:rsidRPr="006E207E">
        <w:rPr>
          <w:rFonts w:cs="Times New Roman"/>
          <w:szCs w:val="24"/>
        </w:rPr>
        <w:t xml:space="preserve"> </w:t>
      </w:r>
      <w:r w:rsidRPr="006E207E">
        <w:rPr>
          <w:rFonts w:cs="Times New Roman"/>
          <w:szCs w:val="24"/>
        </w:rPr>
        <w:t xml:space="preserve">–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225035" w:rsidRPr="006E207E">
        <w:rPr>
          <w:rFonts w:eastAsia="Times New Roman" w:cs="Times New Roman"/>
          <w:iCs/>
          <w:szCs w:val="24"/>
        </w:rPr>
        <w:t>Павловского муниципального района</w:t>
      </w:r>
      <w:r w:rsidRPr="006E207E">
        <w:rPr>
          <w:rFonts w:cs="Times New Roman"/>
          <w:szCs w:val="24"/>
        </w:rPr>
        <w:t>.</w:t>
      </w:r>
      <w:proofErr w:type="gramEnd"/>
    </w:p>
    <w:p w:rsidR="008844CE" w:rsidRPr="006E207E" w:rsidRDefault="008844CE" w:rsidP="008844CE">
      <w:pPr>
        <w:spacing w:after="0" w:line="240" w:lineRule="auto"/>
        <w:ind w:firstLine="567"/>
        <w:rPr>
          <w:rFonts w:cs="Times New Roman"/>
          <w:szCs w:val="24"/>
        </w:rPr>
      </w:pPr>
      <w:r w:rsidRPr="006E207E">
        <w:rPr>
          <w:rFonts w:cs="Times New Roman"/>
          <w:szCs w:val="24"/>
        </w:rPr>
        <w:t xml:space="preserve">Целью данного проекта является разработка принципиальных предложений по планировочной организации территории </w:t>
      </w:r>
      <w:bookmarkStart w:id="17" w:name="_Hlk149894423"/>
      <w:r w:rsidR="002A2E68"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bookmarkEnd w:id="17"/>
      <w:r w:rsidRPr="006E207E">
        <w:rPr>
          <w:rFonts w:cs="Times New Roman"/>
          <w:szCs w:val="24"/>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8844CE" w:rsidRPr="006E207E" w:rsidRDefault="008844CE" w:rsidP="008844CE">
      <w:pPr>
        <w:spacing w:after="0" w:line="240" w:lineRule="auto"/>
        <w:ind w:firstLine="567"/>
        <w:rPr>
          <w:rFonts w:cs="Times New Roman"/>
          <w:szCs w:val="24"/>
        </w:rPr>
      </w:pPr>
    </w:p>
    <w:p w:rsidR="008844CE" w:rsidRPr="006E207E" w:rsidRDefault="008844CE" w:rsidP="008844CE">
      <w:pPr>
        <w:spacing w:after="0" w:line="240" w:lineRule="auto"/>
        <w:jc w:val="center"/>
        <w:rPr>
          <w:rFonts w:cs="Times New Roman"/>
          <w:b/>
          <w:bCs/>
          <w:szCs w:val="24"/>
        </w:rPr>
      </w:pPr>
      <w:r w:rsidRPr="006E207E">
        <w:rPr>
          <w:rFonts w:cs="Times New Roman"/>
          <w:b/>
          <w:bCs/>
          <w:szCs w:val="24"/>
        </w:rPr>
        <w:t xml:space="preserve">Цели территориального планирования для </w:t>
      </w:r>
      <w:r w:rsidR="002A2E68" w:rsidRPr="006E207E">
        <w:rPr>
          <w:rFonts w:eastAsia="Times New Roman" w:cs="Times New Roman"/>
          <w:b/>
          <w:iCs/>
          <w:szCs w:val="24"/>
        </w:rPr>
        <w:t xml:space="preserve">городского поселения - город </w:t>
      </w:r>
      <w:r w:rsidR="00225035" w:rsidRPr="006E207E">
        <w:rPr>
          <w:rFonts w:eastAsia="Times New Roman" w:cs="Times New Roman"/>
          <w:b/>
          <w:iCs/>
          <w:szCs w:val="24"/>
        </w:rPr>
        <w:t>Павловск</w:t>
      </w:r>
      <w:r w:rsidRPr="006E207E">
        <w:rPr>
          <w:rFonts w:cs="Times New Roman"/>
          <w:b/>
          <w:bCs/>
          <w:szCs w:val="24"/>
        </w:rPr>
        <w:t>:</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обеспечение прогресса в развитии основных секторов экономики;</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повышение инвестиционной привлекательности территории поселения;</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повышение уровня жизни и условий проживания населения;</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развитие инженерной, транспортной и социальной инфраструктур поселения;</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 xml:space="preserve">обеспечение учета интересов граждан и их объединений, Российской Федерации, Воронежской области, </w:t>
      </w:r>
      <w:r w:rsidR="00225035" w:rsidRPr="006E207E">
        <w:rPr>
          <w:rFonts w:cs="Times New Roman"/>
          <w:szCs w:val="24"/>
        </w:rPr>
        <w:t>Павловского муниципального района</w:t>
      </w:r>
      <w:r w:rsidRPr="006E207E">
        <w:rPr>
          <w:rFonts w:cs="Times New Roman"/>
          <w:szCs w:val="24"/>
        </w:rPr>
        <w:t xml:space="preserve">, </w:t>
      </w:r>
      <w:r w:rsidR="002A2E68"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Pr="006E207E">
        <w:rPr>
          <w:rFonts w:cs="Times New Roman"/>
          <w:szCs w:val="24"/>
        </w:rPr>
        <w:t>;</w:t>
      </w:r>
    </w:p>
    <w:p w:rsidR="008844CE" w:rsidRPr="006E207E" w:rsidRDefault="008844CE" w:rsidP="008844CE">
      <w:pPr>
        <w:widowControl w:val="0"/>
        <w:numPr>
          <w:ilvl w:val="0"/>
          <w:numId w:val="1"/>
        </w:numPr>
        <w:tabs>
          <w:tab w:val="left" w:pos="851"/>
        </w:tabs>
        <w:autoSpaceDN w:val="0"/>
        <w:adjustRightInd w:val="0"/>
        <w:spacing w:after="0" w:line="240" w:lineRule="auto"/>
        <w:ind w:left="0" w:firstLine="567"/>
        <w:rPr>
          <w:rFonts w:cs="Times New Roman"/>
          <w:szCs w:val="24"/>
        </w:rPr>
      </w:pPr>
      <w:r w:rsidRPr="006E207E">
        <w:rPr>
          <w:rFonts w:cs="Times New Roman"/>
          <w:szCs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8844CE" w:rsidRPr="006E207E" w:rsidRDefault="008844CE" w:rsidP="008844CE">
      <w:pPr>
        <w:widowControl w:val="0"/>
        <w:tabs>
          <w:tab w:val="left" w:pos="851"/>
        </w:tabs>
        <w:autoSpaceDN w:val="0"/>
        <w:adjustRightInd w:val="0"/>
        <w:spacing w:after="0" w:line="240" w:lineRule="auto"/>
        <w:rPr>
          <w:rFonts w:cs="Times New Roman"/>
          <w:szCs w:val="24"/>
        </w:rPr>
      </w:pPr>
    </w:p>
    <w:p w:rsidR="008844CE" w:rsidRPr="006E207E" w:rsidRDefault="008844CE" w:rsidP="008844CE">
      <w:pPr>
        <w:spacing w:after="0" w:line="240" w:lineRule="auto"/>
        <w:jc w:val="center"/>
        <w:rPr>
          <w:rFonts w:cs="Times New Roman"/>
          <w:b/>
          <w:bCs/>
          <w:szCs w:val="24"/>
        </w:rPr>
      </w:pPr>
      <w:r w:rsidRPr="006E207E">
        <w:rPr>
          <w:rFonts w:cs="Times New Roman"/>
          <w:b/>
          <w:bCs/>
          <w:szCs w:val="24"/>
        </w:rPr>
        <w:t xml:space="preserve">Задачами территориального планирования для </w:t>
      </w:r>
      <w:r w:rsidR="002A2E68" w:rsidRPr="006E207E">
        <w:rPr>
          <w:rFonts w:cs="Times New Roman"/>
          <w:b/>
          <w:bCs/>
          <w:szCs w:val="24"/>
        </w:rPr>
        <w:t xml:space="preserve">городского поселения - город </w:t>
      </w:r>
      <w:r w:rsidR="00225035" w:rsidRPr="006E207E">
        <w:rPr>
          <w:rFonts w:cs="Times New Roman"/>
          <w:b/>
          <w:bCs/>
          <w:szCs w:val="24"/>
        </w:rPr>
        <w:t>Павловск</w:t>
      </w:r>
      <w:r w:rsidR="002A2E68" w:rsidRPr="006E207E">
        <w:rPr>
          <w:rFonts w:cs="Times New Roman"/>
          <w:b/>
          <w:bCs/>
          <w:szCs w:val="24"/>
        </w:rPr>
        <w:t xml:space="preserve"> </w:t>
      </w:r>
      <w:r w:rsidRPr="006E207E">
        <w:rPr>
          <w:rFonts w:cs="Times New Roman"/>
          <w:b/>
          <w:bCs/>
          <w:szCs w:val="24"/>
        </w:rPr>
        <w:t>являются:</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создание условий для устойчивого развития территории сельского поселения;</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определение назначений территорий сельского поселения исходя из совокупности социальных, экономических, экологических и других факторов;</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 xml:space="preserve">восстановление инновационного </w:t>
      </w:r>
      <w:proofErr w:type="spellStart"/>
      <w:r w:rsidRPr="006E207E">
        <w:rPr>
          <w:rFonts w:cs="Times New Roman"/>
          <w:szCs w:val="24"/>
        </w:rPr>
        <w:t>агропроизводственного</w:t>
      </w:r>
      <w:proofErr w:type="spellEnd"/>
      <w:r w:rsidRPr="006E207E">
        <w:rPr>
          <w:rFonts w:cs="Times New Roman"/>
          <w:szCs w:val="24"/>
        </w:rPr>
        <w:t xml:space="preserve"> и промышленного комплекса сельского поселения, как одной из главных точек роста экономики сельского поселения;</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освоение для целей жилищного строительства новых территорий, проведение реконструктивных мероприятий в существующей застройке;</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модернизация существующей транспортной инфраструктуры;</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lastRenderedPageBreak/>
        <w:t>реконструкция и модернизация существующей инженерной инфраструктуры;</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реализация мероприятий по привлечению квалифицированных специалистов;</w:t>
      </w:r>
    </w:p>
    <w:p w:rsidR="008844CE" w:rsidRPr="006E207E" w:rsidRDefault="008844CE" w:rsidP="008844CE">
      <w:pPr>
        <w:widowControl w:val="0"/>
        <w:numPr>
          <w:ilvl w:val="0"/>
          <w:numId w:val="2"/>
        </w:numPr>
        <w:tabs>
          <w:tab w:val="left" w:pos="851"/>
        </w:tabs>
        <w:autoSpaceDN w:val="0"/>
        <w:adjustRightInd w:val="0"/>
        <w:spacing w:after="0" w:line="240" w:lineRule="auto"/>
        <w:ind w:left="0" w:firstLine="567"/>
        <w:rPr>
          <w:rFonts w:cs="Times New Roman"/>
          <w:szCs w:val="24"/>
        </w:rPr>
      </w:pPr>
      <w:r w:rsidRPr="006E207E">
        <w:rPr>
          <w:rFonts w:cs="Times New Roman"/>
          <w:szCs w:val="24"/>
        </w:rPr>
        <w:t>сохранение окружающей среды.</w:t>
      </w:r>
    </w:p>
    <w:p w:rsidR="008844CE" w:rsidRPr="006E207E" w:rsidRDefault="008844CE" w:rsidP="008844CE">
      <w:pPr>
        <w:spacing w:after="0" w:line="240" w:lineRule="auto"/>
        <w:rPr>
          <w:rFonts w:ascii="TimesNewRoman" w:eastAsia="TimesNewRoman" w:hAnsi="TimesNewRoman" w:cs="TimesNewRoman"/>
        </w:rPr>
      </w:pPr>
    </w:p>
    <w:p w:rsidR="008844CE" w:rsidRPr="006E207E" w:rsidRDefault="008844CE" w:rsidP="008844CE">
      <w:pPr>
        <w:spacing w:after="0" w:line="240" w:lineRule="auto"/>
        <w:ind w:firstLine="567"/>
        <w:rPr>
          <w:rFonts w:cs="Times New Roman"/>
          <w:szCs w:val="24"/>
        </w:rPr>
      </w:pPr>
      <w:r w:rsidRPr="006E207E">
        <w:rPr>
          <w:rFonts w:cs="Times New Roman"/>
          <w:szCs w:val="24"/>
        </w:rPr>
        <w:t xml:space="preserve">Цели, задачи и мероприятия территориального планирования Генерального плана </w:t>
      </w:r>
      <w:r w:rsidR="00427A1D"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Pr="006E207E">
        <w:rPr>
          <w:rFonts w:cs="Times New Roman"/>
          <w:szCs w:val="24"/>
        </w:rPr>
        <w:t xml:space="preserve"> разработаны на основе Стратегии социально- экономического развития Воронежской области, государственных программ Воронежской области, инвестиционных проектов и ведомственных целевых программ.</w:t>
      </w:r>
    </w:p>
    <w:p w:rsidR="008844CE" w:rsidRPr="006E207E" w:rsidRDefault="008844CE" w:rsidP="008844CE">
      <w:pPr>
        <w:spacing w:after="0" w:line="240" w:lineRule="auto"/>
        <w:ind w:firstLine="567"/>
        <w:rPr>
          <w:rFonts w:cs="Times New Roman"/>
          <w:szCs w:val="24"/>
        </w:rPr>
      </w:pPr>
      <w:r w:rsidRPr="006E207E">
        <w:rPr>
          <w:rFonts w:cs="Times New Roman"/>
          <w:szCs w:val="24"/>
        </w:rPr>
        <w:t>Генеральный план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8844CE" w:rsidRPr="006E207E" w:rsidRDefault="008844CE" w:rsidP="008844CE">
      <w:pPr>
        <w:spacing w:after="0" w:line="240" w:lineRule="auto"/>
        <w:ind w:firstLine="567"/>
        <w:rPr>
          <w:rFonts w:cs="Times New Roman"/>
          <w:szCs w:val="24"/>
        </w:rPr>
      </w:pPr>
      <w:r w:rsidRPr="006E207E">
        <w:rPr>
          <w:rFonts w:cs="Times New Roman"/>
          <w:szCs w:val="24"/>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8844CE" w:rsidRPr="006E207E" w:rsidRDefault="008844CE" w:rsidP="008844CE">
      <w:pPr>
        <w:spacing w:after="0" w:line="240" w:lineRule="auto"/>
        <w:ind w:firstLine="567"/>
        <w:rPr>
          <w:rFonts w:cs="Times New Roman"/>
          <w:szCs w:val="24"/>
        </w:rPr>
      </w:pPr>
      <w:r w:rsidRPr="006E207E">
        <w:rPr>
          <w:rFonts w:cs="Times New Roman"/>
          <w:szCs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8844CE" w:rsidRPr="006E207E" w:rsidRDefault="008844CE" w:rsidP="008844CE">
      <w:pPr>
        <w:spacing w:after="0" w:line="240" w:lineRule="auto"/>
        <w:ind w:firstLine="567"/>
        <w:rPr>
          <w:rFonts w:cs="Times New Roman"/>
          <w:szCs w:val="24"/>
        </w:rPr>
      </w:pPr>
      <w:r w:rsidRPr="006E207E">
        <w:rPr>
          <w:rFonts w:cs="Times New Roman"/>
          <w:szCs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8844CE" w:rsidRPr="006E207E" w:rsidRDefault="008844CE" w:rsidP="008844CE">
      <w:pPr>
        <w:spacing w:after="0" w:line="240" w:lineRule="auto"/>
        <w:ind w:firstLine="567"/>
        <w:rPr>
          <w:rFonts w:eastAsia="Arial" w:cs="Times New Roman"/>
          <w:szCs w:val="24"/>
        </w:rPr>
      </w:pPr>
      <w:r w:rsidRPr="006E207E">
        <w:rPr>
          <w:rFonts w:cs="Times New Roman"/>
          <w:szCs w:val="24"/>
        </w:rPr>
        <w:t xml:space="preserve">Работы над </w:t>
      </w:r>
      <w:r w:rsidR="00BF4651" w:rsidRPr="006E207E">
        <w:rPr>
          <w:rFonts w:cs="Times New Roman"/>
          <w:szCs w:val="24"/>
        </w:rPr>
        <w:t>г</w:t>
      </w:r>
      <w:r w:rsidRPr="006E207E">
        <w:rPr>
          <w:rFonts w:cs="Times New Roman"/>
          <w:szCs w:val="24"/>
        </w:rPr>
        <w:t xml:space="preserve">енеральным планом </w:t>
      </w:r>
      <w:r w:rsidR="00427A1D"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00427A1D" w:rsidRPr="006E207E">
        <w:rPr>
          <w:rFonts w:cs="Times New Roman"/>
          <w:szCs w:val="24"/>
        </w:rPr>
        <w:t xml:space="preserve"> </w:t>
      </w:r>
      <w:r w:rsidRPr="006E207E">
        <w:rPr>
          <w:rFonts w:cs="Times New Roman"/>
          <w:szCs w:val="24"/>
        </w:rPr>
        <w:t>выполнялись с учетом решений ранее разработанной Схемы территориального планирования Воронежской области, утвержденной Постановлением Правительства Воронежской области от 05.03.2009 № 158 (в действующей редакции)</w:t>
      </w:r>
      <w:r w:rsidRPr="006E207E">
        <w:rPr>
          <w:rFonts w:eastAsia="Arial" w:cs="Times New Roman"/>
          <w:szCs w:val="24"/>
        </w:rPr>
        <w:t>.</w:t>
      </w:r>
    </w:p>
    <w:p w:rsidR="008844CE" w:rsidRPr="006E207E" w:rsidRDefault="008844CE" w:rsidP="008844CE">
      <w:pPr>
        <w:spacing w:after="0" w:line="240" w:lineRule="auto"/>
        <w:ind w:firstLine="567"/>
        <w:rPr>
          <w:rFonts w:cs="Times New Roman"/>
          <w:szCs w:val="24"/>
        </w:rPr>
      </w:pPr>
      <w:r w:rsidRPr="006E207E">
        <w:rPr>
          <w:rFonts w:cs="Times New Roman"/>
          <w:szCs w:val="24"/>
        </w:rPr>
        <w:t xml:space="preserve">Также в генеральном плане учтены положения схемы территориального планирования </w:t>
      </w:r>
      <w:r w:rsidR="00225035" w:rsidRPr="006E207E">
        <w:t>Павловского муниципального района</w:t>
      </w:r>
      <w:r w:rsidR="00427A1D" w:rsidRPr="006E207E">
        <w:t xml:space="preserve"> Воронежской области, утвержденной решением Совета народных депутатов </w:t>
      </w:r>
      <w:r w:rsidR="00225035" w:rsidRPr="006E207E">
        <w:t>Павловского муниципального района</w:t>
      </w:r>
      <w:r w:rsidR="00427A1D" w:rsidRPr="006E207E">
        <w:t xml:space="preserve"> </w:t>
      </w:r>
      <w:r w:rsidR="00485613" w:rsidRPr="006E207E">
        <w:t xml:space="preserve">от 09.11.2017 № 337 </w:t>
      </w:r>
      <w:r w:rsidR="00D1160A" w:rsidRPr="006E207E">
        <w:t>(актуальная редакция)</w:t>
      </w:r>
      <w:r w:rsidRPr="006E207E">
        <w:rPr>
          <w:rFonts w:cs="Times New Roman"/>
          <w:szCs w:val="24"/>
        </w:rPr>
        <w:t>.</w:t>
      </w:r>
    </w:p>
    <w:p w:rsidR="008844CE" w:rsidRPr="006E207E" w:rsidRDefault="008844CE" w:rsidP="008844CE">
      <w:pPr>
        <w:spacing w:after="0" w:line="240" w:lineRule="auto"/>
        <w:ind w:firstLine="567"/>
        <w:rPr>
          <w:rFonts w:cs="Times New Roman"/>
          <w:szCs w:val="24"/>
        </w:rPr>
      </w:pPr>
      <w:proofErr w:type="gramStart"/>
      <w:r w:rsidRPr="006E207E">
        <w:rPr>
          <w:rFonts w:cs="Times New Roman"/>
          <w:szCs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427A1D"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Pr="006E207E">
        <w:rPr>
          <w:rFonts w:cs="Times New Roman"/>
          <w:szCs w:val="24"/>
        </w:rPr>
        <w:t>.</w:t>
      </w:r>
      <w:proofErr w:type="gramEnd"/>
    </w:p>
    <w:p w:rsidR="008844CE" w:rsidRPr="006E207E" w:rsidRDefault="008844CE" w:rsidP="000C5517">
      <w:pPr>
        <w:pStyle w:val="1"/>
        <w:numPr>
          <w:ilvl w:val="0"/>
          <w:numId w:val="8"/>
        </w:numPr>
        <w:ind w:left="0" w:firstLine="567"/>
        <w:jc w:val="center"/>
        <w:outlineLvl w:val="0"/>
        <w:rPr>
          <w:rFonts w:cs="Times New Roman"/>
          <w:sz w:val="24"/>
        </w:rPr>
      </w:pPr>
      <w:bookmarkStart w:id="18" w:name="_Toc186191012"/>
      <w:r w:rsidRPr="006E207E">
        <w:rPr>
          <w:sz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8"/>
    </w:p>
    <w:p w:rsidR="008844CE" w:rsidRPr="006E207E" w:rsidRDefault="008844CE" w:rsidP="008844CE">
      <w:pPr>
        <w:spacing w:after="0"/>
        <w:ind w:firstLine="567"/>
        <w:rPr>
          <w:rFonts w:cs="Times New Roman"/>
          <w:szCs w:val="24"/>
        </w:rPr>
      </w:pPr>
    </w:p>
    <w:p w:rsidR="008844CE" w:rsidRPr="006E207E" w:rsidRDefault="008844CE" w:rsidP="008844CE">
      <w:pPr>
        <w:spacing w:after="0"/>
        <w:ind w:firstLine="567"/>
        <w:rPr>
          <w:rFonts w:cs="Times New Roman"/>
          <w:szCs w:val="24"/>
        </w:rPr>
      </w:pPr>
      <w:r w:rsidRPr="006E207E">
        <w:rPr>
          <w:rFonts w:cs="Times New Roman"/>
          <w:szCs w:val="24"/>
        </w:rPr>
        <w:t xml:space="preserve">Настоящий раздел содержит проектные решения задач территориального планирования </w:t>
      </w:r>
      <w:r w:rsidR="00427A1D"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Pr="006E207E">
        <w:rPr>
          <w:rFonts w:cs="Times New Roman"/>
          <w:szCs w:val="24"/>
        </w:rPr>
        <w:t xml:space="preserve"> – перечень мероприятий по территориальному планированию и этапы их реализации.</w:t>
      </w:r>
    </w:p>
    <w:p w:rsidR="008844CE" w:rsidRPr="006E207E" w:rsidRDefault="008844CE" w:rsidP="008844CE">
      <w:pPr>
        <w:spacing w:after="0"/>
        <w:ind w:firstLine="567"/>
        <w:rPr>
          <w:rFonts w:cs="Times New Roman"/>
          <w:szCs w:val="24"/>
        </w:rPr>
      </w:pPr>
      <w:r w:rsidRPr="006E207E">
        <w:rPr>
          <w:rFonts w:cs="Times New Roman"/>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427A1D" w:rsidRPr="006E207E">
        <w:rPr>
          <w:rFonts w:eastAsia="Times New Roman" w:cs="Times New Roman"/>
          <w:iCs/>
          <w:szCs w:val="24"/>
        </w:rPr>
        <w:t xml:space="preserve">городского поселения - город </w:t>
      </w:r>
      <w:r w:rsidR="00225035" w:rsidRPr="006E207E">
        <w:rPr>
          <w:rFonts w:eastAsia="Times New Roman" w:cs="Times New Roman"/>
          <w:iCs/>
          <w:szCs w:val="24"/>
        </w:rPr>
        <w:t>Павловск</w:t>
      </w:r>
      <w:r w:rsidRPr="006E207E">
        <w:rPr>
          <w:rFonts w:cs="Times New Roman"/>
          <w:szCs w:val="24"/>
        </w:rPr>
        <w:t>.</w:t>
      </w:r>
    </w:p>
    <w:p w:rsidR="008844CE" w:rsidRPr="006E207E" w:rsidRDefault="008844CE" w:rsidP="008844CE">
      <w:pPr>
        <w:spacing w:after="0" w:line="240" w:lineRule="auto"/>
        <w:ind w:firstLine="567"/>
        <w:rPr>
          <w:rFonts w:cs="Times New Roman"/>
          <w:szCs w:val="24"/>
        </w:rPr>
      </w:pPr>
      <w:r w:rsidRPr="006E207E">
        <w:rPr>
          <w:rFonts w:cs="Times New Roman"/>
          <w:szCs w:val="24"/>
        </w:rPr>
        <w:t xml:space="preserve">Вопросы местного значения поселения установлены статьей 14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rsidR="0006044C" w:rsidRPr="006E207E" w:rsidRDefault="008844CE" w:rsidP="00EC2075">
      <w:pPr>
        <w:spacing w:after="0"/>
        <w:ind w:firstLine="567"/>
        <w:rPr>
          <w:rFonts w:cs="Times New Roman"/>
          <w:szCs w:val="24"/>
        </w:rPr>
      </w:pPr>
      <w:r w:rsidRPr="006E207E">
        <w:rPr>
          <w:rFonts w:eastAsia="Times New Roman" w:cs="Times New Roman"/>
          <w:iCs/>
          <w:szCs w:val="24"/>
        </w:rPr>
        <w:t>Перечень основных факторов риска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том I</w:t>
      </w:r>
      <w:r w:rsidRPr="006E207E">
        <w:rPr>
          <w:rFonts w:eastAsia="Times New Roman" w:cs="Times New Roman"/>
          <w:iCs/>
          <w:szCs w:val="24"/>
          <w:lang w:val="en-US"/>
        </w:rPr>
        <w:t>I</w:t>
      </w:r>
      <w:r w:rsidRPr="006E207E">
        <w:rPr>
          <w:rFonts w:eastAsia="Times New Roman" w:cs="Times New Roman"/>
          <w:iCs/>
          <w:szCs w:val="24"/>
        </w:rPr>
        <w:t xml:space="preserve"> – «Материалы по обоснованию генерального плана </w:t>
      </w:r>
      <w:r w:rsidR="0061331E" w:rsidRPr="006E207E">
        <w:rPr>
          <w:rFonts w:cs="Times New Roman"/>
          <w:szCs w:val="24"/>
        </w:rPr>
        <w:t xml:space="preserve">городского поселения - город </w:t>
      </w:r>
      <w:r w:rsidR="00225035" w:rsidRPr="006E207E">
        <w:rPr>
          <w:rFonts w:cs="Times New Roman"/>
          <w:szCs w:val="24"/>
        </w:rPr>
        <w:t>Павловск</w:t>
      </w:r>
      <w:r w:rsidR="0061331E" w:rsidRPr="006E207E">
        <w:rPr>
          <w:rFonts w:cs="Times New Roman"/>
          <w:szCs w:val="24"/>
        </w:rPr>
        <w:t xml:space="preserve"> </w:t>
      </w:r>
      <w:r w:rsidR="00225035" w:rsidRPr="006E207E">
        <w:rPr>
          <w:rFonts w:eastAsia="Times New Roman" w:cs="Times New Roman"/>
          <w:iCs/>
          <w:szCs w:val="24"/>
        </w:rPr>
        <w:t>Павловского муниципального района</w:t>
      </w:r>
      <w:r w:rsidRPr="006E207E">
        <w:rPr>
          <w:rFonts w:eastAsia="Times New Roman" w:cs="Times New Roman"/>
          <w:iCs/>
          <w:szCs w:val="24"/>
        </w:rPr>
        <w:t xml:space="preserve"> Воронежской области». </w:t>
      </w:r>
      <w:r w:rsidRPr="006E207E">
        <w:rPr>
          <w:rFonts w:cs="Times New Roman"/>
          <w:szCs w:val="24"/>
        </w:rPr>
        <w:t>В разделе предложений по территориальному планированию рассмотрены вопросы, касающиеся обеспечения первичных мер пожарной безопасности в границах населенных пунктов поселения.</w:t>
      </w:r>
    </w:p>
    <w:p w:rsidR="0006044C" w:rsidRPr="006E207E" w:rsidRDefault="0006044C" w:rsidP="00480AD5">
      <w:pPr>
        <w:spacing w:after="0" w:line="240" w:lineRule="auto"/>
        <w:rPr>
          <w:rFonts w:cs="Times New Roman"/>
          <w:szCs w:val="24"/>
        </w:rPr>
      </w:pPr>
    </w:p>
    <w:p w:rsidR="0006044C" w:rsidRPr="006E207E" w:rsidRDefault="00370892" w:rsidP="0006044C">
      <w:pPr>
        <w:pStyle w:val="a0"/>
        <w:snapToGrid w:val="0"/>
        <w:spacing w:after="0"/>
        <w:jc w:val="center"/>
        <w:rPr>
          <w:b/>
        </w:rPr>
      </w:pPr>
      <w:r w:rsidRPr="006E207E">
        <w:rPr>
          <w:b/>
          <w:spacing w:val="-10"/>
        </w:rPr>
        <w:t xml:space="preserve">2.1. </w:t>
      </w:r>
      <w:r w:rsidR="0006044C" w:rsidRPr="006E207E">
        <w:rPr>
          <w:b/>
          <w:spacing w:val="-10"/>
        </w:rPr>
        <w:t>Предложения</w:t>
      </w:r>
      <w:r w:rsidRPr="006E207E">
        <w:rPr>
          <w:b/>
          <w:spacing w:val="-10"/>
        </w:rPr>
        <w:t xml:space="preserve"> по развитию </w:t>
      </w:r>
      <w:r w:rsidR="00427A1D" w:rsidRPr="006E207E">
        <w:rPr>
          <w:b/>
        </w:rPr>
        <w:t xml:space="preserve">городского поселения - город </w:t>
      </w:r>
      <w:r w:rsidR="00225035" w:rsidRPr="006E207E">
        <w:rPr>
          <w:b/>
        </w:rPr>
        <w:t>Павловск</w:t>
      </w:r>
      <w:r w:rsidRPr="006E207E">
        <w:rPr>
          <w:b/>
        </w:rPr>
        <w:t>.</w:t>
      </w:r>
    </w:p>
    <w:p w:rsidR="0006044C" w:rsidRPr="006E207E" w:rsidRDefault="0006044C" w:rsidP="0006044C">
      <w:pPr>
        <w:pStyle w:val="a0"/>
        <w:snapToGrid w:val="0"/>
        <w:spacing w:after="0"/>
        <w:jc w:val="center"/>
        <w:rPr>
          <w:b/>
        </w:rPr>
      </w:pPr>
    </w:p>
    <w:p w:rsidR="00260CB5" w:rsidRPr="006E207E" w:rsidRDefault="00260CB5" w:rsidP="00260CB5">
      <w:pPr>
        <w:spacing w:after="0"/>
        <w:ind w:firstLine="567"/>
        <w:rPr>
          <w:rFonts w:cs="Times New Roman"/>
          <w:b/>
        </w:rPr>
      </w:pPr>
      <w:r w:rsidRPr="006E207E">
        <w:rPr>
          <w:rFonts w:cs="Times New Roman"/>
          <w:b/>
        </w:rPr>
        <w:t>1.</w:t>
      </w:r>
      <w:r w:rsidRPr="006E207E">
        <w:rPr>
          <w:rFonts w:cs="Times New Roman"/>
          <w:b/>
        </w:rPr>
        <w:tab/>
        <w:t xml:space="preserve">Предложения по оптимизации административно-территориального устройства </w:t>
      </w:r>
      <w:r w:rsidR="0061331E" w:rsidRPr="006E207E">
        <w:rPr>
          <w:rFonts w:cs="Times New Roman"/>
          <w:b/>
        </w:rPr>
        <w:t xml:space="preserve">городского поселения - город </w:t>
      </w:r>
      <w:r w:rsidR="00225035" w:rsidRPr="006E207E">
        <w:rPr>
          <w:rFonts w:cs="Times New Roman"/>
          <w:b/>
        </w:rPr>
        <w:t>Павловск</w:t>
      </w:r>
      <w:r w:rsidRPr="006E207E">
        <w:rPr>
          <w:rFonts w:cs="Times New Roman"/>
          <w:b/>
        </w:rPr>
        <w:t>:</w:t>
      </w:r>
    </w:p>
    <w:p w:rsidR="00687D95" w:rsidRPr="006E207E" w:rsidRDefault="00687D95" w:rsidP="00687D95">
      <w:pPr>
        <w:pStyle w:val="ad"/>
        <w:numPr>
          <w:ilvl w:val="0"/>
          <w:numId w:val="18"/>
        </w:numPr>
        <w:tabs>
          <w:tab w:val="left" w:pos="1134"/>
        </w:tabs>
        <w:ind w:left="0" w:firstLine="567"/>
      </w:pPr>
      <w:r w:rsidRPr="006E207E">
        <w:t>Корректировка ранее установленных границ города Павловск в части исключения из границ города Павловск территории ГРС «Павловск».</w:t>
      </w:r>
    </w:p>
    <w:p w:rsidR="00687D95" w:rsidRPr="006E207E" w:rsidRDefault="00687D95" w:rsidP="00687D95">
      <w:pPr>
        <w:pStyle w:val="ad"/>
        <w:numPr>
          <w:ilvl w:val="0"/>
          <w:numId w:val="18"/>
        </w:numPr>
        <w:tabs>
          <w:tab w:val="left" w:pos="1134"/>
        </w:tabs>
        <w:ind w:left="0" w:firstLine="567"/>
      </w:pPr>
      <w:r w:rsidRPr="006E207E">
        <w:t xml:space="preserve">Корректировка ранее установленных границ города Павловск в части включения в границы города Павловск </w:t>
      </w:r>
      <w:r w:rsidRPr="006E207E">
        <w:rPr>
          <w:lang w:eastAsia="ru-RU"/>
        </w:rPr>
        <w:t xml:space="preserve">территории, включающей в себя земельные участки с кадастровыми номерами </w:t>
      </w:r>
      <w:r w:rsidRPr="006E207E">
        <w:rPr>
          <w:rStyle w:val="button-search"/>
        </w:rPr>
        <w:t>36:20:6200001:49,</w:t>
      </w:r>
      <w:r w:rsidRPr="006E207E">
        <w:rPr>
          <w:lang w:eastAsia="ru-RU"/>
        </w:rPr>
        <w:t xml:space="preserve"> </w:t>
      </w:r>
      <w:r w:rsidRPr="006E207E">
        <w:rPr>
          <w:rStyle w:val="title-link"/>
        </w:rPr>
        <w:t xml:space="preserve">36:20:6200001:53 и </w:t>
      </w:r>
      <w:r w:rsidRPr="006E207E">
        <w:rPr>
          <w:rStyle w:val="button-search"/>
        </w:rPr>
        <w:t>36:20:6200001:5840</w:t>
      </w:r>
      <w:r w:rsidRPr="006E207E">
        <w:t xml:space="preserve">, </w:t>
      </w:r>
      <w:r w:rsidRPr="006E207E">
        <w:rPr>
          <w:rStyle w:val="title-link"/>
        </w:rPr>
        <w:t>с целью размещения спортивных объектов.</w:t>
      </w:r>
    </w:p>
    <w:p w:rsidR="00687D95" w:rsidRPr="006E207E" w:rsidRDefault="00687D95" w:rsidP="00687D95">
      <w:pPr>
        <w:pStyle w:val="ad"/>
        <w:numPr>
          <w:ilvl w:val="0"/>
          <w:numId w:val="18"/>
        </w:numPr>
        <w:tabs>
          <w:tab w:val="left" w:pos="1134"/>
        </w:tabs>
        <w:ind w:left="0" w:firstLine="567"/>
      </w:pPr>
      <w:r w:rsidRPr="006E207E">
        <w:t xml:space="preserve">Корректировка ранее установленных границ города Павловск в части включения в границы города Павловск земельного участка с кадастровым номером </w:t>
      </w:r>
      <w:r w:rsidRPr="006E207E">
        <w:rPr>
          <w:rStyle w:val="button-search"/>
        </w:rPr>
        <w:t>36:20:0000000:3747</w:t>
      </w:r>
      <w:r w:rsidRPr="006E207E">
        <w:rPr>
          <w:lang w:eastAsia="ru-RU"/>
        </w:rPr>
        <w:t xml:space="preserve"> </w:t>
      </w:r>
      <w:r w:rsidRPr="006E207E">
        <w:t>с целью благоустройства набережной.</w:t>
      </w:r>
    </w:p>
    <w:p w:rsidR="00687D95" w:rsidRPr="006E207E" w:rsidRDefault="00687D95" w:rsidP="00687D95">
      <w:pPr>
        <w:pStyle w:val="ad"/>
        <w:numPr>
          <w:ilvl w:val="0"/>
          <w:numId w:val="18"/>
        </w:numPr>
        <w:tabs>
          <w:tab w:val="left" w:pos="1134"/>
        </w:tabs>
        <w:ind w:left="0" w:firstLine="567"/>
      </w:pPr>
      <w:r w:rsidRPr="006E207E">
        <w:t xml:space="preserve">Корректировка ранее установленных границ города Павловск в части включения в границы города Павловск земельных участков с кадастровыми номерами </w:t>
      </w:r>
      <w:r w:rsidRPr="006E207E">
        <w:rPr>
          <w:rStyle w:val="button-search"/>
        </w:rPr>
        <w:t>36:20:0200001:113, 36:20:0200001:114, 36:20:0000000:4866 с расположенными на них жилыми домами.</w:t>
      </w:r>
    </w:p>
    <w:p w:rsidR="00117592" w:rsidRPr="006E207E" w:rsidRDefault="00117592" w:rsidP="00117592">
      <w:pPr>
        <w:pStyle w:val="ad"/>
        <w:numPr>
          <w:ilvl w:val="0"/>
          <w:numId w:val="18"/>
        </w:numPr>
        <w:tabs>
          <w:tab w:val="left" w:pos="1134"/>
        </w:tabs>
        <w:ind w:left="0" w:firstLine="567"/>
      </w:pPr>
      <w:proofErr w:type="gramStart"/>
      <w:r w:rsidRPr="006E207E">
        <w:t xml:space="preserve">Перевод земельного участка с кадастровым номером 36:20:6000019:586, площадью 891 </w:t>
      </w:r>
      <w:proofErr w:type="spellStart"/>
      <w:r w:rsidRPr="006E207E">
        <w:t>кв.м</w:t>
      </w:r>
      <w:proofErr w:type="spellEnd"/>
      <w:r w:rsidRPr="006E207E">
        <w:t>.,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автомобильной дороги.</w:t>
      </w:r>
      <w:proofErr w:type="gramEnd"/>
    </w:p>
    <w:p w:rsidR="00117592" w:rsidRPr="006E207E" w:rsidRDefault="00117592" w:rsidP="00117592">
      <w:pPr>
        <w:pStyle w:val="ad"/>
        <w:numPr>
          <w:ilvl w:val="0"/>
          <w:numId w:val="18"/>
        </w:numPr>
        <w:tabs>
          <w:tab w:val="left" w:pos="1134"/>
        </w:tabs>
        <w:ind w:left="0" w:firstLine="567"/>
      </w:pPr>
      <w:proofErr w:type="gramStart"/>
      <w:r w:rsidRPr="006E207E">
        <w:lastRenderedPageBreak/>
        <w:t>Перевод земельного участка с кадастровым номером 36:20:6200001:5946, площадью 27 338 кв. м.,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автомобильной дороги.</w:t>
      </w:r>
      <w:proofErr w:type="gramEnd"/>
    </w:p>
    <w:p w:rsidR="00117592" w:rsidRPr="006E207E" w:rsidRDefault="00117592" w:rsidP="00117592">
      <w:pPr>
        <w:pStyle w:val="ad"/>
        <w:numPr>
          <w:ilvl w:val="0"/>
          <w:numId w:val="18"/>
        </w:numPr>
        <w:tabs>
          <w:tab w:val="left" w:pos="1134"/>
        </w:tabs>
        <w:ind w:left="0" w:firstLine="567"/>
      </w:pPr>
      <w:proofErr w:type="gramStart"/>
      <w:r w:rsidRPr="006E207E">
        <w:t>Перевод земельных участков с кадастровыми номерами 36:20:6300001:301 и 36:20:6300001:302, общей площадью 5,2 га, с расположенными на них очистными сооружениями,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17592" w:rsidRPr="006E207E" w:rsidRDefault="00117592" w:rsidP="00117592">
      <w:pPr>
        <w:pStyle w:val="ad"/>
        <w:numPr>
          <w:ilvl w:val="0"/>
          <w:numId w:val="18"/>
        </w:numPr>
        <w:tabs>
          <w:tab w:val="left" w:pos="1134"/>
        </w:tabs>
        <w:ind w:left="0" w:firstLine="567"/>
      </w:pPr>
      <w:r w:rsidRPr="006E207E">
        <w:t xml:space="preserve">Перевод земельного участка с кадастровым номером </w:t>
      </w:r>
      <w:r w:rsidRPr="006E207E">
        <w:rPr>
          <w:rStyle w:val="button-search"/>
        </w:rPr>
        <w:t>36:20:6200001:3872</w:t>
      </w:r>
      <w:r w:rsidRPr="006E207E">
        <w:t>, площадью 3,83 га,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расширения территории предприятия ООО АТЦ «Апрель».</w:t>
      </w:r>
    </w:p>
    <w:p w:rsidR="00117592" w:rsidRPr="006E207E" w:rsidRDefault="00117592" w:rsidP="00117592">
      <w:pPr>
        <w:pStyle w:val="ad"/>
        <w:numPr>
          <w:ilvl w:val="0"/>
          <w:numId w:val="18"/>
        </w:numPr>
        <w:tabs>
          <w:tab w:val="left" w:pos="1134"/>
        </w:tabs>
        <w:ind w:left="0" w:firstLine="567"/>
      </w:pPr>
      <w:proofErr w:type="gramStart"/>
      <w:r w:rsidRPr="006E207E">
        <w:t>Перевод территорий мест захоронений (кладбищ) общей площадью 12,9 га,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17592" w:rsidRPr="006E207E" w:rsidRDefault="00117592" w:rsidP="00117592">
      <w:pPr>
        <w:pStyle w:val="ad"/>
        <w:numPr>
          <w:ilvl w:val="0"/>
          <w:numId w:val="18"/>
        </w:numPr>
        <w:tabs>
          <w:tab w:val="left" w:pos="1134"/>
        </w:tabs>
        <w:ind w:left="0" w:firstLine="567"/>
      </w:pPr>
      <w:r w:rsidRPr="006E207E">
        <w:t xml:space="preserve">Перевод земельных участков с кадастровыми номерами </w:t>
      </w:r>
      <w:r w:rsidRPr="006E207E">
        <w:rPr>
          <w:rStyle w:val="button-search"/>
        </w:rPr>
        <w:t xml:space="preserve">36:20:6000019:92, 36:20:6000019:582 и </w:t>
      </w:r>
      <w:r w:rsidRPr="006E207E">
        <w:rPr>
          <w:rFonts w:eastAsia="Times New Roman"/>
          <w:lang w:eastAsia="ru-RU"/>
        </w:rPr>
        <w:t xml:space="preserve">36:20:6000019:583, общей площадью 8,8 га, с расположенным на них конным клубом, </w:t>
      </w:r>
      <w:r w:rsidRPr="006E207E">
        <w:t>из категории «земли сельскохозяйственного назначения» в категорию «земли особо охраняемых территорий и объектов».</w:t>
      </w:r>
    </w:p>
    <w:p w:rsidR="00117592" w:rsidRPr="006E207E" w:rsidRDefault="00117592" w:rsidP="00117592">
      <w:pPr>
        <w:pStyle w:val="ad"/>
        <w:numPr>
          <w:ilvl w:val="0"/>
          <w:numId w:val="18"/>
        </w:numPr>
        <w:tabs>
          <w:tab w:val="left" w:pos="1134"/>
        </w:tabs>
        <w:ind w:left="0" w:firstLine="567"/>
      </w:pPr>
      <w:r w:rsidRPr="006E207E">
        <w:t xml:space="preserve">Перевод земельного участка с кадастровым номером </w:t>
      </w:r>
      <w:r w:rsidRPr="006E207E">
        <w:rPr>
          <w:rStyle w:val="button-search"/>
        </w:rPr>
        <w:t>36:20:6200001:3403</w:t>
      </w:r>
      <w:r w:rsidRPr="006E207E">
        <w:t>, площадью 96,1 га,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целью создания логистического комплекса.</w:t>
      </w:r>
    </w:p>
    <w:p w:rsidR="00171B65" w:rsidRPr="006E207E" w:rsidRDefault="00171B65" w:rsidP="00117592">
      <w:pPr>
        <w:pStyle w:val="ad"/>
        <w:numPr>
          <w:ilvl w:val="0"/>
          <w:numId w:val="18"/>
        </w:numPr>
        <w:tabs>
          <w:tab w:val="left" w:pos="1134"/>
        </w:tabs>
        <w:ind w:left="0" w:firstLine="567"/>
      </w:pPr>
      <w:r w:rsidRPr="006E207E">
        <w:t xml:space="preserve">Перевод земельного участка с кадастровым номером </w:t>
      </w:r>
      <w:r w:rsidRPr="006E207E">
        <w:rPr>
          <w:rStyle w:val="button-search"/>
        </w:rPr>
        <w:t xml:space="preserve">36:20:5900009:6 </w:t>
      </w:r>
      <w:r w:rsidRPr="006E207E">
        <w:t xml:space="preserve">из категории «земли сельскохозяйственного назначения» в категорию «земли особо охраняемых территорий и объектов», для </w:t>
      </w:r>
      <w:r w:rsidRPr="006E207E">
        <w:rPr>
          <w:rFonts w:eastAsiaTheme="minorEastAsia"/>
        </w:rPr>
        <w:t>организации активного отдыха, туризма, физкультурно-оздоровительной и спортивной деятельности граждан.</w:t>
      </w:r>
    </w:p>
    <w:p w:rsidR="00117592" w:rsidRPr="006E207E" w:rsidRDefault="00117592" w:rsidP="00117592">
      <w:pPr>
        <w:pStyle w:val="ad"/>
        <w:numPr>
          <w:ilvl w:val="0"/>
          <w:numId w:val="18"/>
        </w:numPr>
        <w:tabs>
          <w:tab w:val="left" w:pos="1134"/>
        </w:tabs>
        <w:ind w:left="0" w:firstLine="567"/>
      </w:pPr>
      <w:r w:rsidRPr="006E207E">
        <w:t>Проведение необходимых мероприятий по уточнению площадей земель различных категорий на территории городского поселения - город Павловск и внесении соответствующих изменения в учётную документацию.</w:t>
      </w:r>
    </w:p>
    <w:p w:rsidR="00FC3705" w:rsidRPr="006E207E" w:rsidRDefault="00FC3705" w:rsidP="00117592">
      <w:pPr>
        <w:spacing w:after="0"/>
        <w:ind w:firstLine="567"/>
        <w:rPr>
          <w:rFonts w:cs="Times New Roman"/>
        </w:rPr>
      </w:pPr>
    </w:p>
    <w:p w:rsidR="004B59D8" w:rsidRPr="006E207E" w:rsidRDefault="00C61716" w:rsidP="004B59D8">
      <w:pPr>
        <w:spacing w:after="0"/>
        <w:ind w:firstLine="567"/>
        <w:rPr>
          <w:rFonts w:cs="Times New Roman"/>
          <w:b/>
        </w:rPr>
      </w:pPr>
      <w:r w:rsidRPr="006E207E">
        <w:rPr>
          <w:rFonts w:cs="Times New Roman"/>
          <w:b/>
        </w:rPr>
        <w:t>2</w:t>
      </w:r>
      <w:r w:rsidR="004B59D8" w:rsidRPr="006E207E">
        <w:rPr>
          <w:rFonts w:cs="Times New Roman"/>
          <w:b/>
        </w:rPr>
        <w:t>.</w:t>
      </w:r>
      <w:r w:rsidR="004B59D8" w:rsidRPr="006E207E">
        <w:rPr>
          <w:rFonts w:cs="Times New Roman"/>
          <w:b/>
        </w:rPr>
        <w:tab/>
        <w:t xml:space="preserve">Предложения по обеспечению сохранности воинских захоронений на территории </w:t>
      </w:r>
      <w:r w:rsidR="00427A1D" w:rsidRPr="006E207E">
        <w:rPr>
          <w:rFonts w:cs="Times New Roman"/>
          <w:b/>
        </w:rPr>
        <w:t xml:space="preserve">городского поселения - город </w:t>
      </w:r>
      <w:r w:rsidR="00225035" w:rsidRPr="006E207E">
        <w:rPr>
          <w:rFonts w:cs="Times New Roman"/>
          <w:b/>
        </w:rPr>
        <w:t>Павловск</w:t>
      </w:r>
      <w:r w:rsidR="004B59D8" w:rsidRPr="006E207E">
        <w:rPr>
          <w:rFonts w:cs="Times New Roman"/>
          <w:b/>
        </w:rPr>
        <w:t>:</w:t>
      </w:r>
    </w:p>
    <w:p w:rsidR="004B59D8" w:rsidRPr="006E207E" w:rsidRDefault="00C61716" w:rsidP="004B59D8">
      <w:pPr>
        <w:spacing w:after="0"/>
        <w:ind w:firstLine="567"/>
        <w:rPr>
          <w:rFonts w:cs="Times New Roman"/>
        </w:rPr>
      </w:pPr>
      <w:r w:rsidRPr="006E207E">
        <w:rPr>
          <w:rFonts w:cs="Times New Roman"/>
        </w:rPr>
        <w:t>2</w:t>
      </w:r>
      <w:r w:rsidR="004B59D8" w:rsidRPr="006E207E">
        <w:rPr>
          <w:rFonts w:cs="Times New Roman"/>
        </w:rPr>
        <w:t>.1. 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p w:rsidR="00FC3705" w:rsidRPr="006E207E" w:rsidRDefault="00FC3705" w:rsidP="008F40CC">
      <w:pPr>
        <w:spacing w:after="0"/>
        <w:rPr>
          <w:rFonts w:cs="Times New Roman"/>
        </w:rPr>
      </w:pPr>
    </w:p>
    <w:p w:rsidR="00FC3705" w:rsidRPr="006E207E" w:rsidRDefault="00C61716" w:rsidP="00FC3705">
      <w:pPr>
        <w:spacing w:after="0"/>
        <w:ind w:firstLine="567"/>
        <w:rPr>
          <w:rFonts w:cs="Times New Roman"/>
          <w:b/>
        </w:rPr>
      </w:pPr>
      <w:r w:rsidRPr="006E207E">
        <w:rPr>
          <w:rFonts w:cs="Times New Roman"/>
          <w:b/>
        </w:rPr>
        <w:t>3</w:t>
      </w:r>
      <w:r w:rsidR="00FC3705" w:rsidRPr="006E207E">
        <w:rPr>
          <w:rFonts w:cs="Times New Roman"/>
          <w:b/>
        </w:rPr>
        <w:t xml:space="preserve">. Предложения по обеспечению территории </w:t>
      </w:r>
      <w:r w:rsidR="00427A1D" w:rsidRPr="006E207E">
        <w:rPr>
          <w:rFonts w:cs="Times New Roman"/>
          <w:b/>
        </w:rPr>
        <w:t xml:space="preserve">городского поселения - город </w:t>
      </w:r>
      <w:r w:rsidR="00225035" w:rsidRPr="006E207E">
        <w:rPr>
          <w:rFonts w:cs="Times New Roman"/>
          <w:b/>
        </w:rPr>
        <w:t>Павловск</w:t>
      </w:r>
      <w:r w:rsidR="00427A1D" w:rsidRPr="006E207E">
        <w:rPr>
          <w:rFonts w:cs="Times New Roman"/>
          <w:b/>
        </w:rPr>
        <w:t xml:space="preserve"> </w:t>
      </w:r>
      <w:r w:rsidR="00FC3705" w:rsidRPr="006E207E">
        <w:rPr>
          <w:rFonts w:cs="Times New Roman"/>
          <w:b/>
        </w:rPr>
        <w:t>объектами инженерной инфраструктуры:</w:t>
      </w:r>
    </w:p>
    <w:p w:rsidR="00676EA5" w:rsidRPr="006E207E" w:rsidRDefault="00676EA5" w:rsidP="00C61716">
      <w:pPr>
        <w:pStyle w:val="ad"/>
        <w:numPr>
          <w:ilvl w:val="1"/>
          <w:numId w:val="41"/>
        </w:numPr>
        <w:tabs>
          <w:tab w:val="left" w:pos="1134"/>
        </w:tabs>
        <w:ind w:left="0" w:firstLine="567"/>
        <w:rPr>
          <w:rFonts w:eastAsia="Times New Roman"/>
        </w:rPr>
      </w:pPr>
      <w:bookmarkStart w:id="19" w:name="_Hlk149895493"/>
      <w:r w:rsidRPr="006E207E">
        <w:rPr>
          <w:rFonts w:eastAsia="Times New Roman"/>
        </w:rPr>
        <w:t>Реконструкция водозаборных сооружений и магистральных водоводов (2025-2030 гг.)</w:t>
      </w:r>
    </w:p>
    <w:p w:rsidR="00676EA5" w:rsidRPr="006E207E" w:rsidRDefault="00676EA5" w:rsidP="00C61716">
      <w:pPr>
        <w:pStyle w:val="ad"/>
        <w:numPr>
          <w:ilvl w:val="1"/>
          <w:numId w:val="41"/>
        </w:numPr>
        <w:tabs>
          <w:tab w:val="left" w:pos="1134"/>
        </w:tabs>
        <w:ind w:left="0" w:firstLine="567"/>
        <w:rPr>
          <w:rFonts w:eastAsia="Times New Roman"/>
        </w:rPr>
      </w:pPr>
      <w:proofErr w:type="gramStart"/>
      <w:r w:rsidRPr="006E207E">
        <w:rPr>
          <w:rFonts w:eastAsia="Times New Roman"/>
        </w:rPr>
        <w:t xml:space="preserve">Строительство сетей водоснабжения для обеспечения качественного питьевого </w:t>
      </w:r>
      <w:r w:rsidRPr="006E207E">
        <w:rPr>
          <w:rFonts w:eastAsia="Times New Roman"/>
        </w:rPr>
        <w:lastRenderedPageBreak/>
        <w:t>водоснабжения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ул. Рябиновая, ул. Студенческая, ул. Маршала Жукова, ул. Аэродромная,  ул. Широкая, пер. Ростовский, ул. Ростовская в г. Павловске  Воронежской области (п. Восточный-3) (2026-2030 гг.)</w:t>
      </w:r>
      <w:proofErr w:type="gramEnd"/>
    </w:p>
    <w:p w:rsidR="00676EA5" w:rsidRPr="006E207E" w:rsidRDefault="00676EA5" w:rsidP="00C61716">
      <w:pPr>
        <w:pStyle w:val="ad"/>
        <w:numPr>
          <w:ilvl w:val="1"/>
          <w:numId w:val="41"/>
        </w:numPr>
        <w:tabs>
          <w:tab w:val="left" w:pos="1134"/>
        </w:tabs>
        <w:ind w:left="0" w:firstLine="567"/>
        <w:rPr>
          <w:rFonts w:eastAsia="Times New Roman"/>
        </w:rPr>
      </w:pPr>
      <w:r w:rsidRPr="006E207E">
        <w:rPr>
          <w:rFonts w:eastAsia="Times New Roman"/>
        </w:rPr>
        <w:t>Реконструкция городской водопроводной сети (2025-2034 гг.)</w:t>
      </w:r>
    </w:p>
    <w:p w:rsidR="00676EA5"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Прокладка водопроводной линии от водозабора по улице Донская, 1в, до водовода</w:t>
      </w:r>
      <w:proofErr w:type="gramStart"/>
      <w:r w:rsidRPr="006E207E">
        <w:rPr>
          <w:rFonts w:eastAsia="Times New Roman"/>
        </w:rPr>
        <w:t xml:space="preserve"> Д</w:t>
      </w:r>
      <w:proofErr w:type="gramEnd"/>
      <w:r w:rsidRPr="006E207E">
        <w:rPr>
          <w:rFonts w:eastAsia="Times New Roman"/>
        </w:rPr>
        <w:t xml:space="preserve"> 400 мм, проложенного по тропе здоровья, для </w:t>
      </w:r>
      <w:proofErr w:type="spellStart"/>
      <w:r w:rsidRPr="006E207E">
        <w:rPr>
          <w:rFonts w:eastAsia="Times New Roman"/>
        </w:rPr>
        <w:t>закольцовки</w:t>
      </w:r>
      <w:proofErr w:type="spellEnd"/>
      <w:r w:rsidRPr="006E207E">
        <w:rPr>
          <w:rFonts w:eastAsia="Times New Roman"/>
        </w:rPr>
        <w:t xml:space="preserve"> городской водопроводной сети (2026 г.)</w:t>
      </w:r>
    </w:p>
    <w:p w:rsidR="00676EA5"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Установка на существующих участках водозабора станций по очистке воды (2026 г.)</w:t>
      </w:r>
    </w:p>
    <w:p w:rsidR="009A0D4F" w:rsidRPr="006E207E" w:rsidRDefault="00676EA5" w:rsidP="009A0D4F">
      <w:pPr>
        <w:pStyle w:val="ad"/>
        <w:numPr>
          <w:ilvl w:val="1"/>
          <w:numId w:val="41"/>
        </w:numPr>
        <w:tabs>
          <w:tab w:val="left" w:pos="1134"/>
        </w:tabs>
        <w:ind w:left="0" w:firstLine="567"/>
        <w:rPr>
          <w:rFonts w:eastAsia="Times New Roman"/>
        </w:rPr>
      </w:pPr>
      <w:proofErr w:type="spellStart"/>
      <w:r w:rsidRPr="006E207E">
        <w:rPr>
          <w:rFonts w:eastAsia="Times New Roman"/>
        </w:rPr>
        <w:t>Перебуривание</w:t>
      </w:r>
      <w:proofErr w:type="spellEnd"/>
      <w:r w:rsidRPr="006E207E">
        <w:rPr>
          <w:rFonts w:eastAsia="Times New Roman"/>
        </w:rPr>
        <w:t xml:space="preserve"> 12 водозаборных скважин (2026-2027 гг.)</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Проект зон санитарной охраны водозабора (2028 г.)</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Строительство 3-го участка водозабора в районе поселка Восточный и </w:t>
      </w:r>
      <w:proofErr w:type="spellStart"/>
      <w:r w:rsidRPr="006E207E">
        <w:rPr>
          <w:rFonts w:eastAsia="Times New Roman"/>
        </w:rPr>
        <w:t>закольцовка</w:t>
      </w:r>
      <w:proofErr w:type="spellEnd"/>
      <w:r w:rsidRPr="006E207E">
        <w:rPr>
          <w:rFonts w:eastAsia="Times New Roman"/>
        </w:rPr>
        <w:t xml:space="preserve"> его с существующими сетями водопровода (2028-2031 гг.)</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Проектирование и строительство сетей водоснабжения для существующей и перспективной застройки</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Установка водомеров на вводах водопровода во всех зданиях</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Оборудование всех объектов водоснабжения системами автоматического управления и регулирования</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Обеспечение системами водоснабжения проектируемых объектов жилого фонда и соцкультбыта</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Строительство комплекса очистных сооружений городского поселения город Павловск (2025-2030 гг.)</w:t>
      </w:r>
    </w:p>
    <w:p w:rsidR="009A0D4F" w:rsidRPr="006E207E" w:rsidRDefault="00676EA5" w:rsidP="009A0D4F">
      <w:pPr>
        <w:pStyle w:val="ad"/>
        <w:numPr>
          <w:ilvl w:val="1"/>
          <w:numId w:val="41"/>
        </w:numPr>
        <w:tabs>
          <w:tab w:val="left" w:pos="1134"/>
        </w:tabs>
        <w:ind w:left="0" w:firstLine="567"/>
        <w:rPr>
          <w:rFonts w:eastAsia="Times New Roman"/>
        </w:rPr>
      </w:pPr>
      <w:proofErr w:type="gramStart"/>
      <w:r w:rsidRPr="006E207E">
        <w:rPr>
          <w:rFonts w:eastAsia="Times New Roman"/>
        </w:rPr>
        <w:t>Строительство сетей водоотведения для обеспечения качественного водоотведения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ул. Рябиновая, ул. Студенческая, ул. Маршала Жукова, ул. Аэродромная,  ул. Широкая, пер. Ростовский, ул. Ростовская в г. Павловске  Воронежской области (п. Восточный-3) (2026-2030 гг.)</w:t>
      </w:r>
      <w:proofErr w:type="gramEnd"/>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комплекса очистных сооружений городского поселения – город Павловск (2021-2026 гг.)</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самотечного коллектора от разгрузочной камеры до очистных сооружений</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очистных сооружений (2026)</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ГКНС и КНС на ул. Гагарина (2027)</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сетей водоотведения (2028-2037 гг.)</w:t>
      </w:r>
    </w:p>
    <w:p w:rsidR="009A0D4F" w:rsidRPr="006E207E" w:rsidRDefault="00676EA5" w:rsidP="009A0D4F">
      <w:pPr>
        <w:pStyle w:val="ad"/>
        <w:numPr>
          <w:ilvl w:val="1"/>
          <w:numId w:val="41"/>
        </w:numPr>
        <w:tabs>
          <w:tab w:val="left" w:pos="1134"/>
        </w:tabs>
        <w:ind w:left="0" w:firstLine="567"/>
        <w:rPr>
          <w:rFonts w:eastAsia="Times New Roman"/>
        </w:rPr>
      </w:pPr>
      <w:proofErr w:type="spellStart"/>
      <w:r w:rsidRPr="006E207E">
        <w:rPr>
          <w:rFonts w:eastAsia="Times New Roman"/>
        </w:rPr>
        <w:t>Канализование</w:t>
      </w:r>
      <w:proofErr w:type="spellEnd"/>
      <w:r w:rsidRPr="006E207E">
        <w:rPr>
          <w:rFonts w:eastAsia="Times New Roman"/>
        </w:rPr>
        <w:t xml:space="preserve"> п. Юбилейный, п. Солнечный, старой части города Павловск</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Проектирование и строительство системы ливневой канализации </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Обеспечение системами водоотведения проектируемых объектов жилого фонда и соцкультбыта</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Строительство газопровода высокого давления ориентировочной протяженностью 110 </w:t>
      </w:r>
      <w:proofErr w:type="spellStart"/>
      <w:r w:rsidRPr="006E207E">
        <w:rPr>
          <w:rFonts w:eastAsia="Times New Roman"/>
        </w:rPr>
        <w:t>п.м</w:t>
      </w:r>
      <w:proofErr w:type="spellEnd"/>
      <w:r w:rsidRPr="006E207E">
        <w:rPr>
          <w:rFonts w:eastAsia="Times New Roman"/>
        </w:rPr>
        <w:t>. по ул. Свободы к ЗУ 36:20:0100014:4467 (г. Павловск, ул. Свободы, д. 27)</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Строительство газопровода высокого давления и низкого давления с установкой ШРП ориентировочной протяженностью 300 </w:t>
      </w:r>
      <w:proofErr w:type="spellStart"/>
      <w:r w:rsidRPr="006E207E">
        <w:rPr>
          <w:rFonts w:eastAsia="Times New Roman"/>
        </w:rPr>
        <w:t>п.м</w:t>
      </w:r>
      <w:proofErr w:type="spellEnd"/>
      <w:r w:rsidRPr="006E207E">
        <w:rPr>
          <w:rFonts w:eastAsia="Times New Roman"/>
        </w:rPr>
        <w:t xml:space="preserve">. к многоквартирным жилым домам №8 и №6 </w:t>
      </w:r>
      <w:proofErr w:type="spellStart"/>
      <w:r w:rsidRPr="006E207E">
        <w:rPr>
          <w:rFonts w:eastAsia="Times New Roman"/>
        </w:rPr>
        <w:t>мкр</w:t>
      </w:r>
      <w:proofErr w:type="spellEnd"/>
      <w:r w:rsidRPr="006E207E">
        <w:rPr>
          <w:rFonts w:eastAsia="Times New Roman"/>
        </w:rPr>
        <w:t>. Южный, г. Павловск</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Строительство газопровода низкого давления  ориентировочной протяженностью 120 </w:t>
      </w:r>
      <w:proofErr w:type="spellStart"/>
      <w:r w:rsidRPr="006E207E">
        <w:rPr>
          <w:rFonts w:eastAsia="Times New Roman"/>
        </w:rPr>
        <w:t>п.м</w:t>
      </w:r>
      <w:proofErr w:type="spellEnd"/>
      <w:r w:rsidRPr="006E207E">
        <w:rPr>
          <w:rFonts w:eastAsia="Times New Roman"/>
        </w:rPr>
        <w:t xml:space="preserve">. к многоквартирному жилому дому №20 </w:t>
      </w:r>
      <w:proofErr w:type="spellStart"/>
      <w:r w:rsidRPr="006E207E">
        <w:rPr>
          <w:rFonts w:eastAsia="Times New Roman"/>
        </w:rPr>
        <w:t>мкр</w:t>
      </w:r>
      <w:proofErr w:type="spellEnd"/>
      <w:r w:rsidRPr="006E207E">
        <w:rPr>
          <w:rFonts w:eastAsia="Times New Roman"/>
        </w:rPr>
        <w:t>. Северный, г. Павловск</w:t>
      </w:r>
    </w:p>
    <w:p w:rsidR="009A0D4F" w:rsidRPr="006E207E" w:rsidRDefault="00676EA5" w:rsidP="009A0D4F">
      <w:pPr>
        <w:pStyle w:val="ad"/>
        <w:numPr>
          <w:ilvl w:val="1"/>
          <w:numId w:val="41"/>
        </w:numPr>
        <w:tabs>
          <w:tab w:val="left" w:pos="1134"/>
        </w:tabs>
        <w:ind w:left="0" w:firstLine="567"/>
        <w:rPr>
          <w:rFonts w:eastAsia="Times New Roman"/>
        </w:rPr>
      </w:pPr>
      <w:r w:rsidRPr="006E207E">
        <w:t>Реконструкция существующей газовой котельной N 14, ЦТП и тепловых сетей с организацией резервного топливного хозяйства в г. Павловск</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Строительство ШРП для новых газовых котельных</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Строительство сетей и сооружений систем газоснабжения для проектируемого </w:t>
      </w:r>
      <w:proofErr w:type="spellStart"/>
      <w:r w:rsidRPr="006E207E">
        <w:rPr>
          <w:rFonts w:eastAsia="Times New Roman"/>
        </w:rPr>
        <w:lastRenderedPageBreak/>
        <w:t>негазифицированного</w:t>
      </w:r>
      <w:proofErr w:type="spellEnd"/>
      <w:r w:rsidRPr="006E207E">
        <w:rPr>
          <w:rFonts w:eastAsia="Times New Roman"/>
        </w:rPr>
        <w:t xml:space="preserve"> жилого фонда.</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Внедрение приборов и средств учёта и контроля расхода тепловой энергии и топлива.</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Строительство, реконструкция и ремонт объектов теплоэнергетического хозяйства (2021-2026 гг.)</w:t>
      </w:r>
    </w:p>
    <w:p w:rsidR="009A0D4F" w:rsidRPr="006E207E" w:rsidRDefault="00676EA5" w:rsidP="009A0D4F">
      <w:pPr>
        <w:pStyle w:val="ad"/>
        <w:numPr>
          <w:ilvl w:val="1"/>
          <w:numId w:val="41"/>
        </w:numPr>
        <w:tabs>
          <w:tab w:val="left" w:pos="1134"/>
        </w:tabs>
        <w:ind w:left="0" w:firstLine="567"/>
        <w:rPr>
          <w:rFonts w:eastAsia="Times New Roman"/>
        </w:rPr>
      </w:pPr>
      <w:proofErr w:type="gramStart"/>
      <w:r w:rsidRPr="006E207E">
        <w:rPr>
          <w:rFonts w:eastAsia="Times New Roman"/>
        </w:rPr>
        <w:t>Реконструкция котельной № 14 (</w:t>
      </w:r>
      <w:proofErr w:type="spellStart"/>
      <w:r w:rsidRPr="006E207E">
        <w:rPr>
          <w:rFonts w:eastAsia="Times New Roman"/>
        </w:rPr>
        <w:t>мкр</w:t>
      </w:r>
      <w:proofErr w:type="spellEnd"/>
      <w:r w:rsidRPr="006E207E">
        <w:rPr>
          <w:rFonts w:eastAsia="Times New Roman"/>
        </w:rPr>
        <w:t>.</w:t>
      </w:r>
      <w:proofErr w:type="gramEnd"/>
      <w:r w:rsidRPr="006E207E">
        <w:rPr>
          <w:rFonts w:eastAsia="Times New Roman"/>
        </w:rPr>
        <w:t xml:space="preserve"> </w:t>
      </w:r>
      <w:proofErr w:type="gramStart"/>
      <w:r w:rsidRPr="006E207E">
        <w:rPr>
          <w:rFonts w:eastAsia="Times New Roman"/>
        </w:rPr>
        <w:t>Гранитный, 30а) в г. Павловске (2025)</w:t>
      </w:r>
      <w:proofErr w:type="gramEnd"/>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Реконструкция теплоснабжения </w:t>
      </w:r>
      <w:proofErr w:type="spellStart"/>
      <w:r w:rsidRPr="006E207E">
        <w:rPr>
          <w:rFonts w:eastAsia="Times New Roman"/>
        </w:rPr>
        <w:t>мкр</w:t>
      </w:r>
      <w:proofErr w:type="spellEnd"/>
      <w:r w:rsidRPr="006E207E">
        <w:rPr>
          <w:rFonts w:eastAsia="Times New Roman"/>
        </w:rPr>
        <w:t xml:space="preserve">. Гранитный и </w:t>
      </w:r>
      <w:proofErr w:type="spellStart"/>
      <w:r w:rsidRPr="006E207E">
        <w:rPr>
          <w:rFonts w:eastAsia="Times New Roman"/>
        </w:rPr>
        <w:t>мкр</w:t>
      </w:r>
      <w:proofErr w:type="spellEnd"/>
      <w:r w:rsidRPr="006E207E">
        <w:rPr>
          <w:rFonts w:eastAsia="Times New Roman"/>
        </w:rPr>
        <w:t>. Северный (2027-2030 гг.)</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котельной № 8 (ул. Восточная, 4) (2030)</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котельной № 3 (ул. Санаторная, 22) (2032)</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изношенных тепловых сетей</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Реконструкция и переоборудование изношенных котельных и тепловых сетей социально значимых объектов</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Строительство газовых котельных для существующих и проектируемых объектов жилищного фонда, социального и культурно-бытового назначения</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Применение для строящихся и реконструируемых тепловых сетей прокладки труб повышенной надёжности.</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Использование </w:t>
      </w:r>
      <w:proofErr w:type="gramStart"/>
      <w:r w:rsidRPr="006E207E">
        <w:rPr>
          <w:rFonts w:eastAsia="Times New Roman"/>
        </w:rPr>
        <w:t>блок-модульных</w:t>
      </w:r>
      <w:proofErr w:type="gramEnd"/>
      <w:r w:rsidRPr="006E207E">
        <w:rPr>
          <w:rFonts w:eastAsia="Times New Roman"/>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p w:rsidR="009A0D4F" w:rsidRPr="006E207E" w:rsidRDefault="00676EA5" w:rsidP="009A0D4F">
      <w:pPr>
        <w:pStyle w:val="ad"/>
        <w:numPr>
          <w:ilvl w:val="1"/>
          <w:numId w:val="41"/>
        </w:numPr>
        <w:tabs>
          <w:tab w:val="left" w:pos="1134"/>
        </w:tabs>
        <w:ind w:left="0" w:firstLine="567"/>
        <w:rPr>
          <w:rFonts w:eastAsia="Times New Roman"/>
        </w:rPr>
      </w:pPr>
      <w:proofErr w:type="gramStart"/>
      <w:r w:rsidRPr="006E207E">
        <w:rPr>
          <w:rFonts w:eastAsia="Times New Roman"/>
        </w:rPr>
        <w:t>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Воинов-Интернационалистов, ул. 300-летия флота, ул. Рябиновая, ул. Студенческая, ул. Маршала Жукова, ул. Аэродромная, ул. Широкая, пер. Ростовский, ул. Ростовская в г. Павловске Воронежской области (п. Восточный-3) (2024-2025 гг.)</w:t>
      </w:r>
      <w:proofErr w:type="gramEnd"/>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Реконструкция существующих подстанций с заменой трансформаторов на более </w:t>
      </w:r>
      <w:proofErr w:type="gramStart"/>
      <w:r w:rsidRPr="006E207E">
        <w:rPr>
          <w:rFonts w:eastAsia="Times New Roman"/>
        </w:rPr>
        <w:t>мощные</w:t>
      </w:r>
      <w:proofErr w:type="gramEnd"/>
      <w:r w:rsidRPr="006E207E">
        <w:rPr>
          <w:rFonts w:eastAsia="Times New Roman"/>
        </w:rPr>
        <w:t xml:space="preserve"> и с установкой дополнительных трансформаторов</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Повышение надежности системы электроснабжения </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Расширение возможностей подключения проектируемых объектов </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Модернизация сети уличного освещения</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Снижение уровня потерь электроэнергии </w:t>
      </w:r>
    </w:p>
    <w:p w:rsidR="009A0D4F"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 xml:space="preserve">Улучшение экологической ситуации </w:t>
      </w:r>
    </w:p>
    <w:p w:rsidR="00676EA5" w:rsidRPr="006E207E" w:rsidRDefault="00676EA5" w:rsidP="009A0D4F">
      <w:pPr>
        <w:pStyle w:val="ad"/>
        <w:numPr>
          <w:ilvl w:val="1"/>
          <w:numId w:val="41"/>
        </w:numPr>
        <w:tabs>
          <w:tab w:val="left" w:pos="1134"/>
        </w:tabs>
        <w:ind w:left="0" w:firstLine="567"/>
        <w:rPr>
          <w:rFonts w:eastAsia="Times New Roman"/>
        </w:rPr>
      </w:pPr>
      <w:r w:rsidRPr="006E207E">
        <w:rPr>
          <w:rFonts w:eastAsia="Times New Roman"/>
        </w:rPr>
        <w:t>Строительство электрических сетей для проектируемых объектов жилищного фонда, социального и культурно-бытового назначения</w:t>
      </w:r>
    </w:p>
    <w:bookmarkEnd w:id="19"/>
    <w:p w:rsidR="00676EA5" w:rsidRPr="006E207E" w:rsidRDefault="00676EA5" w:rsidP="00676EA5">
      <w:pPr>
        <w:spacing w:after="0"/>
        <w:ind w:firstLine="567"/>
        <w:rPr>
          <w:rFonts w:cs="Times New Roman"/>
          <w:highlight w:val="yellow"/>
        </w:rPr>
      </w:pPr>
    </w:p>
    <w:p w:rsidR="0061331E" w:rsidRPr="006E207E" w:rsidRDefault="009A0D4F" w:rsidP="0061331E">
      <w:pPr>
        <w:spacing w:after="0"/>
        <w:ind w:firstLine="567"/>
        <w:rPr>
          <w:rFonts w:cs="Times New Roman"/>
          <w:b/>
        </w:rPr>
      </w:pPr>
      <w:r w:rsidRPr="006E207E">
        <w:rPr>
          <w:rFonts w:cs="Times New Roman"/>
          <w:b/>
        </w:rPr>
        <w:t>4</w:t>
      </w:r>
      <w:r w:rsidR="00FC3705" w:rsidRPr="006E207E">
        <w:rPr>
          <w:rFonts w:cs="Times New Roman"/>
          <w:b/>
        </w:rPr>
        <w:t xml:space="preserve">. Предложения по обеспечению территории </w:t>
      </w:r>
      <w:r w:rsidR="00427A1D" w:rsidRPr="006E207E">
        <w:rPr>
          <w:rFonts w:cs="Times New Roman"/>
          <w:b/>
        </w:rPr>
        <w:t xml:space="preserve">городского поселения - город </w:t>
      </w:r>
      <w:r w:rsidR="00225035" w:rsidRPr="006E207E">
        <w:rPr>
          <w:rFonts w:cs="Times New Roman"/>
          <w:b/>
        </w:rPr>
        <w:t>Павловск</w:t>
      </w:r>
      <w:r w:rsidR="00427A1D" w:rsidRPr="006E207E">
        <w:rPr>
          <w:rFonts w:cs="Times New Roman"/>
          <w:b/>
        </w:rPr>
        <w:t xml:space="preserve"> </w:t>
      </w:r>
      <w:r w:rsidR="00FC3705" w:rsidRPr="006E207E">
        <w:rPr>
          <w:rFonts w:cs="Times New Roman"/>
          <w:b/>
        </w:rPr>
        <w:t>объектами транспортной инфраструктуры:</w:t>
      </w:r>
    </w:p>
    <w:p w:rsidR="00C86AA1" w:rsidRPr="006E207E" w:rsidRDefault="00C86AA1" w:rsidP="009A0D4F">
      <w:pPr>
        <w:pStyle w:val="ad"/>
        <w:numPr>
          <w:ilvl w:val="1"/>
          <w:numId w:val="42"/>
        </w:numPr>
        <w:tabs>
          <w:tab w:val="left" w:pos="1134"/>
        </w:tabs>
        <w:ind w:left="0" w:firstLine="567"/>
      </w:pPr>
      <w:r w:rsidRPr="006E207E">
        <w:t>Ремонт дорог с твердым асфальтовым покрытием в границах населенного пункта поселения</w:t>
      </w:r>
    </w:p>
    <w:p w:rsidR="00C86AA1" w:rsidRPr="006E207E" w:rsidRDefault="00C86AA1" w:rsidP="009A0D4F">
      <w:pPr>
        <w:pStyle w:val="ad"/>
        <w:numPr>
          <w:ilvl w:val="1"/>
          <w:numId w:val="42"/>
        </w:numPr>
        <w:tabs>
          <w:tab w:val="left" w:pos="1134"/>
        </w:tabs>
        <w:ind w:left="0" w:firstLine="567"/>
      </w:pPr>
      <w:r w:rsidRPr="006E207E">
        <w:t>Устройство автомобильных дорог с асфальтовым покрытием в границах населенного пункта поселения.</w:t>
      </w:r>
    </w:p>
    <w:p w:rsidR="009A0D4F" w:rsidRPr="006E207E" w:rsidRDefault="00C86AA1" w:rsidP="009A0D4F">
      <w:pPr>
        <w:pStyle w:val="ad"/>
        <w:numPr>
          <w:ilvl w:val="1"/>
          <w:numId w:val="42"/>
        </w:numPr>
        <w:tabs>
          <w:tab w:val="left" w:pos="1134"/>
        </w:tabs>
        <w:ind w:left="0" w:firstLine="567"/>
      </w:pPr>
      <w:r w:rsidRPr="006E207E">
        <w:t>Устройство парковок в общественных зонах населенного пункта</w:t>
      </w:r>
    </w:p>
    <w:p w:rsidR="009A0D4F" w:rsidRPr="006E207E" w:rsidRDefault="00C86AA1" w:rsidP="009A0D4F">
      <w:pPr>
        <w:pStyle w:val="ad"/>
        <w:numPr>
          <w:ilvl w:val="1"/>
          <w:numId w:val="42"/>
        </w:numPr>
        <w:tabs>
          <w:tab w:val="left" w:pos="1134"/>
        </w:tabs>
        <w:ind w:left="0" w:firstLine="567"/>
      </w:pPr>
      <w:r w:rsidRPr="006E207E">
        <w:t>Строительство новой улично-дорожной сети в районах нового жилищного строительства.</w:t>
      </w:r>
    </w:p>
    <w:p w:rsidR="009A0D4F" w:rsidRPr="006E207E" w:rsidRDefault="00C86AA1" w:rsidP="009A0D4F">
      <w:pPr>
        <w:pStyle w:val="ad"/>
        <w:numPr>
          <w:ilvl w:val="1"/>
          <w:numId w:val="42"/>
        </w:numPr>
        <w:tabs>
          <w:tab w:val="left" w:pos="1134"/>
        </w:tabs>
        <w:ind w:left="0" w:firstLine="567"/>
      </w:pPr>
      <w:r w:rsidRPr="006E207E">
        <w:t>Обустройство остановочных павильонов на сложившихся остановках общественного транспорта</w:t>
      </w:r>
    </w:p>
    <w:p w:rsidR="009A0D4F" w:rsidRPr="006E207E" w:rsidRDefault="00C86AA1" w:rsidP="009A0D4F">
      <w:pPr>
        <w:pStyle w:val="ad"/>
        <w:numPr>
          <w:ilvl w:val="1"/>
          <w:numId w:val="42"/>
        </w:numPr>
        <w:tabs>
          <w:tab w:val="left" w:pos="1134"/>
        </w:tabs>
        <w:ind w:left="0" w:firstLine="567"/>
      </w:pPr>
      <w:r w:rsidRPr="006E207E">
        <w:t>Комплексное озеленение главных улиц города</w:t>
      </w:r>
    </w:p>
    <w:p w:rsidR="009A0D4F" w:rsidRPr="006E207E" w:rsidRDefault="00C86AA1" w:rsidP="009A0D4F">
      <w:pPr>
        <w:pStyle w:val="ad"/>
        <w:numPr>
          <w:ilvl w:val="1"/>
          <w:numId w:val="42"/>
        </w:numPr>
        <w:tabs>
          <w:tab w:val="left" w:pos="1134"/>
        </w:tabs>
        <w:ind w:left="0" w:firstLine="567"/>
      </w:pPr>
      <w:r w:rsidRPr="006E207E">
        <w:t>Благоустройство существующей улично-дорожной сети</w:t>
      </w:r>
    </w:p>
    <w:p w:rsidR="009A0D4F" w:rsidRPr="006E207E" w:rsidRDefault="00C86AA1" w:rsidP="009A0D4F">
      <w:pPr>
        <w:pStyle w:val="ad"/>
        <w:numPr>
          <w:ilvl w:val="1"/>
          <w:numId w:val="42"/>
        </w:numPr>
        <w:tabs>
          <w:tab w:val="left" w:pos="1134"/>
        </w:tabs>
        <w:ind w:left="0" w:firstLine="567"/>
      </w:pPr>
      <w:r w:rsidRPr="006E207E">
        <w:t xml:space="preserve">Строительство автомобильной дороги от  ХПП до ул. </w:t>
      </w:r>
      <w:proofErr w:type="gramStart"/>
      <w:r w:rsidRPr="006E207E">
        <w:t>Садовая</w:t>
      </w:r>
      <w:proofErr w:type="gramEnd"/>
      <w:r w:rsidRPr="006E207E">
        <w:t xml:space="preserve"> г. Павловска</w:t>
      </w:r>
    </w:p>
    <w:p w:rsidR="009A0D4F" w:rsidRPr="006E207E" w:rsidRDefault="00C86AA1" w:rsidP="009A0D4F">
      <w:pPr>
        <w:pStyle w:val="ad"/>
        <w:numPr>
          <w:ilvl w:val="1"/>
          <w:numId w:val="42"/>
        </w:numPr>
        <w:tabs>
          <w:tab w:val="left" w:pos="1134"/>
        </w:tabs>
        <w:ind w:left="0" w:firstLine="567"/>
      </w:pPr>
      <w:r w:rsidRPr="006E207E">
        <w:t xml:space="preserve">Строительство автомобильного проезда по ул. Свободы </w:t>
      </w:r>
      <w:r w:rsidRPr="006E207E">
        <w:rPr>
          <w:shd w:val="clear" w:color="auto" w:fill="FFFFFF"/>
        </w:rPr>
        <w:t>(между МБ ДОУ Павловский д/сад «Мозаика» и планируемой школой). Протяженность 1,7 км (2025)</w:t>
      </w:r>
    </w:p>
    <w:p w:rsidR="009A0D4F" w:rsidRPr="006E207E" w:rsidRDefault="00C86AA1" w:rsidP="009A0D4F">
      <w:pPr>
        <w:pStyle w:val="ad"/>
        <w:numPr>
          <w:ilvl w:val="1"/>
          <w:numId w:val="42"/>
        </w:numPr>
        <w:tabs>
          <w:tab w:val="left" w:pos="1134"/>
        </w:tabs>
        <w:ind w:left="0" w:firstLine="567"/>
      </w:pPr>
      <w:r w:rsidRPr="006E207E">
        <w:t xml:space="preserve">Строительство подъезда от автомобильной дороги общего пользования </w:t>
      </w:r>
      <w:r w:rsidRPr="006E207E">
        <w:lastRenderedPageBreak/>
        <w:t>федерального значения М-4 «Дон» (альтернативное направление) до ул. Рябиновая (п. Восточный-3) Протяженность 1,6 км (2025-2026 гг.)</w:t>
      </w:r>
    </w:p>
    <w:p w:rsidR="00C86AA1" w:rsidRPr="006E207E" w:rsidRDefault="00C86AA1" w:rsidP="009A0D4F">
      <w:pPr>
        <w:pStyle w:val="ad"/>
        <w:numPr>
          <w:ilvl w:val="1"/>
          <w:numId w:val="42"/>
        </w:numPr>
        <w:tabs>
          <w:tab w:val="left" w:pos="1134"/>
        </w:tabs>
        <w:ind w:left="0" w:firstLine="567"/>
      </w:pPr>
      <w:r w:rsidRPr="006E207E">
        <w:t xml:space="preserve">Расширение автомобильной дороги общего пользования </w:t>
      </w:r>
      <w:r w:rsidRPr="006E207E">
        <w:rPr>
          <w:bCs/>
        </w:rPr>
        <w:t>регионального значения</w:t>
      </w:r>
      <w:r w:rsidRPr="006E207E">
        <w:t xml:space="preserve"> «Павловск – Калач – Петропавловка» до 3-х полос движения, устройство барьерного ограждения и </w:t>
      </w:r>
      <w:proofErr w:type="spellStart"/>
      <w:r w:rsidRPr="006E207E">
        <w:t>шумозащитных</w:t>
      </w:r>
      <w:proofErr w:type="spellEnd"/>
      <w:r w:rsidRPr="006E207E">
        <w:t xml:space="preserve"> экранов (от а/д М-4 «Дон» альтернативное направление до платного </w:t>
      </w:r>
      <w:proofErr w:type="gramStart"/>
      <w:r w:rsidRPr="006E207E">
        <w:t>участка</w:t>
      </w:r>
      <w:proofErr w:type="gramEnd"/>
      <w:r w:rsidRPr="006E207E">
        <w:t xml:space="preserve"> а/д М-4 «Дон»)</w:t>
      </w:r>
    </w:p>
    <w:p w:rsidR="00C86AA1" w:rsidRPr="006E207E" w:rsidRDefault="00C86AA1" w:rsidP="00C86AA1">
      <w:pPr>
        <w:spacing w:after="0"/>
        <w:ind w:firstLine="567"/>
        <w:rPr>
          <w:rFonts w:cs="Times New Roman"/>
        </w:rPr>
      </w:pPr>
    </w:p>
    <w:p w:rsidR="00FC3705" w:rsidRPr="006E207E" w:rsidRDefault="009A0D4F" w:rsidP="00FC3705">
      <w:pPr>
        <w:spacing w:after="0"/>
        <w:ind w:firstLine="567"/>
        <w:rPr>
          <w:rFonts w:cs="Times New Roman"/>
          <w:b/>
        </w:rPr>
      </w:pPr>
      <w:r w:rsidRPr="006E207E">
        <w:rPr>
          <w:rFonts w:cs="Times New Roman"/>
          <w:b/>
        </w:rPr>
        <w:t>5</w:t>
      </w:r>
      <w:r w:rsidR="00FC3705" w:rsidRPr="006E207E">
        <w:rPr>
          <w:rFonts w:cs="Times New Roman"/>
          <w:b/>
        </w:rPr>
        <w:t xml:space="preserve">. Предложения по обеспечению территории </w:t>
      </w:r>
      <w:r w:rsidR="00427A1D" w:rsidRPr="006E207E">
        <w:rPr>
          <w:rFonts w:cs="Times New Roman"/>
          <w:b/>
        </w:rPr>
        <w:t xml:space="preserve">городского поселения - город </w:t>
      </w:r>
      <w:r w:rsidR="00225035" w:rsidRPr="006E207E">
        <w:rPr>
          <w:rFonts w:cs="Times New Roman"/>
          <w:b/>
        </w:rPr>
        <w:t>Павловск</w:t>
      </w:r>
      <w:r w:rsidR="00427A1D" w:rsidRPr="006E207E">
        <w:rPr>
          <w:rFonts w:cs="Times New Roman"/>
          <w:b/>
        </w:rPr>
        <w:t xml:space="preserve"> </w:t>
      </w:r>
      <w:r w:rsidR="00FC3705" w:rsidRPr="006E207E">
        <w:rPr>
          <w:rFonts w:cs="Times New Roman"/>
          <w:b/>
        </w:rPr>
        <w:t>объектами жилищного строительства:</w:t>
      </w:r>
    </w:p>
    <w:p w:rsidR="00240BB6" w:rsidRPr="006E207E" w:rsidRDefault="00FC3705" w:rsidP="00240BB6">
      <w:pPr>
        <w:pStyle w:val="ad"/>
        <w:numPr>
          <w:ilvl w:val="1"/>
          <w:numId w:val="47"/>
        </w:numPr>
        <w:tabs>
          <w:tab w:val="left" w:pos="1134"/>
        </w:tabs>
        <w:ind w:left="0" w:firstLine="567"/>
      </w:pPr>
      <w:r w:rsidRPr="006E207E">
        <w:t>Обеспечение условий для увеличения объемов и повышения качества жилищного фонда городского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p w:rsidR="00240BB6" w:rsidRPr="006E207E" w:rsidRDefault="00FC3705" w:rsidP="00240BB6">
      <w:pPr>
        <w:pStyle w:val="ad"/>
        <w:numPr>
          <w:ilvl w:val="1"/>
          <w:numId w:val="47"/>
        </w:numPr>
        <w:tabs>
          <w:tab w:val="left" w:pos="1134"/>
        </w:tabs>
        <w:ind w:left="0" w:firstLine="567"/>
      </w:pPr>
      <w:r w:rsidRPr="006E207E">
        <w:t>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Федеральным и областным программам).</w:t>
      </w:r>
    </w:p>
    <w:p w:rsidR="00240BB6" w:rsidRPr="006E207E" w:rsidRDefault="00FC3705" w:rsidP="00240BB6">
      <w:pPr>
        <w:pStyle w:val="ad"/>
        <w:numPr>
          <w:ilvl w:val="1"/>
          <w:numId w:val="47"/>
        </w:numPr>
        <w:tabs>
          <w:tab w:val="left" w:pos="1134"/>
        </w:tabs>
        <w:ind w:left="0" w:firstLine="567"/>
      </w:pPr>
      <w:r w:rsidRPr="006E207E">
        <w:t>Комплексное благоустройство жилых территорий (кварталов).</w:t>
      </w:r>
    </w:p>
    <w:p w:rsidR="00240BB6" w:rsidRPr="006E207E" w:rsidRDefault="00240BB6" w:rsidP="00240BB6">
      <w:pPr>
        <w:pStyle w:val="ad"/>
        <w:numPr>
          <w:ilvl w:val="1"/>
          <w:numId w:val="47"/>
        </w:numPr>
        <w:tabs>
          <w:tab w:val="left" w:pos="1134"/>
        </w:tabs>
        <w:ind w:left="0" w:firstLine="567"/>
      </w:pPr>
      <w:r w:rsidRPr="006E207E">
        <w:t>Освоение территории, расположенной в центральной части города по адресу: ул. Свободы, 29</w:t>
      </w:r>
      <w:r w:rsidRPr="006E207E">
        <w:rPr>
          <w:rStyle w:val="button-search"/>
          <w:rFonts w:eastAsiaTheme="majorEastAsia"/>
        </w:rPr>
        <w:t xml:space="preserve"> (земельные участки с кадастровыми номерами </w:t>
      </w:r>
      <w:r w:rsidRPr="006E207E">
        <w:rPr>
          <w:rStyle w:val="button-search"/>
        </w:rPr>
        <w:t>36:20:0100014:4490 и 36:20:0100014:1845)</w:t>
      </w:r>
      <w:r w:rsidRPr="006E207E">
        <w:t>,  под комплексное развитие, включая многоэтажную многоквартирную жилую застройку.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p w:rsidR="00240BB6" w:rsidRPr="006E207E" w:rsidRDefault="00240BB6" w:rsidP="00240BB6">
      <w:pPr>
        <w:pStyle w:val="ad"/>
        <w:numPr>
          <w:ilvl w:val="1"/>
          <w:numId w:val="47"/>
        </w:numPr>
        <w:tabs>
          <w:tab w:val="left" w:pos="1134"/>
        </w:tabs>
        <w:ind w:left="0" w:firstLine="567"/>
      </w:pPr>
      <w:r w:rsidRPr="006E207E">
        <w:t xml:space="preserve">Освоение территории, расположенной в центральной части города по адресу: </w:t>
      </w:r>
      <w:proofErr w:type="spellStart"/>
      <w:r w:rsidRPr="006E207E">
        <w:t>мкр</w:t>
      </w:r>
      <w:proofErr w:type="spellEnd"/>
      <w:r w:rsidRPr="006E207E">
        <w:t xml:space="preserve"> Северный, 3</w:t>
      </w:r>
      <w:r w:rsidRPr="006E207E">
        <w:rPr>
          <w:rStyle w:val="button-search"/>
          <w:rFonts w:eastAsiaTheme="majorEastAsia"/>
        </w:rPr>
        <w:t xml:space="preserve"> (земельный участок с кадастровым номером </w:t>
      </w:r>
      <w:r w:rsidRPr="006E207E">
        <w:rPr>
          <w:rStyle w:val="button-search"/>
        </w:rPr>
        <w:t>36:20:0100014:4369)</w:t>
      </w:r>
      <w:r w:rsidRPr="006E207E">
        <w:t>,  под многоэтажную многоквартирную жилую застройку.</w:t>
      </w:r>
    </w:p>
    <w:p w:rsidR="00240BB6" w:rsidRPr="006E207E" w:rsidRDefault="00240BB6" w:rsidP="00240BB6">
      <w:pPr>
        <w:pStyle w:val="ad"/>
        <w:numPr>
          <w:ilvl w:val="1"/>
          <w:numId w:val="47"/>
        </w:numPr>
        <w:tabs>
          <w:tab w:val="left" w:pos="1134"/>
        </w:tabs>
        <w:ind w:left="0" w:firstLine="567"/>
      </w:pPr>
      <w:r w:rsidRPr="006E207E">
        <w:t xml:space="preserve">Освоение территории, расположенной в центральной части города по адресу: </w:t>
      </w:r>
      <w:proofErr w:type="spellStart"/>
      <w:r w:rsidRPr="006E207E">
        <w:t>мкр</w:t>
      </w:r>
      <w:proofErr w:type="spellEnd"/>
      <w:r w:rsidRPr="006E207E">
        <w:t xml:space="preserve"> Северный, 5</w:t>
      </w:r>
      <w:r w:rsidRPr="006E207E">
        <w:rPr>
          <w:rStyle w:val="button-search"/>
          <w:rFonts w:eastAsiaTheme="majorEastAsia"/>
        </w:rPr>
        <w:t xml:space="preserve"> (земельный участок с кадастровым номером </w:t>
      </w:r>
      <w:r w:rsidRPr="006E207E">
        <w:rPr>
          <w:rStyle w:val="button-search"/>
        </w:rPr>
        <w:t>36:20:0100014:4495)</w:t>
      </w:r>
      <w:r w:rsidRPr="006E207E">
        <w:t>,  под малоэтажную многоквартирную жилую застройку.</w:t>
      </w:r>
    </w:p>
    <w:p w:rsidR="00240BB6" w:rsidRPr="006E207E" w:rsidRDefault="00240BB6" w:rsidP="00240BB6">
      <w:pPr>
        <w:pStyle w:val="ad"/>
        <w:numPr>
          <w:ilvl w:val="1"/>
          <w:numId w:val="47"/>
        </w:numPr>
        <w:tabs>
          <w:tab w:val="left" w:pos="1134"/>
        </w:tabs>
        <w:ind w:left="0" w:firstLine="567"/>
      </w:pPr>
      <w:r w:rsidRPr="006E207E">
        <w:t>Освоение территории, расположенной в юго-восточной части города и ограниченной улицами Ростовская, Парковая и Маршала Жукова,  под индивидуальную жилую застройку.</w:t>
      </w:r>
    </w:p>
    <w:p w:rsidR="00240BB6" w:rsidRPr="006E207E" w:rsidRDefault="00240BB6" w:rsidP="00240BB6">
      <w:pPr>
        <w:pStyle w:val="ad"/>
        <w:numPr>
          <w:ilvl w:val="1"/>
          <w:numId w:val="47"/>
        </w:numPr>
        <w:tabs>
          <w:tab w:val="left" w:pos="1134"/>
        </w:tabs>
        <w:ind w:left="0" w:firstLine="567"/>
      </w:pPr>
      <w:r w:rsidRPr="006E207E">
        <w:t>Освоение территории, расположенной в юго-восточной части города по адресу</w:t>
      </w:r>
      <w:r w:rsidRPr="006E207E">
        <w:rPr>
          <w:rStyle w:val="button-search"/>
          <w:rFonts w:eastAsiaTheme="majorEastAsia"/>
        </w:rPr>
        <w:t xml:space="preserve"> г. Павловск, </w:t>
      </w:r>
      <w:r w:rsidRPr="006E207E">
        <w:t>п. Восточный-3,  под комплексное развитие, включая индивидуальную жилую застройку.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p w:rsidR="00240BB6" w:rsidRPr="006E207E" w:rsidRDefault="00240BB6" w:rsidP="00FC3705">
      <w:pPr>
        <w:spacing w:after="0"/>
        <w:ind w:firstLine="567"/>
        <w:rPr>
          <w:rFonts w:cs="Times New Roman"/>
          <w:szCs w:val="24"/>
        </w:rPr>
      </w:pPr>
    </w:p>
    <w:p w:rsidR="00FC3705" w:rsidRPr="006E207E" w:rsidRDefault="004444A0" w:rsidP="00FC3705">
      <w:pPr>
        <w:spacing w:after="0"/>
        <w:ind w:firstLine="567"/>
        <w:rPr>
          <w:rFonts w:cs="Times New Roman"/>
          <w:b/>
        </w:rPr>
      </w:pPr>
      <w:r w:rsidRPr="006E207E">
        <w:rPr>
          <w:rFonts w:cs="Times New Roman"/>
          <w:b/>
        </w:rPr>
        <w:t>6</w:t>
      </w:r>
      <w:r w:rsidR="00FC3705" w:rsidRPr="006E207E">
        <w:rPr>
          <w:rFonts w:cs="Times New Roman"/>
          <w:b/>
        </w:rPr>
        <w:t xml:space="preserve">. Предложения по обеспечению территории </w:t>
      </w:r>
      <w:r w:rsidR="00427A1D" w:rsidRPr="006E207E">
        <w:rPr>
          <w:rFonts w:cs="Times New Roman"/>
          <w:b/>
        </w:rPr>
        <w:t xml:space="preserve">городского поселения - город </w:t>
      </w:r>
      <w:r w:rsidR="00225035" w:rsidRPr="006E207E">
        <w:rPr>
          <w:rFonts w:cs="Times New Roman"/>
          <w:b/>
        </w:rPr>
        <w:t>Павловск</w:t>
      </w:r>
      <w:r w:rsidR="00FC3705" w:rsidRPr="006E207E">
        <w:rPr>
          <w:rFonts w:cs="Times New Roman"/>
          <w:b/>
        </w:rPr>
        <w:t xml:space="preserve"> объектами массового отдыха жителей поселения, благоустройства и озеленения:</w:t>
      </w:r>
    </w:p>
    <w:p w:rsidR="00283C01" w:rsidRPr="006E207E" w:rsidRDefault="00283C01" w:rsidP="004444A0">
      <w:pPr>
        <w:pStyle w:val="ad"/>
        <w:numPr>
          <w:ilvl w:val="1"/>
          <w:numId w:val="44"/>
        </w:numPr>
        <w:tabs>
          <w:tab w:val="left" w:pos="1134"/>
        </w:tabs>
        <w:ind w:left="0" w:firstLine="567"/>
      </w:pPr>
      <w:bookmarkStart w:id="20" w:name="_Hlk149895794"/>
      <w:r w:rsidRPr="006E207E">
        <w:t>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w:t>
      </w:r>
    </w:p>
    <w:p w:rsidR="00283C01" w:rsidRPr="006E207E" w:rsidRDefault="00283C01" w:rsidP="004444A0">
      <w:pPr>
        <w:pStyle w:val="ad"/>
        <w:numPr>
          <w:ilvl w:val="1"/>
          <w:numId w:val="44"/>
        </w:numPr>
        <w:tabs>
          <w:tab w:val="left" w:pos="1134"/>
        </w:tabs>
        <w:ind w:left="0" w:firstLine="567"/>
      </w:pPr>
      <w:r w:rsidRPr="006E207E">
        <w:t>Благоустройство рекреационных зон поселения:</w:t>
      </w:r>
    </w:p>
    <w:p w:rsidR="00283C01" w:rsidRPr="006E207E" w:rsidRDefault="00283C01" w:rsidP="004444A0">
      <w:pPr>
        <w:pStyle w:val="ad"/>
        <w:tabs>
          <w:tab w:val="left" w:pos="1134"/>
        </w:tabs>
        <w:ind w:left="0" w:firstLine="1134"/>
      </w:pPr>
      <w:r w:rsidRPr="006E207E">
        <w:t>-благоустройство площадок для проведения культурно-массовых мероприятий;</w:t>
      </w:r>
    </w:p>
    <w:p w:rsidR="00283C01" w:rsidRPr="006E207E" w:rsidRDefault="00283C01" w:rsidP="004444A0">
      <w:pPr>
        <w:pStyle w:val="ad"/>
        <w:tabs>
          <w:tab w:val="left" w:pos="1134"/>
        </w:tabs>
        <w:ind w:left="0" w:firstLine="1134"/>
      </w:pPr>
      <w:r w:rsidRPr="006E207E">
        <w:t>-организация и содержание мест (площадок) накопления отходов;</w:t>
      </w:r>
    </w:p>
    <w:p w:rsidR="00283C01" w:rsidRPr="006E207E" w:rsidRDefault="00283C01" w:rsidP="004444A0">
      <w:pPr>
        <w:pStyle w:val="ad"/>
        <w:tabs>
          <w:tab w:val="left" w:pos="1134"/>
        </w:tabs>
        <w:ind w:left="0" w:firstLine="1134"/>
      </w:pPr>
      <w:r w:rsidRPr="006E207E">
        <w:t>-устройство малых архитектурных форм;</w:t>
      </w:r>
    </w:p>
    <w:p w:rsidR="00283C01" w:rsidRPr="006E207E" w:rsidRDefault="00283C01" w:rsidP="004444A0">
      <w:pPr>
        <w:pStyle w:val="ad"/>
        <w:tabs>
          <w:tab w:val="left" w:pos="1134"/>
        </w:tabs>
        <w:ind w:left="0" w:firstLine="1134"/>
      </w:pPr>
      <w:r w:rsidRPr="006E207E">
        <w:t>-озеленение территории.</w:t>
      </w:r>
    </w:p>
    <w:p w:rsidR="00283C01" w:rsidRPr="006E207E" w:rsidRDefault="00283C01" w:rsidP="004444A0">
      <w:pPr>
        <w:pStyle w:val="ad"/>
        <w:numPr>
          <w:ilvl w:val="1"/>
          <w:numId w:val="44"/>
        </w:numPr>
        <w:tabs>
          <w:tab w:val="left" w:pos="1134"/>
        </w:tabs>
        <w:ind w:left="0" w:firstLine="567"/>
      </w:pPr>
      <w:r w:rsidRPr="006E207E">
        <w:t>Реализация концепции «Легенды Дона» по благоустройству набережной реки Дон, с обустройством пляжа (2025-2027 гг.)</w:t>
      </w:r>
    </w:p>
    <w:p w:rsidR="00283C01" w:rsidRPr="006E207E" w:rsidRDefault="00283C01" w:rsidP="004444A0">
      <w:pPr>
        <w:pStyle w:val="ad"/>
        <w:numPr>
          <w:ilvl w:val="1"/>
          <w:numId w:val="44"/>
        </w:numPr>
        <w:tabs>
          <w:tab w:val="left" w:pos="1134"/>
        </w:tabs>
        <w:ind w:left="0" w:firstLine="567"/>
      </w:pPr>
      <w:r w:rsidRPr="006E207E">
        <w:t xml:space="preserve">Благоустройство набережной р. Дон (3 очередь от ул. Покровская до территории </w:t>
      </w:r>
      <w:r w:rsidRPr="006E207E">
        <w:lastRenderedPageBreak/>
        <w:t>ХПП) (2027-2030 гг.)</w:t>
      </w:r>
    </w:p>
    <w:p w:rsidR="00283C01" w:rsidRPr="006E207E" w:rsidRDefault="00283C01" w:rsidP="004444A0">
      <w:pPr>
        <w:pStyle w:val="ad"/>
        <w:numPr>
          <w:ilvl w:val="1"/>
          <w:numId w:val="44"/>
        </w:numPr>
        <w:tabs>
          <w:tab w:val="left" w:pos="1134"/>
        </w:tabs>
        <w:ind w:left="0" w:firstLine="567"/>
      </w:pPr>
      <w:r w:rsidRPr="006E207E">
        <w:t xml:space="preserve">Благоустройство сквера «Березки» (2026) </w:t>
      </w:r>
    </w:p>
    <w:p w:rsidR="00283C01" w:rsidRPr="006E207E" w:rsidRDefault="00283C01" w:rsidP="004444A0">
      <w:pPr>
        <w:pStyle w:val="ad"/>
        <w:numPr>
          <w:ilvl w:val="1"/>
          <w:numId w:val="44"/>
        </w:numPr>
        <w:tabs>
          <w:tab w:val="left" w:pos="1134"/>
        </w:tabs>
        <w:ind w:left="0" w:firstLine="567"/>
      </w:pPr>
      <w:r w:rsidRPr="006E207E">
        <w:t>Благоустройство сквера по ул. Малая Луговая (2030)</w:t>
      </w:r>
    </w:p>
    <w:p w:rsidR="00283C01" w:rsidRPr="006E207E" w:rsidRDefault="00283C01" w:rsidP="004444A0">
      <w:pPr>
        <w:pStyle w:val="ad"/>
        <w:numPr>
          <w:ilvl w:val="1"/>
          <w:numId w:val="44"/>
        </w:numPr>
        <w:tabs>
          <w:tab w:val="left" w:pos="1134"/>
        </w:tabs>
        <w:ind w:left="0" w:firstLine="567"/>
      </w:pPr>
      <w:r w:rsidRPr="006E207E">
        <w:t xml:space="preserve">Благоустройство набережной, берег реки </w:t>
      </w:r>
      <w:proofErr w:type="spellStart"/>
      <w:r w:rsidRPr="006E207E">
        <w:t>Осередь</w:t>
      </w:r>
      <w:proofErr w:type="spellEnd"/>
      <w:r w:rsidRPr="006E207E">
        <w:t xml:space="preserve"> от улицы Олега Кошевого до улицы Победы</w:t>
      </w:r>
    </w:p>
    <w:p w:rsidR="00283C01" w:rsidRPr="006E207E" w:rsidRDefault="00283C01" w:rsidP="004444A0">
      <w:pPr>
        <w:pStyle w:val="ad"/>
        <w:numPr>
          <w:ilvl w:val="1"/>
          <w:numId w:val="44"/>
        </w:numPr>
        <w:tabs>
          <w:tab w:val="left" w:pos="1134"/>
        </w:tabs>
        <w:ind w:left="0" w:firstLine="567"/>
      </w:pPr>
      <w:r w:rsidRPr="006E207E">
        <w:t xml:space="preserve">Строительство </w:t>
      </w:r>
      <w:proofErr w:type="gramStart"/>
      <w:r w:rsidRPr="006E207E">
        <w:t>вело-пешеходной</w:t>
      </w:r>
      <w:proofErr w:type="gramEnd"/>
      <w:r w:rsidRPr="006E207E">
        <w:t xml:space="preserve"> трассы </w:t>
      </w:r>
    </w:p>
    <w:p w:rsidR="00283C01" w:rsidRPr="006E207E" w:rsidRDefault="00283C01" w:rsidP="004444A0">
      <w:pPr>
        <w:pStyle w:val="ad"/>
        <w:numPr>
          <w:ilvl w:val="1"/>
          <w:numId w:val="44"/>
        </w:numPr>
        <w:tabs>
          <w:tab w:val="left" w:pos="1134"/>
        </w:tabs>
        <w:ind w:left="0" w:firstLine="567"/>
      </w:pPr>
      <w:r w:rsidRPr="006E207E">
        <w:t>Строительство фуникулеров</w:t>
      </w:r>
    </w:p>
    <w:p w:rsidR="00283C01" w:rsidRPr="006E207E" w:rsidRDefault="00283C01" w:rsidP="004444A0">
      <w:pPr>
        <w:pStyle w:val="ad"/>
        <w:numPr>
          <w:ilvl w:val="1"/>
          <w:numId w:val="44"/>
        </w:numPr>
        <w:tabs>
          <w:tab w:val="left" w:pos="1134"/>
        </w:tabs>
        <w:ind w:left="0" w:firstLine="567"/>
      </w:pPr>
      <w:r w:rsidRPr="006E207E">
        <w:t>Благоустройство Петровского сквера между ул. Ленина и ул. Кирова в г. Павловска (2026)</w:t>
      </w:r>
    </w:p>
    <w:p w:rsidR="00283C01" w:rsidRPr="006E207E" w:rsidRDefault="00283C01" w:rsidP="004444A0">
      <w:pPr>
        <w:pStyle w:val="ad"/>
        <w:numPr>
          <w:ilvl w:val="1"/>
          <w:numId w:val="44"/>
        </w:numPr>
        <w:tabs>
          <w:tab w:val="left" w:pos="1134"/>
        </w:tabs>
        <w:ind w:left="0" w:firstLine="567"/>
      </w:pPr>
      <w:r w:rsidRPr="006E207E">
        <w:t>Благоустройство сквера «</w:t>
      </w:r>
      <w:proofErr w:type="gramStart"/>
      <w:r w:rsidRPr="006E207E">
        <w:t>Почтовый</w:t>
      </w:r>
      <w:proofErr w:type="gramEnd"/>
      <w:r w:rsidRPr="006E207E">
        <w:t xml:space="preserve">» у здания РУС (2025) </w:t>
      </w:r>
    </w:p>
    <w:p w:rsidR="00283C01" w:rsidRPr="006E207E" w:rsidRDefault="00283C01" w:rsidP="004444A0">
      <w:pPr>
        <w:pStyle w:val="ad"/>
        <w:numPr>
          <w:ilvl w:val="1"/>
          <w:numId w:val="44"/>
        </w:numPr>
        <w:tabs>
          <w:tab w:val="left" w:pos="1134"/>
        </w:tabs>
        <w:ind w:left="0" w:firstLine="567"/>
      </w:pPr>
      <w:r w:rsidRPr="006E207E">
        <w:t xml:space="preserve">Благоустройство сквера у </w:t>
      </w:r>
      <w:proofErr w:type="spellStart"/>
      <w:r w:rsidRPr="006E207E">
        <w:t>мкр</w:t>
      </w:r>
      <w:proofErr w:type="spellEnd"/>
      <w:r w:rsidRPr="006E207E">
        <w:t>. Гранитный 14 (2027)</w:t>
      </w:r>
    </w:p>
    <w:p w:rsidR="00283C01" w:rsidRPr="006E207E" w:rsidRDefault="00283C01" w:rsidP="004444A0">
      <w:pPr>
        <w:pStyle w:val="ad"/>
        <w:numPr>
          <w:ilvl w:val="1"/>
          <w:numId w:val="44"/>
        </w:numPr>
        <w:tabs>
          <w:tab w:val="left" w:pos="1134"/>
        </w:tabs>
        <w:ind w:left="0" w:firstLine="567"/>
      </w:pPr>
      <w:r w:rsidRPr="006E207E">
        <w:t>Организация Аллеи героев на новом участке кладбища (для участников СВО, погибших при исполнении воинского долга) (2025)</w:t>
      </w:r>
    </w:p>
    <w:p w:rsidR="00283C01" w:rsidRPr="006E207E" w:rsidRDefault="008C3B85" w:rsidP="004444A0">
      <w:pPr>
        <w:pStyle w:val="ad"/>
        <w:numPr>
          <w:ilvl w:val="1"/>
          <w:numId w:val="44"/>
        </w:numPr>
        <w:tabs>
          <w:tab w:val="left" w:pos="1134"/>
        </w:tabs>
        <w:ind w:left="0" w:firstLine="567"/>
      </w:pPr>
      <w:r w:rsidRPr="006E207E">
        <w:rPr>
          <w:rFonts w:eastAsiaTheme="minorEastAsia"/>
        </w:rPr>
        <w:t xml:space="preserve">Организация зоны рекреации в зоне 1% затопления, на </w:t>
      </w:r>
      <w:r w:rsidRPr="006E207E">
        <w:t xml:space="preserve">земельных участках с кадастровыми номерами </w:t>
      </w:r>
      <w:r w:rsidRPr="006E207E">
        <w:rPr>
          <w:rStyle w:val="button-search"/>
        </w:rPr>
        <w:t>36:20:5900009:6, 36:20:0100021:750 и 36:20:0000000:5044,</w:t>
      </w:r>
      <w:r w:rsidRPr="006E207E">
        <w:rPr>
          <w:rFonts w:eastAsiaTheme="minorEastAsia"/>
        </w:rPr>
        <w:t xml:space="preserve"> при условии соблюдения природоохранного законодательства и без размещения объектов капитального строительства. </w:t>
      </w:r>
      <w:r w:rsidRPr="006E207E">
        <w:t>Развитие</w:t>
      </w:r>
      <w:r w:rsidRPr="006E207E">
        <w:rPr>
          <w:rFonts w:eastAsiaTheme="minorEastAsia"/>
        </w:rPr>
        <w:t xml:space="preserve"> отдыха, туризма, физкультурно-оздоровительной и спортивной деятельности граждан</w:t>
      </w:r>
      <w:r w:rsidR="00283C01" w:rsidRPr="006E207E">
        <w:rPr>
          <w:rFonts w:eastAsiaTheme="minorEastAsia"/>
        </w:rPr>
        <w:t>.</w:t>
      </w:r>
    </w:p>
    <w:p w:rsidR="00283C01" w:rsidRPr="006E207E" w:rsidRDefault="00283C01" w:rsidP="004444A0">
      <w:pPr>
        <w:pStyle w:val="ad"/>
        <w:numPr>
          <w:ilvl w:val="1"/>
          <w:numId w:val="44"/>
        </w:numPr>
        <w:tabs>
          <w:tab w:val="left" w:pos="1134"/>
        </w:tabs>
        <w:ind w:left="0" w:firstLine="567"/>
      </w:pPr>
      <w:r w:rsidRPr="006E207E">
        <w:t>Нормативное озеленение территорий существующих и планируемых школ и детских садов из расчёта не менее 50% от общей площади земельного участка.</w:t>
      </w:r>
    </w:p>
    <w:p w:rsidR="00283C01" w:rsidRPr="006E207E" w:rsidRDefault="00283C01" w:rsidP="004444A0">
      <w:pPr>
        <w:pStyle w:val="ad"/>
        <w:numPr>
          <w:ilvl w:val="1"/>
          <w:numId w:val="44"/>
        </w:numPr>
        <w:tabs>
          <w:tab w:val="left" w:pos="1134"/>
        </w:tabs>
        <w:ind w:left="0" w:firstLine="567"/>
      </w:pPr>
      <w:r w:rsidRPr="006E207E">
        <w:t>Нормативное озеленение санитарно-защитных зон.</w:t>
      </w:r>
    </w:p>
    <w:bookmarkEnd w:id="20"/>
    <w:p w:rsidR="00283C01" w:rsidRPr="006E207E" w:rsidRDefault="00283C01" w:rsidP="00283C01">
      <w:pPr>
        <w:tabs>
          <w:tab w:val="left" w:pos="1134"/>
        </w:tabs>
        <w:spacing w:after="0"/>
        <w:ind w:firstLine="567"/>
        <w:rPr>
          <w:rFonts w:cs="Times New Roman"/>
        </w:rPr>
      </w:pPr>
    </w:p>
    <w:p w:rsidR="00FC3705" w:rsidRPr="006E207E" w:rsidRDefault="004444A0" w:rsidP="00FC3705">
      <w:pPr>
        <w:spacing w:after="0"/>
        <w:ind w:firstLine="567"/>
        <w:rPr>
          <w:rFonts w:cs="Times New Roman"/>
          <w:b/>
        </w:rPr>
      </w:pPr>
      <w:r w:rsidRPr="006E207E">
        <w:rPr>
          <w:rFonts w:cs="Times New Roman"/>
          <w:b/>
        </w:rPr>
        <w:t>7</w:t>
      </w:r>
      <w:r w:rsidR="00FC3705" w:rsidRPr="006E207E">
        <w:rPr>
          <w:rFonts w:cs="Times New Roman"/>
          <w:b/>
        </w:rPr>
        <w:t>.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p>
    <w:p w:rsidR="00F561AA" w:rsidRPr="006E207E" w:rsidRDefault="004444A0" w:rsidP="00F561AA">
      <w:pPr>
        <w:spacing w:after="0"/>
        <w:ind w:firstLine="567"/>
        <w:rPr>
          <w:rFonts w:cs="Times New Roman"/>
        </w:rPr>
      </w:pPr>
      <w:r w:rsidRPr="006E207E">
        <w:rPr>
          <w:rFonts w:cs="Times New Roman"/>
        </w:rPr>
        <w:t>7</w:t>
      </w:r>
      <w:r w:rsidR="00F561AA" w:rsidRPr="006E207E">
        <w:rPr>
          <w:rFonts w:cs="Times New Roman"/>
        </w:rPr>
        <w:t>.1. Поддержание порядка на территории кладбищ:</w:t>
      </w:r>
    </w:p>
    <w:p w:rsidR="00F561AA" w:rsidRPr="006E207E" w:rsidRDefault="00F561AA" w:rsidP="00F561AA">
      <w:pPr>
        <w:spacing w:after="0"/>
        <w:ind w:firstLine="567"/>
        <w:rPr>
          <w:rFonts w:cs="Times New Roman"/>
        </w:rPr>
      </w:pPr>
      <w:r w:rsidRPr="006E207E">
        <w:rPr>
          <w:rFonts w:cs="Times New Roman"/>
        </w:rPr>
        <w:t>- уборка и очистка территории кладбищ;</w:t>
      </w:r>
    </w:p>
    <w:p w:rsidR="00F561AA" w:rsidRPr="006E207E" w:rsidRDefault="00F561AA" w:rsidP="00F561AA">
      <w:pPr>
        <w:spacing w:after="0"/>
        <w:ind w:firstLine="567"/>
        <w:rPr>
          <w:rFonts w:cs="Times New Roman"/>
        </w:rPr>
      </w:pPr>
      <w:r w:rsidRPr="006E207E">
        <w:rPr>
          <w:rFonts w:cs="Times New Roman"/>
        </w:rPr>
        <w:t>- устройство мест накопления отходов.</w:t>
      </w:r>
    </w:p>
    <w:p w:rsidR="00F561AA" w:rsidRPr="006E207E" w:rsidRDefault="004444A0" w:rsidP="00F561AA">
      <w:pPr>
        <w:spacing w:after="0"/>
        <w:ind w:firstLine="567"/>
        <w:rPr>
          <w:rFonts w:cs="Times New Roman"/>
        </w:rPr>
      </w:pPr>
      <w:r w:rsidRPr="006E207E">
        <w:rPr>
          <w:rFonts w:cs="Times New Roman"/>
        </w:rPr>
        <w:t>7</w:t>
      </w:r>
      <w:r w:rsidR="00F561AA" w:rsidRPr="006E207E">
        <w:rPr>
          <w:rFonts w:cs="Times New Roman"/>
        </w:rPr>
        <w:t>.2. Строительство контейнерных площадок для накопления ТКО в жилой застройке, с последующей передачей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p w:rsidR="00F561AA" w:rsidRPr="006E207E" w:rsidRDefault="004444A0" w:rsidP="00F561AA">
      <w:pPr>
        <w:spacing w:after="0"/>
        <w:ind w:firstLine="567"/>
        <w:rPr>
          <w:rFonts w:cs="Times New Roman"/>
        </w:rPr>
      </w:pPr>
      <w:r w:rsidRPr="006E207E">
        <w:rPr>
          <w:rFonts w:cs="Times New Roman"/>
        </w:rPr>
        <w:t>7</w:t>
      </w:r>
      <w:r w:rsidR="00F561AA" w:rsidRPr="006E207E">
        <w:rPr>
          <w:rFonts w:cs="Times New Roman"/>
        </w:rPr>
        <w:t>.3. Устройство и содержание контейнерных площадок для накопления отходов в местах массового отдыха.</w:t>
      </w:r>
    </w:p>
    <w:p w:rsidR="0009343C" w:rsidRPr="006E207E" w:rsidRDefault="004444A0" w:rsidP="00F561AA">
      <w:pPr>
        <w:spacing w:after="0"/>
        <w:ind w:firstLine="567"/>
        <w:rPr>
          <w:rFonts w:cs="Times New Roman"/>
          <w:highlight w:val="yellow"/>
        </w:rPr>
      </w:pPr>
      <w:r w:rsidRPr="006E207E">
        <w:rPr>
          <w:rFonts w:cs="Times New Roman"/>
          <w:szCs w:val="24"/>
        </w:rPr>
        <w:t>7</w:t>
      </w:r>
      <w:r w:rsidR="0009343C" w:rsidRPr="006E207E">
        <w:rPr>
          <w:rFonts w:cs="Times New Roman"/>
          <w:szCs w:val="24"/>
        </w:rPr>
        <w:t>.4. Расширение территории действующих мест захоронений. Увеличение территории городского кладбища на 12,9 га (2025-2035 гг.).</w:t>
      </w:r>
    </w:p>
    <w:p w:rsidR="00FC3705" w:rsidRPr="006E207E" w:rsidRDefault="00FC3705" w:rsidP="008E4008">
      <w:pPr>
        <w:spacing w:after="0"/>
        <w:rPr>
          <w:rFonts w:cs="Times New Roman"/>
        </w:rPr>
      </w:pPr>
    </w:p>
    <w:p w:rsidR="00FC3705" w:rsidRPr="006E207E" w:rsidRDefault="004444A0" w:rsidP="00FC3705">
      <w:pPr>
        <w:spacing w:after="0"/>
        <w:ind w:firstLine="567"/>
        <w:rPr>
          <w:rFonts w:cs="Times New Roman"/>
          <w:b/>
        </w:rPr>
      </w:pPr>
      <w:r w:rsidRPr="006E207E">
        <w:rPr>
          <w:rFonts w:cs="Times New Roman"/>
          <w:b/>
        </w:rPr>
        <w:t>8</w:t>
      </w:r>
      <w:r w:rsidR="00FC3705" w:rsidRPr="006E207E">
        <w:rPr>
          <w:rFonts w:cs="Times New Roman"/>
          <w:b/>
        </w:rPr>
        <w:t>. Предложения по предотвращению чрезвычайных ситуаций природного и техногенного характера:</w:t>
      </w:r>
      <w:r w:rsidR="00FC3705" w:rsidRPr="006E207E">
        <w:rPr>
          <w:rFonts w:cs="Times New Roman"/>
        </w:rPr>
        <w:tab/>
      </w:r>
    </w:p>
    <w:p w:rsidR="00FC3705" w:rsidRPr="006E207E" w:rsidRDefault="004444A0" w:rsidP="00FC3705">
      <w:pPr>
        <w:spacing w:after="0"/>
        <w:ind w:firstLine="567"/>
        <w:rPr>
          <w:rFonts w:cs="Times New Roman"/>
        </w:rPr>
      </w:pPr>
      <w:r w:rsidRPr="006E207E">
        <w:rPr>
          <w:rFonts w:cs="Times New Roman"/>
        </w:rPr>
        <w:t>8</w:t>
      </w:r>
      <w:r w:rsidR="00FC3705" w:rsidRPr="006E207E">
        <w:rPr>
          <w:rFonts w:cs="Times New Roman"/>
        </w:rPr>
        <w:t>.1. Проведение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FC3705" w:rsidRPr="006E207E" w:rsidRDefault="004444A0" w:rsidP="00FC3705">
      <w:pPr>
        <w:spacing w:after="0"/>
        <w:ind w:firstLine="567"/>
        <w:rPr>
          <w:rFonts w:cs="Times New Roman"/>
        </w:rPr>
      </w:pPr>
      <w:r w:rsidRPr="006E207E">
        <w:rPr>
          <w:rFonts w:cs="Times New Roman"/>
        </w:rPr>
        <w:t>8</w:t>
      </w:r>
      <w:r w:rsidR="00FC3705" w:rsidRPr="006E207E">
        <w:rPr>
          <w:rFonts w:cs="Times New Roman"/>
        </w:rPr>
        <w:t>.2.  Проведение аварийно-спасательных и других неотложных работ;</w:t>
      </w:r>
    </w:p>
    <w:p w:rsidR="00FC3705" w:rsidRPr="006E207E" w:rsidRDefault="004444A0" w:rsidP="00FC3705">
      <w:pPr>
        <w:spacing w:after="0"/>
        <w:ind w:firstLine="567"/>
        <w:rPr>
          <w:rFonts w:cs="Times New Roman"/>
        </w:rPr>
      </w:pPr>
      <w:r w:rsidRPr="006E207E">
        <w:rPr>
          <w:rFonts w:cs="Times New Roman"/>
        </w:rPr>
        <w:t>8</w:t>
      </w:r>
      <w:r w:rsidR="00FC3705" w:rsidRPr="006E207E">
        <w:rPr>
          <w:rFonts w:cs="Times New Roman"/>
        </w:rPr>
        <w:t>.3. Комплектование первичных средств пожаротушения, применяемых до прибытия пожарного расчета.</w:t>
      </w:r>
    </w:p>
    <w:p w:rsidR="00FC3705" w:rsidRPr="006E207E" w:rsidRDefault="00FC3705" w:rsidP="00FC3705">
      <w:pPr>
        <w:spacing w:after="0"/>
        <w:ind w:firstLine="567"/>
        <w:rPr>
          <w:rFonts w:cs="Times New Roman"/>
        </w:rPr>
      </w:pPr>
      <w:r w:rsidRPr="006E207E">
        <w:rPr>
          <w:rFonts w:cs="Times New Roman"/>
        </w:rPr>
        <w:t>Более подробно данные вопросы рассмотрены в разделе «Перечень и характеристика основных факторов риска возникновения чрезвычайных ситуаций природного и техногенного характера» Тома II настоящего генерального плана.</w:t>
      </w:r>
    </w:p>
    <w:p w:rsidR="00FC3705" w:rsidRPr="006E207E" w:rsidRDefault="00FC3705" w:rsidP="00FC3705">
      <w:pPr>
        <w:spacing w:after="0"/>
        <w:ind w:firstLine="567"/>
        <w:rPr>
          <w:rFonts w:cs="Times New Roman"/>
        </w:rPr>
      </w:pPr>
    </w:p>
    <w:p w:rsidR="00FC3705" w:rsidRPr="006E207E" w:rsidRDefault="004444A0" w:rsidP="00FC3705">
      <w:pPr>
        <w:spacing w:after="0"/>
        <w:ind w:firstLine="567"/>
        <w:rPr>
          <w:rFonts w:cs="Times New Roman"/>
          <w:b/>
        </w:rPr>
      </w:pPr>
      <w:r w:rsidRPr="006E207E">
        <w:rPr>
          <w:rFonts w:cs="Times New Roman"/>
          <w:b/>
        </w:rPr>
        <w:t>9</w:t>
      </w:r>
      <w:r w:rsidR="00FC3705" w:rsidRPr="006E207E">
        <w:rPr>
          <w:rFonts w:cs="Times New Roman"/>
          <w:b/>
        </w:rPr>
        <w:t>. Предложения по охране окружающей среды:</w:t>
      </w:r>
    </w:p>
    <w:p w:rsidR="00615F32"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 xml:space="preserve">Создание защитных полос лесов вдоль дорог, озеленение магистральных улиц; </w:t>
      </w:r>
      <w:r w:rsidRPr="006E207E">
        <w:rPr>
          <w:rFonts w:cs="Times New Roman"/>
          <w:i w:val="0"/>
        </w:rPr>
        <w:lastRenderedPageBreak/>
        <w:t>развитие улично-дорожной сети;</w:t>
      </w:r>
    </w:p>
    <w:p w:rsidR="00615F32"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Своевременное техническое обслуживание трубопроводного транспорта для предотвращения аварийных ситуаций;</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i w:val="0"/>
        </w:rPr>
        <w:t xml:space="preserve">Оснащение источников выброса загрязняющих веществ, расположенных на промышленных площадках предприятий, </w:t>
      </w:r>
      <w:proofErr w:type="spellStart"/>
      <w:r w:rsidRPr="006E207E">
        <w:rPr>
          <w:i w:val="0"/>
        </w:rPr>
        <w:t>газопылеулавливающим</w:t>
      </w:r>
      <w:proofErr w:type="spellEnd"/>
      <w:r w:rsidRPr="006E207E">
        <w:rPr>
          <w:i w:val="0"/>
        </w:rPr>
        <w:t xml:space="preserve"> оборудованием, проведение своевременного обслуживания вентиляционных и </w:t>
      </w:r>
      <w:proofErr w:type="spellStart"/>
      <w:r w:rsidRPr="006E207E">
        <w:rPr>
          <w:i w:val="0"/>
        </w:rPr>
        <w:t>газопылеулавливающего</w:t>
      </w:r>
      <w:proofErr w:type="spellEnd"/>
      <w:r w:rsidRPr="006E207E">
        <w:rPr>
          <w:i w:val="0"/>
        </w:rPr>
        <w:t xml:space="preserve"> оборудования;</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i w:val="0"/>
        </w:rPr>
        <w:t>Совершенствование и развитие централизованной системы водоотведения и очистных сооружений; а также ливневой системы канализации;</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 xml:space="preserve">Соблюдение правил </w:t>
      </w:r>
      <w:proofErr w:type="spellStart"/>
      <w:r w:rsidRPr="006E207E">
        <w:rPr>
          <w:rFonts w:cs="Times New Roman"/>
          <w:i w:val="0"/>
        </w:rPr>
        <w:t>водоохранного</w:t>
      </w:r>
      <w:proofErr w:type="spellEnd"/>
      <w:r w:rsidRPr="006E207E">
        <w:rPr>
          <w:rFonts w:cs="Times New Roman"/>
          <w:i w:val="0"/>
        </w:rPr>
        <w:t xml:space="preserve"> режима на водосборах водных объектов;</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i w:val="0"/>
        </w:rPr>
        <w:t xml:space="preserve">Расчистка русла реки </w:t>
      </w:r>
      <w:proofErr w:type="spellStart"/>
      <w:r w:rsidRPr="006E207E">
        <w:rPr>
          <w:i w:val="0"/>
        </w:rPr>
        <w:t>Осередь</w:t>
      </w:r>
      <w:proofErr w:type="spellEnd"/>
      <w:r w:rsidRPr="006E207E">
        <w:rPr>
          <w:i w:val="0"/>
        </w:rPr>
        <w:t xml:space="preserve"> (2026-2030 гг.);</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Организация зон санитарной охраны источников питьевого и хозяйственно-бытового водоснабжения;</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Ликвидация непригодных к дальнейшей эксплуатации скважин;</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Изучение качества подземных вод и гидродинамического режима на водозаборах и в зонах их влияния;</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eastAsiaTheme="minorHAnsi"/>
          <w:i w:val="0"/>
        </w:rPr>
        <w:t>Принятие мер по сохранению плодородия почв, посредством защиты их от эрозии;</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 xml:space="preserve">Заключение </w:t>
      </w:r>
      <w:r w:rsidRPr="006E207E">
        <w:rPr>
          <w:i w:val="0"/>
        </w:rPr>
        <w:t xml:space="preserve">необходимых договоров со </w:t>
      </w:r>
      <w:proofErr w:type="gramStart"/>
      <w:r w:rsidRPr="006E207E">
        <w:rPr>
          <w:i w:val="0"/>
        </w:rPr>
        <w:t>специализированными</w:t>
      </w:r>
      <w:proofErr w:type="gramEnd"/>
      <w:r w:rsidRPr="006E207E">
        <w:rPr>
          <w:i w:val="0"/>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i w:val="0"/>
        </w:rPr>
        <w:t>создание и содержание мест (площадок) накопления ТКО;</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 xml:space="preserve">Организация </w:t>
      </w:r>
      <w:r w:rsidRPr="006E207E">
        <w:rPr>
          <w:i w:val="0"/>
        </w:rPr>
        <w:t xml:space="preserve">раздельного сбора отходов с целью выявления отходов, подлежащих утилизации или обезвреживанию, с последующей их передачей </w:t>
      </w:r>
      <w:proofErr w:type="gramStart"/>
      <w:r w:rsidRPr="006E207E">
        <w:rPr>
          <w:i w:val="0"/>
        </w:rPr>
        <w:t>специализированными</w:t>
      </w:r>
      <w:proofErr w:type="gramEnd"/>
      <w:r w:rsidRPr="006E207E">
        <w:rPr>
          <w:i w:val="0"/>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4444A0"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rsidR="00615F32" w:rsidRPr="006E207E" w:rsidRDefault="00615F32" w:rsidP="004444A0">
      <w:pPr>
        <w:pStyle w:val="af"/>
        <w:numPr>
          <w:ilvl w:val="1"/>
          <w:numId w:val="45"/>
        </w:numPr>
        <w:tabs>
          <w:tab w:val="left" w:pos="1134"/>
        </w:tabs>
        <w:spacing w:before="0" w:after="0" w:line="100" w:lineRule="atLeast"/>
        <w:ind w:left="0" w:firstLine="567"/>
        <w:rPr>
          <w:rFonts w:cs="Times New Roman"/>
          <w:i w:val="0"/>
        </w:rPr>
      </w:pPr>
      <w:r w:rsidRPr="006E207E">
        <w:rPr>
          <w:rFonts w:cs="Times New Roman"/>
          <w:i w:val="0"/>
        </w:rPr>
        <w:t xml:space="preserve">Проведение мероприятий для защиты от затопления паводковыми водами территорий населенных пунктов: </w:t>
      </w:r>
    </w:p>
    <w:p w:rsidR="00615F32" w:rsidRPr="006E207E" w:rsidRDefault="00615F32" w:rsidP="00615F32">
      <w:pPr>
        <w:pStyle w:val="af"/>
        <w:spacing w:before="0" w:after="0"/>
        <w:ind w:left="709"/>
        <w:rPr>
          <w:rFonts w:cs="Times New Roman"/>
          <w:i w:val="0"/>
        </w:rPr>
      </w:pPr>
      <w:r w:rsidRPr="006E207E">
        <w:rPr>
          <w:rFonts w:cs="Times New Roman"/>
          <w:i w:val="0"/>
        </w:rPr>
        <w:t xml:space="preserve">-дамбы обвалования до отметок, исключающих затопление; </w:t>
      </w:r>
    </w:p>
    <w:p w:rsidR="00615F32" w:rsidRPr="006E207E" w:rsidRDefault="00615F32" w:rsidP="00615F32">
      <w:pPr>
        <w:pStyle w:val="af"/>
        <w:spacing w:before="0" w:after="0"/>
        <w:ind w:left="709"/>
        <w:rPr>
          <w:rFonts w:cs="Times New Roman"/>
          <w:i w:val="0"/>
        </w:rPr>
      </w:pPr>
      <w:r w:rsidRPr="006E207E">
        <w:rPr>
          <w:rFonts w:cs="Times New Roman"/>
          <w:i w:val="0"/>
        </w:rPr>
        <w:t>-подсыпка затапливаемых территорий.</w:t>
      </w:r>
    </w:p>
    <w:p w:rsidR="00F460B8" w:rsidRPr="006E207E" w:rsidRDefault="00F460B8" w:rsidP="00615F32">
      <w:pPr>
        <w:pStyle w:val="af"/>
        <w:spacing w:before="0" w:after="0" w:line="100" w:lineRule="atLeast"/>
        <w:jc w:val="left"/>
        <w:rPr>
          <w:rFonts w:cs="Times New Roman"/>
          <w:i w:val="0"/>
          <w:highlight w:val="yellow"/>
        </w:rPr>
        <w:sectPr w:rsidR="00F460B8" w:rsidRPr="006E207E" w:rsidSect="009A0D4F">
          <w:pgSz w:w="11906" w:h="16838"/>
          <w:pgMar w:top="1134" w:right="566" w:bottom="1134" w:left="1701" w:header="709" w:footer="178" w:gutter="0"/>
          <w:cols w:space="708"/>
          <w:docGrid w:linePitch="360"/>
        </w:sectPr>
      </w:pPr>
    </w:p>
    <w:p w:rsidR="00AA1248" w:rsidRPr="006E207E" w:rsidRDefault="00AA1248" w:rsidP="00AA1248">
      <w:pPr>
        <w:pStyle w:val="af"/>
        <w:jc w:val="center"/>
        <w:rPr>
          <w:rFonts w:cs="Times New Roman"/>
          <w:b/>
        </w:rPr>
      </w:pPr>
      <w:r w:rsidRPr="006E207E">
        <w:rPr>
          <w:rFonts w:cs="Times New Roman"/>
          <w:b/>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Style w:val="af2"/>
        <w:tblW w:w="15026" w:type="dxa"/>
        <w:jc w:val="center"/>
        <w:tblLayout w:type="fixed"/>
        <w:tblLook w:val="04A0" w:firstRow="1" w:lastRow="0" w:firstColumn="1" w:lastColumn="0" w:noHBand="0" w:noVBand="1"/>
      </w:tblPr>
      <w:tblGrid>
        <w:gridCol w:w="562"/>
        <w:gridCol w:w="2002"/>
        <w:gridCol w:w="1843"/>
        <w:gridCol w:w="1833"/>
        <w:gridCol w:w="1665"/>
        <w:gridCol w:w="1134"/>
        <w:gridCol w:w="1866"/>
        <w:gridCol w:w="1134"/>
        <w:gridCol w:w="1134"/>
        <w:gridCol w:w="1853"/>
      </w:tblGrid>
      <w:tr w:rsidR="006E207E" w:rsidRPr="006E207E" w:rsidTr="009A0D4F">
        <w:trPr>
          <w:jc w:val="center"/>
        </w:trPr>
        <w:tc>
          <w:tcPr>
            <w:tcW w:w="562"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bookmarkStart w:id="21" w:name="_Hlk132295794"/>
            <w:r w:rsidRPr="006E207E">
              <w:rPr>
                <w:b/>
                <w:sz w:val="22"/>
                <w:szCs w:val="22"/>
              </w:rPr>
              <w:t>№</w:t>
            </w:r>
          </w:p>
          <w:p w:rsidR="00AA1248" w:rsidRPr="006E207E" w:rsidRDefault="00AA1248" w:rsidP="009A0D4F">
            <w:pPr>
              <w:pStyle w:val="afd"/>
              <w:ind w:firstLine="0"/>
              <w:jc w:val="center"/>
              <w:rPr>
                <w:b/>
                <w:sz w:val="22"/>
                <w:szCs w:val="22"/>
              </w:rPr>
            </w:pPr>
            <w:r w:rsidRPr="006E207E">
              <w:rPr>
                <w:b/>
                <w:sz w:val="22"/>
                <w:szCs w:val="22"/>
              </w:rPr>
              <w:t>п/п</w:t>
            </w:r>
          </w:p>
          <w:p w:rsidR="00AA1248" w:rsidRPr="006E207E" w:rsidRDefault="00AA1248" w:rsidP="009A0D4F">
            <w:pPr>
              <w:pStyle w:val="afd"/>
              <w:jc w:val="center"/>
              <w:rPr>
                <w:b/>
                <w:sz w:val="22"/>
                <w:szCs w:val="22"/>
              </w:rPr>
            </w:pPr>
          </w:p>
        </w:tc>
        <w:tc>
          <w:tcPr>
            <w:tcW w:w="2002"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Вид</w:t>
            </w:r>
            <w:proofErr w:type="spellEnd"/>
            <w:r w:rsidRPr="006E207E">
              <w:rPr>
                <w:b/>
                <w:sz w:val="22"/>
                <w:szCs w:val="22"/>
              </w:rPr>
              <w:t xml:space="preserve"> </w:t>
            </w:r>
            <w:proofErr w:type="spellStart"/>
            <w:r w:rsidRPr="006E207E">
              <w:rPr>
                <w:b/>
                <w:sz w:val="22"/>
                <w:szCs w:val="22"/>
              </w:rPr>
              <w:t>объекта</w:t>
            </w:r>
            <w:proofErr w:type="spellEnd"/>
          </w:p>
        </w:tc>
        <w:tc>
          <w:tcPr>
            <w:tcW w:w="1843"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Наименование</w:t>
            </w:r>
            <w:proofErr w:type="spellEnd"/>
            <w:r w:rsidRPr="006E207E">
              <w:rPr>
                <w:b/>
                <w:sz w:val="22"/>
                <w:szCs w:val="22"/>
              </w:rPr>
              <w:t xml:space="preserve"> </w:t>
            </w:r>
            <w:proofErr w:type="spellStart"/>
            <w:r w:rsidRPr="006E207E">
              <w:rPr>
                <w:b/>
                <w:sz w:val="22"/>
                <w:szCs w:val="22"/>
              </w:rPr>
              <w:t>объекта</w:t>
            </w:r>
            <w:proofErr w:type="spellEnd"/>
          </w:p>
        </w:tc>
        <w:tc>
          <w:tcPr>
            <w:tcW w:w="1833"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Назначение</w:t>
            </w:r>
            <w:proofErr w:type="spellEnd"/>
            <w:r w:rsidRPr="006E207E">
              <w:rPr>
                <w:b/>
                <w:sz w:val="22"/>
                <w:szCs w:val="22"/>
              </w:rPr>
              <w:t xml:space="preserve"> </w:t>
            </w:r>
            <w:proofErr w:type="spellStart"/>
            <w:r w:rsidRPr="006E207E">
              <w:rPr>
                <w:b/>
                <w:sz w:val="22"/>
                <w:szCs w:val="22"/>
              </w:rPr>
              <w:t>объекта</w:t>
            </w:r>
            <w:proofErr w:type="spellEnd"/>
          </w:p>
        </w:tc>
        <w:tc>
          <w:tcPr>
            <w:tcW w:w="1665"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Местоположение</w:t>
            </w:r>
            <w:proofErr w:type="spellEnd"/>
            <w:r w:rsidRPr="006E207E">
              <w:rPr>
                <w:b/>
                <w:sz w:val="22"/>
                <w:szCs w:val="22"/>
              </w:rPr>
              <w:t xml:space="preserve"> </w:t>
            </w:r>
            <w:proofErr w:type="spellStart"/>
            <w:r w:rsidRPr="006E207E">
              <w:rPr>
                <w:b/>
                <w:sz w:val="22"/>
                <w:szCs w:val="22"/>
              </w:rPr>
              <w:t>объекта</w:t>
            </w:r>
            <w:proofErr w:type="spellEnd"/>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Статус</w:t>
            </w:r>
            <w:proofErr w:type="spellEnd"/>
            <w:r w:rsidRPr="006E207E">
              <w:rPr>
                <w:b/>
                <w:sz w:val="22"/>
                <w:szCs w:val="22"/>
              </w:rPr>
              <w:t xml:space="preserve"> </w:t>
            </w:r>
            <w:proofErr w:type="spellStart"/>
            <w:r w:rsidRPr="006E207E">
              <w:rPr>
                <w:b/>
                <w:sz w:val="22"/>
                <w:szCs w:val="22"/>
              </w:rPr>
              <w:t>объекта</w:t>
            </w:r>
            <w:proofErr w:type="spellEnd"/>
          </w:p>
        </w:tc>
        <w:tc>
          <w:tcPr>
            <w:tcW w:w="1866"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Функциональная зона (за исключением линейных объектов)</w:t>
            </w:r>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Характеристики</w:t>
            </w:r>
          </w:p>
          <w:p w:rsidR="00AA1248" w:rsidRPr="006E207E" w:rsidRDefault="00AA1248" w:rsidP="009A0D4F">
            <w:pPr>
              <w:pStyle w:val="afd"/>
              <w:ind w:firstLine="0"/>
              <w:jc w:val="center"/>
              <w:rPr>
                <w:b/>
                <w:sz w:val="22"/>
                <w:szCs w:val="22"/>
              </w:rPr>
            </w:pPr>
            <w:proofErr w:type="spellStart"/>
            <w:r w:rsidRPr="006E207E">
              <w:rPr>
                <w:b/>
                <w:sz w:val="22"/>
                <w:szCs w:val="22"/>
              </w:rPr>
              <w:t>объекта</w:t>
            </w:r>
            <w:proofErr w:type="spellEnd"/>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rPr>
            </w:pPr>
            <w:proofErr w:type="spellStart"/>
            <w:r w:rsidRPr="006E207E">
              <w:rPr>
                <w:b/>
                <w:sz w:val="22"/>
                <w:szCs w:val="22"/>
              </w:rPr>
              <w:t>Срок</w:t>
            </w:r>
            <w:proofErr w:type="spellEnd"/>
          </w:p>
          <w:p w:rsidR="00AA1248" w:rsidRPr="006E207E" w:rsidRDefault="00AA1248" w:rsidP="009A0D4F">
            <w:pPr>
              <w:pStyle w:val="afd"/>
              <w:ind w:firstLine="0"/>
              <w:jc w:val="center"/>
              <w:rPr>
                <w:b/>
                <w:sz w:val="22"/>
                <w:szCs w:val="22"/>
              </w:rPr>
            </w:pPr>
            <w:proofErr w:type="spellStart"/>
            <w:r w:rsidRPr="006E207E">
              <w:rPr>
                <w:b/>
                <w:sz w:val="22"/>
                <w:szCs w:val="22"/>
              </w:rPr>
              <w:t>реализации</w:t>
            </w:r>
            <w:proofErr w:type="spellEnd"/>
          </w:p>
        </w:tc>
        <w:tc>
          <w:tcPr>
            <w:tcW w:w="1853"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Вид планируемой зоны с особыми условиями</w:t>
            </w:r>
          </w:p>
        </w:tc>
      </w:tr>
      <w:tr w:rsidR="006E207E" w:rsidRPr="006E207E" w:rsidTr="009A0D4F">
        <w:trPr>
          <w:jc w:val="center"/>
        </w:trPr>
        <w:tc>
          <w:tcPr>
            <w:tcW w:w="562"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1</w:t>
            </w:r>
          </w:p>
        </w:tc>
        <w:tc>
          <w:tcPr>
            <w:tcW w:w="2002"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2</w:t>
            </w:r>
          </w:p>
        </w:tc>
        <w:tc>
          <w:tcPr>
            <w:tcW w:w="1843"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3</w:t>
            </w:r>
          </w:p>
        </w:tc>
        <w:tc>
          <w:tcPr>
            <w:tcW w:w="1833"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4</w:t>
            </w:r>
          </w:p>
        </w:tc>
        <w:tc>
          <w:tcPr>
            <w:tcW w:w="1665"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5</w:t>
            </w:r>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6</w:t>
            </w:r>
          </w:p>
        </w:tc>
        <w:tc>
          <w:tcPr>
            <w:tcW w:w="1866"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7</w:t>
            </w:r>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8</w:t>
            </w:r>
          </w:p>
        </w:tc>
        <w:tc>
          <w:tcPr>
            <w:tcW w:w="1134"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9</w:t>
            </w:r>
          </w:p>
        </w:tc>
        <w:tc>
          <w:tcPr>
            <w:tcW w:w="1853" w:type="dxa"/>
            <w:shd w:val="clear" w:color="auto" w:fill="D9D9D9" w:themeFill="background1" w:themeFillShade="D9"/>
            <w:vAlign w:val="center"/>
          </w:tcPr>
          <w:p w:rsidR="00AA1248" w:rsidRPr="006E207E" w:rsidRDefault="00AA1248" w:rsidP="009A0D4F">
            <w:pPr>
              <w:pStyle w:val="afd"/>
              <w:ind w:firstLine="0"/>
              <w:jc w:val="center"/>
              <w:rPr>
                <w:b/>
                <w:sz w:val="22"/>
                <w:szCs w:val="22"/>
                <w:lang w:val="ru-RU"/>
              </w:rPr>
            </w:pPr>
            <w:r w:rsidRPr="006E207E">
              <w:rPr>
                <w:b/>
                <w:sz w:val="22"/>
                <w:szCs w:val="22"/>
                <w:lang w:val="ru-RU"/>
              </w:rPr>
              <w:t>10</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образования и науки</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Общеобразовательная организация</w:t>
            </w:r>
          </w:p>
        </w:tc>
        <w:tc>
          <w:tcPr>
            <w:tcW w:w="1833" w:type="dxa"/>
            <w:shd w:val="clear" w:color="auto" w:fill="auto"/>
            <w:vAlign w:val="center"/>
          </w:tcPr>
          <w:p w:rsidR="00AA1248" w:rsidRPr="006E207E" w:rsidRDefault="00AA1248" w:rsidP="009A0D4F">
            <w:pPr>
              <w:suppressAutoHyphens/>
              <w:jc w:val="center"/>
              <w:rPr>
                <w:rFonts w:cs="Times New Roman"/>
                <w:lang w:eastAsia="ar-SA"/>
              </w:rPr>
            </w:pPr>
            <w:r w:rsidRPr="006E207E">
              <w:rPr>
                <w:rFonts w:cs="Times New Roman"/>
              </w:rPr>
              <w:t>Строительство школы</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rPr>
              <w:t xml:space="preserve">г. </w:t>
            </w:r>
            <w:proofErr w:type="spellStart"/>
            <w:r w:rsidRPr="006E207E">
              <w:rPr>
                <w:sz w:val="22"/>
                <w:szCs w:val="22"/>
              </w:rPr>
              <w:t>Павловск</w:t>
            </w:r>
            <w:proofErr w:type="spellEnd"/>
            <w:r w:rsidRPr="006E207E">
              <w:rPr>
                <w:sz w:val="22"/>
                <w:szCs w:val="22"/>
                <w:lang w:val="ru-RU"/>
              </w:rPr>
              <w:t xml:space="preserve">, </w:t>
            </w:r>
            <w:proofErr w:type="spellStart"/>
            <w:r w:rsidRPr="006E207E">
              <w:rPr>
                <w:sz w:val="22"/>
                <w:szCs w:val="22"/>
              </w:rPr>
              <w:t>ул</w:t>
            </w:r>
            <w:proofErr w:type="spellEnd"/>
            <w:r w:rsidRPr="006E207E">
              <w:rPr>
                <w:sz w:val="22"/>
                <w:szCs w:val="22"/>
              </w:rPr>
              <w:t>. </w:t>
            </w:r>
            <w:proofErr w:type="spellStart"/>
            <w:r w:rsidRPr="006E207E">
              <w:rPr>
                <w:sz w:val="22"/>
                <w:szCs w:val="22"/>
              </w:rPr>
              <w:t>Свободы</w:t>
            </w:r>
            <w:proofErr w:type="spellEnd"/>
            <w:r w:rsidRPr="006E207E">
              <w:rPr>
                <w:sz w:val="22"/>
                <w:szCs w:val="22"/>
              </w:rPr>
              <w:t>, 27</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Вместимость – 990 мест</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до 2026</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образования и науки</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Дошкольная образовательная организация</w:t>
            </w:r>
          </w:p>
        </w:tc>
        <w:tc>
          <w:tcPr>
            <w:tcW w:w="1833" w:type="dxa"/>
            <w:shd w:val="clear" w:color="auto" w:fill="auto"/>
            <w:vAlign w:val="center"/>
          </w:tcPr>
          <w:p w:rsidR="00AA1248" w:rsidRPr="006E207E" w:rsidRDefault="00AA1248" w:rsidP="009A0D4F">
            <w:pPr>
              <w:widowControl w:val="0"/>
              <w:suppressAutoHyphens/>
              <w:autoSpaceDE w:val="0"/>
              <w:autoSpaceDN w:val="0"/>
              <w:jc w:val="center"/>
              <w:rPr>
                <w:rFonts w:cs="Times New Roman"/>
              </w:rPr>
            </w:pPr>
            <w:r w:rsidRPr="006E207E">
              <w:rPr>
                <w:rFonts w:cs="Times New Roman"/>
              </w:rPr>
              <w:t>Строительство детского сада</w:t>
            </w:r>
          </w:p>
        </w:tc>
        <w:tc>
          <w:tcPr>
            <w:tcW w:w="1665" w:type="dxa"/>
            <w:shd w:val="clear" w:color="auto" w:fill="auto"/>
            <w:vAlign w:val="center"/>
          </w:tcPr>
          <w:p w:rsidR="00AA1248" w:rsidRPr="006E207E" w:rsidRDefault="00AA1248" w:rsidP="009A0D4F">
            <w:pPr>
              <w:pStyle w:val="afd"/>
              <w:ind w:firstLine="0"/>
              <w:jc w:val="center"/>
              <w:rPr>
                <w:iCs/>
                <w:sz w:val="22"/>
                <w:szCs w:val="22"/>
                <w:highlight w:val="yellow"/>
                <w:lang w:val="ru-RU"/>
              </w:rPr>
            </w:pPr>
            <w:r w:rsidRPr="006E207E">
              <w:rPr>
                <w:sz w:val="22"/>
                <w:szCs w:val="22"/>
              </w:rPr>
              <w:t xml:space="preserve">г. </w:t>
            </w:r>
            <w:proofErr w:type="spellStart"/>
            <w:r w:rsidRPr="006E207E">
              <w:rPr>
                <w:sz w:val="22"/>
                <w:szCs w:val="22"/>
              </w:rPr>
              <w:t>Павловск</w:t>
            </w:r>
            <w:proofErr w:type="spellEnd"/>
            <w:r w:rsidRPr="006E207E">
              <w:rPr>
                <w:sz w:val="22"/>
                <w:szCs w:val="22"/>
                <w:lang w:val="ru-RU"/>
              </w:rPr>
              <w:t>,</w:t>
            </w:r>
            <w:r w:rsidRPr="006E207E">
              <w:rPr>
                <w:sz w:val="22"/>
                <w:szCs w:val="22"/>
              </w:rPr>
              <w:t xml:space="preserve"> </w:t>
            </w:r>
            <w:proofErr w:type="spellStart"/>
            <w:r w:rsidRPr="006E207E">
              <w:rPr>
                <w:sz w:val="22"/>
                <w:szCs w:val="22"/>
              </w:rPr>
              <w:t>мкр</w:t>
            </w:r>
            <w:proofErr w:type="spellEnd"/>
            <w:r w:rsidRPr="006E207E">
              <w:rPr>
                <w:sz w:val="22"/>
                <w:szCs w:val="22"/>
              </w:rPr>
              <w:t xml:space="preserve">. </w:t>
            </w:r>
            <w:proofErr w:type="spellStart"/>
            <w:r w:rsidRPr="006E207E">
              <w:rPr>
                <w:sz w:val="22"/>
                <w:szCs w:val="22"/>
              </w:rPr>
              <w:t>Южный</w:t>
            </w:r>
            <w:proofErr w:type="spellEnd"/>
            <w:r w:rsidRPr="006E207E">
              <w:rPr>
                <w:sz w:val="22"/>
                <w:szCs w:val="22"/>
              </w:rPr>
              <w:t xml:space="preserve"> </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Вместимость – 140 мест</w:t>
            </w: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образования и науки</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Дошкольная образовательная организация</w:t>
            </w:r>
          </w:p>
        </w:tc>
        <w:tc>
          <w:tcPr>
            <w:tcW w:w="1833" w:type="dxa"/>
            <w:shd w:val="clear" w:color="auto" w:fill="auto"/>
            <w:vAlign w:val="center"/>
          </w:tcPr>
          <w:p w:rsidR="00AA1248" w:rsidRPr="006E207E" w:rsidRDefault="00AA1248" w:rsidP="009A0D4F">
            <w:pPr>
              <w:widowControl w:val="0"/>
              <w:suppressAutoHyphens/>
              <w:autoSpaceDE w:val="0"/>
              <w:autoSpaceDN w:val="0"/>
              <w:jc w:val="center"/>
              <w:rPr>
                <w:rFonts w:cs="Times New Roman"/>
              </w:rPr>
            </w:pPr>
            <w:r w:rsidRPr="006E207E">
              <w:rPr>
                <w:rFonts w:cs="Times New Roman"/>
              </w:rPr>
              <w:t>Строительство детского сада</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rPr>
              <w:t xml:space="preserve">г. </w:t>
            </w:r>
            <w:proofErr w:type="spellStart"/>
            <w:r w:rsidRPr="006E207E">
              <w:rPr>
                <w:sz w:val="22"/>
                <w:szCs w:val="22"/>
              </w:rPr>
              <w:t>Павловск</w:t>
            </w:r>
            <w:proofErr w:type="spellEnd"/>
            <w:r w:rsidRPr="006E207E">
              <w:rPr>
                <w:sz w:val="22"/>
                <w:szCs w:val="22"/>
                <w:lang w:val="ru-RU"/>
              </w:rPr>
              <w:t>,</w:t>
            </w:r>
          </w:p>
          <w:p w:rsidR="00AA1248" w:rsidRPr="006E207E" w:rsidRDefault="00AA1248" w:rsidP="009A0D4F">
            <w:pPr>
              <w:pStyle w:val="afd"/>
              <w:ind w:firstLine="0"/>
              <w:jc w:val="center"/>
              <w:rPr>
                <w:iCs/>
                <w:sz w:val="22"/>
                <w:szCs w:val="22"/>
                <w:highlight w:val="yellow"/>
                <w:lang w:val="ru-RU"/>
              </w:rPr>
            </w:pPr>
            <w:r w:rsidRPr="006E207E">
              <w:rPr>
                <w:sz w:val="22"/>
                <w:szCs w:val="22"/>
              </w:rPr>
              <w:t>п. Восточный-3</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Вместимость – 137 мест</w:t>
            </w: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физической культуры и массового спорта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 спорта, включающий раздельно нормируемые спортивные сооружения (объекты)</w:t>
            </w:r>
          </w:p>
        </w:tc>
        <w:tc>
          <w:tcPr>
            <w:tcW w:w="1833" w:type="dxa"/>
            <w:shd w:val="clear" w:color="auto" w:fill="auto"/>
            <w:vAlign w:val="center"/>
          </w:tcPr>
          <w:p w:rsidR="00AA1248" w:rsidRPr="006E207E" w:rsidRDefault="00AA1248" w:rsidP="009A0D4F">
            <w:pPr>
              <w:widowControl w:val="0"/>
              <w:suppressAutoHyphens/>
              <w:autoSpaceDE w:val="0"/>
              <w:autoSpaceDN w:val="0"/>
              <w:jc w:val="center"/>
              <w:rPr>
                <w:rFonts w:cs="Times New Roman"/>
                <w:sz w:val="22"/>
              </w:rPr>
            </w:pPr>
            <w:r w:rsidRPr="006E207E">
              <w:rPr>
                <w:rFonts w:cs="Times New Roman"/>
                <w:sz w:val="22"/>
              </w:rPr>
              <w:t>Строительство Ледового дворца</w:t>
            </w:r>
          </w:p>
        </w:tc>
        <w:tc>
          <w:tcPr>
            <w:tcW w:w="1665" w:type="dxa"/>
            <w:shd w:val="clear" w:color="auto" w:fill="auto"/>
            <w:vAlign w:val="center"/>
          </w:tcPr>
          <w:p w:rsidR="00AA1248" w:rsidRPr="006E207E" w:rsidRDefault="00AA1248" w:rsidP="00B316C8">
            <w:pPr>
              <w:pStyle w:val="afd"/>
              <w:ind w:firstLine="0"/>
              <w:jc w:val="center"/>
              <w:rPr>
                <w:sz w:val="22"/>
                <w:szCs w:val="22"/>
                <w:lang w:val="ru-RU"/>
              </w:rPr>
            </w:pPr>
            <w:r w:rsidRPr="006E207E">
              <w:rPr>
                <w:sz w:val="22"/>
                <w:szCs w:val="22"/>
                <w:lang w:val="ru-RU"/>
              </w:rPr>
              <w:t>г. Павловск, (</w:t>
            </w:r>
            <w:r w:rsidR="00B316C8" w:rsidRPr="006E207E">
              <w:rPr>
                <w:sz w:val="22"/>
                <w:szCs w:val="22"/>
                <w:lang w:val="ru-RU"/>
              </w:rPr>
              <w:t>местоположение будет уточняться в ходе разработки проектной документации</w:t>
            </w:r>
            <w:r w:rsidRPr="006E207E">
              <w:rPr>
                <w:sz w:val="22"/>
                <w:szCs w:val="22"/>
                <w:lang w:val="ru-RU"/>
              </w:rPr>
              <w:t>)</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w:t>
            </w:r>
            <w:r w:rsidRPr="006E207E">
              <w:rPr>
                <w:sz w:val="22"/>
                <w:szCs w:val="22"/>
                <w:lang w:val="ru-RU"/>
              </w:rPr>
              <w:t xml:space="preserve"> очередь – </w:t>
            </w:r>
            <w:r w:rsidRPr="006E207E">
              <w:rPr>
                <w:sz w:val="22"/>
                <w:szCs w:val="22"/>
              </w:rPr>
              <w:t>II</w:t>
            </w:r>
            <w:r w:rsidRPr="006E207E">
              <w:rPr>
                <w:sz w:val="22"/>
                <w:szCs w:val="22"/>
                <w:lang w:val="ru-RU"/>
              </w:rPr>
              <w:t xml:space="preserve"> очередь</w:t>
            </w:r>
          </w:p>
        </w:tc>
        <w:tc>
          <w:tcPr>
            <w:tcW w:w="1853" w:type="dxa"/>
            <w:vAlign w:val="center"/>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Объекты физической </w:t>
            </w:r>
            <w:r w:rsidRPr="006E207E">
              <w:rPr>
                <w:sz w:val="22"/>
                <w:szCs w:val="22"/>
                <w:lang w:val="ru-RU"/>
              </w:rPr>
              <w:lastRenderedPageBreak/>
              <w:t>культуры и массового спорта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 xml:space="preserve">Объект спорта, включающий </w:t>
            </w:r>
            <w:r w:rsidRPr="006E207E">
              <w:rPr>
                <w:sz w:val="22"/>
                <w:szCs w:val="22"/>
                <w:lang w:val="ru-RU"/>
              </w:rPr>
              <w:lastRenderedPageBreak/>
              <w:t>раздельно нормируемые спортивные сооружения (объекты)</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rPr>
            </w:pPr>
            <w:r w:rsidRPr="006E207E">
              <w:rPr>
                <w:rFonts w:cs="Times New Roman"/>
                <w:sz w:val="22"/>
              </w:rPr>
              <w:lastRenderedPageBreak/>
              <w:t xml:space="preserve">Строительство борцовского </w:t>
            </w:r>
            <w:r w:rsidRPr="006E207E">
              <w:rPr>
                <w:rFonts w:cs="Times New Roman"/>
                <w:sz w:val="22"/>
              </w:rPr>
              <w:lastRenderedPageBreak/>
              <w:t>клуба</w:t>
            </w:r>
            <w:r w:rsidRPr="006E207E">
              <w:rPr>
                <w:rFonts w:cs="Times New Roman"/>
              </w:rPr>
              <w:t>,</w:t>
            </w:r>
          </w:p>
          <w:p w:rsidR="00AA1248" w:rsidRPr="006E207E" w:rsidRDefault="00AA1248" w:rsidP="009A0D4F">
            <w:pPr>
              <w:widowControl w:val="0"/>
              <w:suppressAutoHyphens/>
              <w:autoSpaceDE w:val="0"/>
              <w:autoSpaceDN w:val="0"/>
              <w:rPr>
                <w:rFonts w:cs="Times New Roman"/>
              </w:rPr>
            </w:pPr>
            <w:r w:rsidRPr="006E207E">
              <w:rPr>
                <w:rFonts w:cs="Times New Roman"/>
              </w:rPr>
              <w:t>г. Павловск,</w:t>
            </w:r>
          </w:p>
          <w:p w:rsidR="00AA1248" w:rsidRPr="006E207E" w:rsidRDefault="00AA1248" w:rsidP="009A0D4F">
            <w:pPr>
              <w:widowControl w:val="0"/>
              <w:suppressAutoHyphens/>
              <w:autoSpaceDE w:val="0"/>
              <w:autoSpaceDN w:val="0"/>
              <w:rPr>
                <w:rFonts w:cs="Times New Roman"/>
                <w:sz w:val="22"/>
                <w:lang w:eastAsia="ar-SA"/>
              </w:rPr>
            </w:pPr>
            <w:r w:rsidRPr="006E207E">
              <w:rPr>
                <w:rFonts w:cs="Times New Roman"/>
                <w:sz w:val="22"/>
              </w:rPr>
              <w:t>пр-т Революции</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 xml:space="preserve">г. Павловск, пр-т </w:t>
            </w:r>
            <w:r w:rsidRPr="006E207E">
              <w:rPr>
                <w:sz w:val="22"/>
                <w:szCs w:val="22"/>
                <w:lang w:val="ru-RU"/>
              </w:rPr>
              <w:lastRenderedPageBreak/>
              <w:t>Революции</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gramStart"/>
            <w:r w:rsidRPr="006E207E">
              <w:rPr>
                <w:sz w:val="22"/>
                <w:szCs w:val="22"/>
                <w:lang w:val="ru-RU"/>
              </w:rPr>
              <w:lastRenderedPageBreak/>
              <w:t>Планируемый</w:t>
            </w:r>
            <w:proofErr w:type="gramEnd"/>
            <w:r w:rsidRPr="006E207E">
              <w:rPr>
                <w:sz w:val="22"/>
                <w:szCs w:val="22"/>
                <w:lang w:val="ru-RU"/>
              </w:rPr>
              <w:t xml:space="preserve"> к </w:t>
            </w:r>
            <w:r w:rsidRPr="006E207E">
              <w:rPr>
                <w:sz w:val="22"/>
                <w:szCs w:val="22"/>
                <w:lang w:val="ru-RU"/>
              </w:rPr>
              <w:lastRenderedPageBreak/>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Земли лесного фонда</w:t>
            </w:r>
          </w:p>
        </w:tc>
        <w:tc>
          <w:tcPr>
            <w:tcW w:w="1134" w:type="dxa"/>
            <w:vAlign w:val="center"/>
          </w:tcPr>
          <w:p w:rsidR="00AA1248" w:rsidRPr="006E207E" w:rsidRDefault="00AA1248" w:rsidP="009A0D4F">
            <w:pPr>
              <w:pStyle w:val="afd"/>
              <w:ind w:firstLine="0"/>
              <w:jc w:val="center"/>
              <w:rPr>
                <w:sz w:val="22"/>
                <w:szCs w:val="22"/>
                <w:lang w:val="ru-RU"/>
              </w:rPr>
            </w:pP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jc w:val="center"/>
              <w:rPr>
                <w:rFonts w:cs="Times New Roman"/>
              </w:rPr>
            </w:pPr>
            <w:r w:rsidRPr="006E207E">
              <w:rPr>
                <w:rFonts w:cs="Times New Roman"/>
                <w:sz w:val="22"/>
              </w:rPr>
              <w:t xml:space="preserve">Необходимо определить при </w:t>
            </w:r>
            <w:r w:rsidRPr="006E207E">
              <w:rPr>
                <w:rFonts w:cs="Times New Roman"/>
                <w:sz w:val="22"/>
              </w:rPr>
              <w:lastRenderedPageBreak/>
              <w:t>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здравоохранения</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Обособленное структурное подразделение медицинской организации, оказывающее первичную медико-санитарную помощь</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sz w:val="22"/>
              </w:rPr>
            </w:pPr>
            <w:r w:rsidRPr="006E207E">
              <w:rPr>
                <w:rFonts w:cs="Times New Roman"/>
                <w:sz w:val="22"/>
              </w:rPr>
              <w:t xml:space="preserve">Строительство </w:t>
            </w:r>
            <w:proofErr w:type="spellStart"/>
            <w:r w:rsidRPr="006E207E">
              <w:rPr>
                <w:rFonts w:cs="Times New Roman"/>
                <w:sz w:val="22"/>
              </w:rPr>
              <w:t>ФАПа</w:t>
            </w:r>
            <w:proofErr w:type="spellEnd"/>
            <w:r w:rsidRPr="006E207E">
              <w:rPr>
                <w:rFonts w:cs="Times New Roman"/>
                <w:sz w:val="22"/>
              </w:rPr>
              <w:t xml:space="preserve"> с аптекой на территории п. Восточный-3, г. Павловск</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rPr>
              <w:t xml:space="preserve">г. </w:t>
            </w:r>
            <w:proofErr w:type="spellStart"/>
            <w:r w:rsidRPr="006E207E">
              <w:rPr>
                <w:sz w:val="22"/>
                <w:szCs w:val="22"/>
              </w:rPr>
              <w:t>Павловск</w:t>
            </w:r>
            <w:proofErr w:type="spellEnd"/>
            <w:r w:rsidRPr="006E207E">
              <w:rPr>
                <w:sz w:val="22"/>
                <w:szCs w:val="22"/>
                <w:lang w:val="ru-RU"/>
              </w:rPr>
              <w:t>,</w:t>
            </w:r>
          </w:p>
          <w:p w:rsidR="00AA1248" w:rsidRPr="006E207E" w:rsidRDefault="00AA1248" w:rsidP="009A0D4F">
            <w:pPr>
              <w:pStyle w:val="afd"/>
              <w:ind w:firstLine="0"/>
              <w:jc w:val="center"/>
              <w:rPr>
                <w:sz w:val="22"/>
                <w:szCs w:val="22"/>
                <w:lang w:val="ru-RU"/>
              </w:rPr>
            </w:pPr>
            <w:r w:rsidRPr="006E207E">
              <w:rPr>
                <w:sz w:val="22"/>
                <w:szCs w:val="22"/>
              </w:rPr>
              <w:t>п. Восточный-3</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Кол-во </w:t>
            </w:r>
            <w:proofErr w:type="spellStart"/>
            <w:r w:rsidRPr="006E207E">
              <w:rPr>
                <w:sz w:val="22"/>
                <w:szCs w:val="22"/>
                <w:lang w:val="ru-RU"/>
              </w:rPr>
              <w:t>посещ</w:t>
            </w:r>
            <w:proofErr w:type="spellEnd"/>
            <w:r w:rsidRPr="006E207E">
              <w:rPr>
                <w:sz w:val="22"/>
                <w:szCs w:val="22"/>
                <w:lang w:val="ru-RU"/>
              </w:rPr>
              <w:t>. в смену- 27</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 – </w:t>
            </w:r>
            <w:r w:rsidRPr="006E207E">
              <w:rPr>
                <w:sz w:val="22"/>
                <w:szCs w:val="22"/>
              </w:rPr>
              <w:t>II</w:t>
            </w:r>
            <w:r w:rsidRPr="006E207E">
              <w:rPr>
                <w:sz w:val="22"/>
                <w:szCs w:val="22"/>
                <w:lang w:val="ru-RU"/>
              </w:rPr>
              <w:t xml:space="preserve"> очередь</w:t>
            </w:r>
          </w:p>
        </w:tc>
        <w:tc>
          <w:tcPr>
            <w:tcW w:w="1853" w:type="dxa"/>
            <w:vAlign w:val="center"/>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физической культуры и массового спорта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Спортивное сооружение </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rPr>
            </w:pPr>
            <w:r w:rsidRPr="006E207E">
              <w:rPr>
                <w:rFonts w:cs="Times New Roman"/>
                <w:sz w:val="22"/>
              </w:rPr>
              <w:t>Строительство спортивного ядра и устройство футбольного поля с искусственным покрытием на терри</w:t>
            </w:r>
            <w:r w:rsidRPr="006E207E">
              <w:rPr>
                <w:rFonts w:cs="Times New Roman"/>
              </w:rPr>
              <w:t>тории МБОУ «</w:t>
            </w:r>
            <w:proofErr w:type="gramStart"/>
            <w:r w:rsidRPr="006E207E">
              <w:rPr>
                <w:rFonts w:cs="Times New Roman"/>
              </w:rPr>
              <w:t>Павловская</w:t>
            </w:r>
            <w:proofErr w:type="gramEnd"/>
            <w:r w:rsidRPr="006E207E">
              <w:rPr>
                <w:rFonts w:cs="Times New Roman"/>
              </w:rPr>
              <w:t xml:space="preserve"> СОШ №3»</w:t>
            </w:r>
          </w:p>
          <w:p w:rsidR="00AA1248" w:rsidRPr="006E207E" w:rsidRDefault="00AA1248" w:rsidP="009A0D4F">
            <w:pPr>
              <w:widowControl w:val="0"/>
              <w:suppressAutoHyphens/>
              <w:autoSpaceDE w:val="0"/>
              <w:autoSpaceDN w:val="0"/>
              <w:rPr>
                <w:rFonts w:cs="Times New Roman"/>
                <w:sz w:val="22"/>
              </w:rPr>
            </w:pP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г. Павловск, </w:t>
            </w:r>
            <w:proofErr w:type="spellStart"/>
            <w:r w:rsidRPr="006E207E">
              <w:rPr>
                <w:sz w:val="22"/>
                <w:szCs w:val="22"/>
                <w:lang w:val="ru-RU"/>
              </w:rPr>
              <w:t>мкр</w:t>
            </w:r>
            <w:proofErr w:type="spellEnd"/>
            <w:r w:rsidRPr="006E207E">
              <w:rPr>
                <w:sz w:val="22"/>
                <w:szCs w:val="22"/>
                <w:lang w:val="ru-RU"/>
              </w:rPr>
              <w:t xml:space="preserve"> Гранитный, д.25</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2025-2030</w:t>
            </w:r>
          </w:p>
        </w:tc>
        <w:tc>
          <w:tcPr>
            <w:tcW w:w="1853" w:type="dxa"/>
            <w:vAlign w:val="center"/>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отдыха и туризма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физкультурно-досугового назначения и активного отдыха</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sz w:val="22"/>
              </w:rPr>
            </w:pPr>
            <w:r w:rsidRPr="006E207E">
              <w:rPr>
                <w:rFonts w:cs="Times New Roman"/>
                <w:sz w:val="22"/>
              </w:rPr>
              <w:t xml:space="preserve">Строительство </w:t>
            </w:r>
            <w:proofErr w:type="spellStart"/>
            <w:r w:rsidRPr="006E207E">
              <w:rPr>
                <w:rFonts w:cs="Times New Roman"/>
                <w:sz w:val="22"/>
              </w:rPr>
              <w:t>лыжероллерной</w:t>
            </w:r>
            <w:proofErr w:type="spellEnd"/>
            <w:r w:rsidRPr="006E207E">
              <w:rPr>
                <w:rFonts w:cs="Times New Roman"/>
                <w:sz w:val="22"/>
              </w:rPr>
              <w:t xml:space="preserve"> трассы</w:t>
            </w:r>
          </w:p>
        </w:tc>
        <w:tc>
          <w:tcPr>
            <w:tcW w:w="1665" w:type="dxa"/>
            <w:shd w:val="clear" w:color="auto" w:fill="auto"/>
            <w:vAlign w:val="center"/>
          </w:tcPr>
          <w:p w:rsidR="00AA1248" w:rsidRPr="006E207E" w:rsidRDefault="00AA1248" w:rsidP="009A0D4F">
            <w:pPr>
              <w:pStyle w:val="afd"/>
              <w:ind w:firstLine="0"/>
              <w:jc w:val="center"/>
              <w:rPr>
                <w:sz w:val="22"/>
                <w:szCs w:val="22"/>
              </w:rPr>
            </w:pPr>
            <w:r w:rsidRPr="006E207E">
              <w:rPr>
                <w:sz w:val="22"/>
                <w:szCs w:val="22"/>
                <w:lang w:val="ru-RU"/>
              </w:rPr>
              <w:t>Городское поселение – город Павловск</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Планируемый</w:t>
            </w:r>
            <w:proofErr w:type="spellEnd"/>
            <w:r w:rsidRPr="006E207E">
              <w:rPr>
                <w:sz w:val="22"/>
                <w:szCs w:val="22"/>
              </w:rPr>
              <w:t xml:space="preserve"> к </w:t>
            </w:r>
            <w:r w:rsidRPr="006E207E">
              <w:rPr>
                <w:sz w:val="22"/>
                <w:szCs w:val="22"/>
                <w:lang w:val="ru-RU"/>
              </w:rPr>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Земли лесного фонда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2 км</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до 2026</w:t>
            </w:r>
          </w:p>
        </w:tc>
        <w:tc>
          <w:tcPr>
            <w:tcW w:w="1853" w:type="dxa"/>
            <w:vAlign w:val="center"/>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Объекты физической </w:t>
            </w:r>
            <w:r w:rsidRPr="006E207E">
              <w:rPr>
                <w:sz w:val="22"/>
                <w:szCs w:val="22"/>
                <w:lang w:val="ru-RU"/>
              </w:rPr>
              <w:lastRenderedPageBreak/>
              <w:t>культуры и массового спорта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 xml:space="preserve">Спортивное сооружение </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sz w:val="22"/>
              </w:rPr>
            </w:pPr>
            <w:r w:rsidRPr="006E207E">
              <w:rPr>
                <w:rFonts w:cs="Times New Roman"/>
                <w:sz w:val="22"/>
              </w:rPr>
              <w:t xml:space="preserve">Строительство спортивных </w:t>
            </w:r>
            <w:r w:rsidRPr="006E207E">
              <w:rPr>
                <w:rFonts w:cs="Times New Roman"/>
                <w:sz w:val="22"/>
              </w:rPr>
              <w:lastRenderedPageBreak/>
              <w:t xml:space="preserve">объектов (включая </w:t>
            </w:r>
            <w:r w:rsidRPr="006E207E">
              <w:rPr>
                <w:rFonts w:cs="Times New Roman"/>
              </w:rPr>
              <w:t>площадные объекты)</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г. Павловск, ул.</w:t>
            </w:r>
            <w:r w:rsidRPr="006E207E">
              <w:rPr>
                <w:sz w:val="22"/>
                <w:szCs w:val="22"/>
              </w:rPr>
              <w:t> </w:t>
            </w:r>
            <w:r w:rsidRPr="006E207E">
              <w:rPr>
                <w:sz w:val="22"/>
                <w:szCs w:val="22"/>
                <w:lang w:val="ru-RU"/>
              </w:rPr>
              <w:t xml:space="preserve">Ростовская, </w:t>
            </w:r>
            <w:r w:rsidRPr="006E207E">
              <w:rPr>
                <w:sz w:val="22"/>
                <w:szCs w:val="22"/>
                <w:lang w:val="ru-RU"/>
              </w:rPr>
              <w:lastRenderedPageBreak/>
              <w:t>(земельные участки с кадастровыми номерами 36:20:6200001:49 и 36:20:6200001:53)</w:t>
            </w:r>
          </w:p>
        </w:tc>
        <w:tc>
          <w:tcPr>
            <w:tcW w:w="1134"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lastRenderedPageBreak/>
              <w:t>Планируемый</w:t>
            </w:r>
            <w:proofErr w:type="spellEnd"/>
            <w:r w:rsidRPr="006E207E">
              <w:rPr>
                <w:sz w:val="22"/>
                <w:szCs w:val="22"/>
              </w:rPr>
              <w:t xml:space="preserve"> к </w:t>
            </w:r>
            <w:r w:rsidRPr="006E207E">
              <w:rPr>
                <w:sz w:val="22"/>
                <w:szCs w:val="22"/>
                <w:lang w:val="ru-RU"/>
              </w:rPr>
              <w:lastRenderedPageBreak/>
              <w:t>строительству</w:t>
            </w:r>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lastRenderedPageBreak/>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w:t>
            </w:r>
            <w:r w:rsidRPr="006E207E">
              <w:rPr>
                <w:sz w:val="22"/>
                <w:szCs w:val="22"/>
                <w:lang w:val="ru-RU"/>
              </w:rPr>
              <w:t xml:space="preserve"> очередь – </w:t>
            </w:r>
            <w:r w:rsidRPr="006E207E">
              <w:rPr>
                <w:sz w:val="22"/>
                <w:szCs w:val="22"/>
              </w:rPr>
              <w:t>II</w:t>
            </w:r>
            <w:r w:rsidRPr="006E207E">
              <w:rPr>
                <w:sz w:val="22"/>
                <w:szCs w:val="22"/>
                <w:lang w:val="ru-RU"/>
              </w:rPr>
              <w:t xml:space="preserve"> </w:t>
            </w:r>
            <w:r w:rsidRPr="006E207E">
              <w:rPr>
                <w:sz w:val="22"/>
                <w:szCs w:val="22"/>
                <w:lang w:val="ru-RU"/>
              </w:rPr>
              <w:lastRenderedPageBreak/>
              <w:t>очередь</w:t>
            </w:r>
          </w:p>
        </w:tc>
        <w:tc>
          <w:tcPr>
            <w:tcW w:w="1853" w:type="dxa"/>
            <w:vAlign w:val="center"/>
          </w:tcPr>
          <w:p w:rsidR="00AA1248" w:rsidRPr="006E207E" w:rsidRDefault="00AA1248" w:rsidP="009A0D4F">
            <w:pPr>
              <w:jc w:val="center"/>
              <w:rPr>
                <w:rFonts w:cs="Times New Roman"/>
              </w:rPr>
            </w:pPr>
            <w:r w:rsidRPr="006E207E">
              <w:rPr>
                <w:rFonts w:cs="Times New Roman"/>
                <w:sz w:val="22"/>
              </w:rPr>
              <w:lastRenderedPageBreak/>
              <w:t xml:space="preserve">Необходимо определить при </w:t>
            </w:r>
            <w:r w:rsidRPr="006E207E">
              <w:rPr>
                <w:rFonts w:cs="Times New Roman"/>
                <w:sz w:val="22"/>
              </w:rPr>
              <w:lastRenderedPageBreak/>
              <w:t>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образования и науки</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Организация дополнительного образования</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sz w:val="22"/>
              </w:rPr>
            </w:pPr>
            <w:r w:rsidRPr="006E207E">
              <w:rPr>
                <w:rFonts w:cs="Times New Roman"/>
                <w:sz w:val="22"/>
              </w:rPr>
              <w:t xml:space="preserve">Реконструкция </w:t>
            </w:r>
            <w:r w:rsidRPr="006E207E">
              <w:rPr>
                <w:rFonts w:eastAsia="Calibri" w:cs="Times New Roman"/>
                <w:sz w:val="22"/>
              </w:rPr>
              <w:t xml:space="preserve">МКУ </w:t>
            </w:r>
            <w:proofErr w:type="gramStart"/>
            <w:r w:rsidRPr="006E207E">
              <w:rPr>
                <w:rFonts w:eastAsia="Calibri" w:cs="Times New Roman"/>
                <w:sz w:val="22"/>
              </w:rPr>
              <w:t>ДО</w:t>
            </w:r>
            <w:proofErr w:type="gramEnd"/>
            <w:r w:rsidRPr="006E207E">
              <w:rPr>
                <w:rFonts w:eastAsia="Calibri" w:cs="Times New Roman"/>
                <w:sz w:val="22"/>
              </w:rPr>
              <w:t xml:space="preserve"> «Павловская ДШИ»</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 Павловск</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р</w:t>
            </w:r>
            <w:proofErr w:type="spellStart"/>
            <w:r w:rsidRPr="006E207E">
              <w:rPr>
                <w:iCs/>
                <w:sz w:val="22"/>
                <w:szCs w:val="22"/>
                <w:lang w:val="ru-RU"/>
              </w:rPr>
              <w:t>еконструкции</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Вместимость – 280 мест</w:t>
            </w:r>
          </w:p>
        </w:tc>
        <w:tc>
          <w:tcPr>
            <w:tcW w:w="1134" w:type="dxa"/>
            <w:vAlign w:val="center"/>
          </w:tcPr>
          <w:p w:rsidR="00AA1248" w:rsidRPr="006E207E" w:rsidRDefault="00AA1248" w:rsidP="009A0D4F">
            <w:pPr>
              <w:jc w:val="center"/>
              <w:rPr>
                <w:rFonts w:cs="Times New Roman"/>
              </w:rPr>
            </w:pPr>
            <w:r w:rsidRPr="006E207E">
              <w:rPr>
                <w:rFonts w:cs="Times New Roman"/>
                <w:sz w:val="22"/>
              </w:rPr>
              <w:t>I очередь</w:t>
            </w:r>
          </w:p>
        </w:tc>
        <w:tc>
          <w:tcPr>
            <w:tcW w:w="1853" w:type="dxa"/>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культуры и искусства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Зрелищная организация</w:t>
            </w:r>
          </w:p>
        </w:tc>
        <w:tc>
          <w:tcPr>
            <w:tcW w:w="1833" w:type="dxa"/>
            <w:shd w:val="clear" w:color="auto" w:fill="auto"/>
            <w:vAlign w:val="center"/>
          </w:tcPr>
          <w:p w:rsidR="00AA1248" w:rsidRPr="006E207E" w:rsidRDefault="00AA1248" w:rsidP="009A0D4F">
            <w:pPr>
              <w:widowControl w:val="0"/>
              <w:suppressAutoHyphens/>
              <w:autoSpaceDE w:val="0"/>
              <w:autoSpaceDN w:val="0"/>
              <w:rPr>
                <w:rFonts w:cs="Times New Roman"/>
                <w:sz w:val="22"/>
              </w:rPr>
            </w:pPr>
            <w:r w:rsidRPr="006E207E">
              <w:rPr>
                <w:rFonts w:cs="Times New Roman"/>
                <w:noProof/>
                <w:sz w:val="22"/>
                <w:lang w:eastAsia="ru-RU"/>
              </w:rPr>
              <w:t>Реконструкция кинотеатра «Родина»</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 Павловск, пр-т Революции, д. 102</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р</w:t>
            </w:r>
            <w:proofErr w:type="spellStart"/>
            <w:r w:rsidRPr="006E207E">
              <w:rPr>
                <w:iCs/>
                <w:sz w:val="22"/>
                <w:szCs w:val="22"/>
                <w:lang w:val="ru-RU"/>
              </w:rPr>
              <w:t>еконструкции</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Общественно-деловая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rFonts w:eastAsia="Calibri"/>
                <w:sz w:val="22"/>
                <w:szCs w:val="22"/>
              </w:rPr>
              <w:t xml:space="preserve">494 </w:t>
            </w:r>
            <w:proofErr w:type="spellStart"/>
            <w:r w:rsidRPr="006E207E">
              <w:rPr>
                <w:rFonts w:eastAsia="Calibri"/>
                <w:sz w:val="22"/>
                <w:szCs w:val="22"/>
              </w:rPr>
              <w:t>места</w:t>
            </w:r>
            <w:proofErr w:type="spellEnd"/>
            <w:r w:rsidRPr="006E207E">
              <w:rPr>
                <w:rFonts w:eastAsia="Calibri"/>
                <w:sz w:val="22"/>
                <w:szCs w:val="22"/>
              </w:rPr>
              <w:t xml:space="preserve"> в </w:t>
            </w:r>
            <w:proofErr w:type="spellStart"/>
            <w:r w:rsidRPr="006E207E">
              <w:rPr>
                <w:rFonts w:eastAsia="Calibri"/>
                <w:sz w:val="22"/>
                <w:szCs w:val="22"/>
              </w:rPr>
              <w:t>зрительном</w:t>
            </w:r>
            <w:proofErr w:type="spellEnd"/>
            <w:r w:rsidRPr="006E207E">
              <w:rPr>
                <w:rFonts w:eastAsia="Calibri"/>
                <w:sz w:val="22"/>
                <w:szCs w:val="22"/>
              </w:rPr>
              <w:t xml:space="preserve"> </w:t>
            </w:r>
            <w:proofErr w:type="spellStart"/>
            <w:r w:rsidRPr="006E207E">
              <w:rPr>
                <w:rFonts w:eastAsia="Calibri"/>
                <w:sz w:val="22"/>
                <w:szCs w:val="22"/>
              </w:rPr>
              <w:t>зале</w:t>
            </w:r>
            <w:proofErr w:type="spellEnd"/>
          </w:p>
        </w:tc>
        <w:tc>
          <w:tcPr>
            <w:tcW w:w="1134" w:type="dxa"/>
            <w:vAlign w:val="center"/>
          </w:tcPr>
          <w:p w:rsidR="00AA1248" w:rsidRPr="006E207E" w:rsidRDefault="00AA1248" w:rsidP="009A0D4F">
            <w:pPr>
              <w:jc w:val="center"/>
              <w:rPr>
                <w:rFonts w:cs="Times New Roman"/>
              </w:rPr>
            </w:pPr>
            <w:r w:rsidRPr="006E207E">
              <w:rPr>
                <w:rFonts w:cs="Times New Roman"/>
                <w:sz w:val="22"/>
              </w:rPr>
              <w:t>I очередь</w:t>
            </w:r>
          </w:p>
        </w:tc>
        <w:tc>
          <w:tcPr>
            <w:tcW w:w="1853" w:type="dxa"/>
          </w:tcPr>
          <w:p w:rsidR="00AA1248" w:rsidRPr="006E207E" w:rsidRDefault="00AA1248" w:rsidP="009A0D4F">
            <w:pPr>
              <w:jc w:val="center"/>
              <w:rPr>
                <w:rFonts w:cs="Times New Roman"/>
              </w:rPr>
            </w:pPr>
            <w:r w:rsidRPr="006E207E">
              <w:rPr>
                <w:rFonts w:cs="Times New Roman"/>
                <w:sz w:val="22"/>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Сети водоснабжения</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Водопровод</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Реконструкция водозаборных сооружений и сетей</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г. Павловск </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р</w:t>
            </w:r>
            <w:proofErr w:type="spellStart"/>
            <w:r w:rsidRPr="006E207E">
              <w:rPr>
                <w:iCs/>
                <w:sz w:val="22"/>
                <w:szCs w:val="22"/>
                <w:lang w:val="ru-RU"/>
              </w:rPr>
              <w:t>еконструкции</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Длина объекта </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19000 м</w:t>
            </w: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теплоснабжения</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Источник тепловой энергии</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Реконструкция</w:t>
            </w:r>
            <w:proofErr w:type="spellEnd"/>
            <w:r w:rsidRPr="006E207E">
              <w:rPr>
                <w:sz w:val="22"/>
                <w:szCs w:val="22"/>
              </w:rPr>
              <w:t xml:space="preserve"> </w:t>
            </w:r>
            <w:proofErr w:type="spellStart"/>
            <w:r w:rsidRPr="006E207E">
              <w:rPr>
                <w:sz w:val="22"/>
                <w:szCs w:val="22"/>
              </w:rPr>
              <w:t>объектов</w:t>
            </w:r>
            <w:proofErr w:type="spellEnd"/>
            <w:r w:rsidRPr="006E207E">
              <w:rPr>
                <w:sz w:val="22"/>
                <w:szCs w:val="22"/>
              </w:rPr>
              <w:t xml:space="preserve"> </w:t>
            </w:r>
            <w:proofErr w:type="spellStart"/>
            <w:r w:rsidRPr="006E207E">
              <w:rPr>
                <w:sz w:val="22"/>
                <w:szCs w:val="22"/>
              </w:rPr>
              <w:t>теплоснабжения</w:t>
            </w:r>
            <w:proofErr w:type="spellEnd"/>
            <w:r w:rsidRPr="006E207E">
              <w:rPr>
                <w:sz w:val="22"/>
                <w:szCs w:val="22"/>
              </w:rPr>
              <w:t xml:space="preserve"> (</w:t>
            </w:r>
            <w:proofErr w:type="spellStart"/>
            <w:r w:rsidRPr="006E207E">
              <w:rPr>
                <w:sz w:val="22"/>
                <w:szCs w:val="22"/>
              </w:rPr>
              <w:t>котельных</w:t>
            </w:r>
            <w:proofErr w:type="spellEnd"/>
            <w:r w:rsidRPr="006E207E">
              <w:rPr>
                <w:sz w:val="22"/>
                <w:szCs w:val="22"/>
              </w:rPr>
              <w:t>)</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 Павловск</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р</w:t>
            </w:r>
            <w:proofErr w:type="spellStart"/>
            <w:r w:rsidRPr="006E207E">
              <w:rPr>
                <w:iCs/>
                <w:sz w:val="22"/>
                <w:szCs w:val="22"/>
                <w:lang w:val="ru-RU"/>
              </w:rPr>
              <w:t>еконструкции</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Зоны застройки индивидуальными жилыми домами, Зоны застройки малоэтажными жилыми домами, общественно-деловая зона, коммунально-складская зона</w:t>
            </w:r>
          </w:p>
        </w:tc>
        <w:tc>
          <w:tcPr>
            <w:tcW w:w="1134" w:type="dxa"/>
            <w:vAlign w:val="center"/>
          </w:tcPr>
          <w:p w:rsidR="00AA1248" w:rsidRPr="006E207E" w:rsidRDefault="00AA1248" w:rsidP="009A0D4F">
            <w:pPr>
              <w:autoSpaceDN w:val="0"/>
              <w:snapToGrid w:val="0"/>
              <w:jc w:val="center"/>
              <w:rPr>
                <w:rFonts w:eastAsia="Calibri" w:cs="Times New Roman"/>
              </w:rPr>
            </w:pPr>
            <w:r w:rsidRPr="006E207E">
              <w:rPr>
                <w:rFonts w:eastAsia="Calibri" w:cs="Times New Roman"/>
              </w:rPr>
              <w:t>Мощность, 0,345 Гкал/час</w:t>
            </w:r>
          </w:p>
        </w:tc>
        <w:tc>
          <w:tcPr>
            <w:tcW w:w="1134" w:type="dxa"/>
            <w:vAlign w:val="center"/>
          </w:tcPr>
          <w:p w:rsidR="00AA1248" w:rsidRPr="006E207E" w:rsidRDefault="00AA1248" w:rsidP="009A0D4F">
            <w:pPr>
              <w:pStyle w:val="afd"/>
              <w:ind w:firstLine="0"/>
              <w:jc w:val="center"/>
              <w:rPr>
                <w:sz w:val="22"/>
                <w:szCs w:val="22"/>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водоотведения</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Очистные сооружения</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 xml:space="preserve">Строительство комплекса </w:t>
            </w:r>
            <w:r w:rsidRPr="006E207E">
              <w:rPr>
                <w:sz w:val="22"/>
                <w:szCs w:val="22"/>
                <w:lang w:val="ru-RU"/>
              </w:rPr>
              <w:lastRenderedPageBreak/>
              <w:t>биологических очистных сооружений</w:t>
            </w:r>
          </w:p>
        </w:tc>
        <w:tc>
          <w:tcPr>
            <w:tcW w:w="1665"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lastRenderedPageBreak/>
              <w:t>Г</w:t>
            </w:r>
            <w:proofErr w:type="spellStart"/>
            <w:r w:rsidRPr="006E207E">
              <w:rPr>
                <w:sz w:val="22"/>
                <w:szCs w:val="22"/>
              </w:rPr>
              <w:t>ородско</w:t>
            </w:r>
            <w:proofErr w:type="spellEnd"/>
            <w:r w:rsidRPr="006E207E">
              <w:rPr>
                <w:sz w:val="22"/>
                <w:szCs w:val="22"/>
                <w:lang w:val="ru-RU"/>
              </w:rPr>
              <w:t>е</w:t>
            </w:r>
            <w:r w:rsidRPr="006E207E">
              <w:rPr>
                <w:sz w:val="22"/>
                <w:szCs w:val="22"/>
              </w:rPr>
              <w:t xml:space="preserve"> </w:t>
            </w:r>
            <w:proofErr w:type="spellStart"/>
            <w:r w:rsidRPr="006E207E">
              <w:rPr>
                <w:sz w:val="22"/>
                <w:szCs w:val="22"/>
              </w:rPr>
              <w:t>поселени</w:t>
            </w:r>
            <w:proofErr w:type="spellEnd"/>
            <w:r w:rsidRPr="006E207E">
              <w:rPr>
                <w:sz w:val="22"/>
                <w:szCs w:val="22"/>
                <w:lang w:val="ru-RU"/>
              </w:rPr>
              <w:t>е</w:t>
            </w:r>
            <w:r w:rsidRPr="006E207E">
              <w:rPr>
                <w:sz w:val="22"/>
                <w:szCs w:val="22"/>
              </w:rPr>
              <w:t xml:space="preserve"> – </w:t>
            </w:r>
            <w:proofErr w:type="spellStart"/>
            <w:r w:rsidRPr="006E207E">
              <w:rPr>
                <w:sz w:val="22"/>
                <w:szCs w:val="22"/>
              </w:rPr>
              <w:lastRenderedPageBreak/>
              <w:t>город</w:t>
            </w:r>
            <w:proofErr w:type="spellEnd"/>
            <w:r w:rsidRPr="006E207E">
              <w:rPr>
                <w:sz w:val="22"/>
                <w:szCs w:val="22"/>
              </w:rPr>
              <w:t xml:space="preserve"> </w:t>
            </w:r>
            <w:proofErr w:type="spellStart"/>
            <w:r w:rsidRPr="006E207E">
              <w:rPr>
                <w:sz w:val="22"/>
                <w:szCs w:val="22"/>
              </w:rPr>
              <w:t>Павловск</w:t>
            </w:r>
            <w:proofErr w:type="spellEnd"/>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lastRenderedPageBreak/>
              <w:t>Планируемый</w:t>
            </w:r>
            <w:proofErr w:type="spellEnd"/>
            <w:r w:rsidRPr="006E207E">
              <w:rPr>
                <w:iCs/>
                <w:sz w:val="22"/>
                <w:szCs w:val="22"/>
              </w:rPr>
              <w:t xml:space="preserve"> к </w:t>
            </w:r>
            <w:proofErr w:type="spellStart"/>
            <w:r w:rsidRPr="006E207E">
              <w:rPr>
                <w:iCs/>
                <w:sz w:val="22"/>
                <w:szCs w:val="22"/>
              </w:rPr>
              <w:lastRenderedPageBreak/>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lastRenderedPageBreak/>
              <w:t xml:space="preserve">Зона складирования и </w:t>
            </w:r>
            <w:r w:rsidRPr="006E207E">
              <w:rPr>
                <w:sz w:val="22"/>
                <w:szCs w:val="22"/>
                <w:lang w:val="ru-RU"/>
              </w:rPr>
              <w:lastRenderedPageBreak/>
              <w:t>захоронения отходов</w:t>
            </w:r>
          </w:p>
        </w:tc>
        <w:tc>
          <w:tcPr>
            <w:tcW w:w="1134" w:type="dxa"/>
            <w:vAlign w:val="center"/>
          </w:tcPr>
          <w:p w:rsidR="00AA1248" w:rsidRPr="006E207E" w:rsidRDefault="00AA1248" w:rsidP="009A0D4F">
            <w:pPr>
              <w:autoSpaceDN w:val="0"/>
              <w:snapToGrid w:val="0"/>
              <w:jc w:val="center"/>
              <w:rPr>
                <w:rFonts w:eastAsia="Calibri" w:cs="Times New Roman"/>
              </w:rPr>
            </w:pPr>
            <w:r w:rsidRPr="006E207E">
              <w:rPr>
                <w:rFonts w:eastAsia="Calibri" w:cs="Times New Roman"/>
              </w:rPr>
              <w:lastRenderedPageBreak/>
              <w:t>11,2 тыс. м</w:t>
            </w:r>
            <w:r w:rsidRPr="006E207E">
              <w:rPr>
                <w:rFonts w:eastAsia="Calibri" w:cs="Times New Roman"/>
                <w:vertAlign w:val="superscript"/>
              </w:rPr>
              <w:t>3</w:t>
            </w:r>
            <w:r w:rsidRPr="006E207E">
              <w:rPr>
                <w:rFonts w:eastAsia="Calibri" w:cs="Times New Roman"/>
              </w:rPr>
              <w:t>/</w:t>
            </w:r>
            <w:proofErr w:type="spellStart"/>
            <w:r w:rsidRPr="006E207E">
              <w:rPr>
                <w:rFonts w:eastAsia="Calibri" w:cs="Times New Roman"/>
              </w:rPr>
              <w:t>сут</w:t>
            </w:r>
            <w:proofErr w:type="spellEnd"/>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 xml:space="preserve">Необходимо определить при </w:t>
            </w:r>
            <w:r w:rsidRPr="006E207E">
              <w:rPr>
                <w:sz w:val="22"/>
                <w:lang w:val="ru-RU"/>
              </w:rPr>
              <w:lastRenderedPageBreak/>
              <w:t>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Общественные пространства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Парк, сквер</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Благоустройство территорий общего пользования и массового отдыха населения </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 Павловск</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Зона озелененных территорий общего пользования</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Общественные пространства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Воинское захоронение</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Организация Аллеи героев, для участников СВО, погибших при исполнении воинского долга</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Городское поселение – город Павловск (земельный участок с кадастровым номером 36:20:6000019:51)</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Зона кладбищ</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2025</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Общественные пространства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Набережная</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Реализация концепции «Легенды Дона» по благоустройству набережной реки Дон, с обустройством пляжа</w:t>
            </w:r>
          </w:p>
        </w:tc>
        <w:tc>
          <w:tcPr>
            <w:tcW w:w="1665"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г. Павловск</w:t>
            </w:r>
          </w:p>
        </w:tc>
        <w:tc>
          <w:tcPr>
            <w:tcW w:w="1134" w:type="dxa"/>
            <w:shd w:val="clear" w:color="auto" w:fill="auto"/>
            <w:vAlign w:val="center"/>
          </w:tcPr>
          <w:p w:rsidR="00AA1248" w:rsidRPr="006E207E" w:rsidRDefault="00AA1248" w:rsidP="009A0D4F">
            <w:pPr>
              <w:pStyle w:val="afd"/>
              <w:ind w:firstLine="0"/>
              <w:jc w:val="center"/>
              <w:rPr>
                <w:iCs/>
                <w:sz w:val="22"/>
                <w:szCs w:val="22"/>
                <w:highlight w:val="yellow"/>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Зона озелененных территорий общего пользования</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территории </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13,49 га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2025-2027</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Общественные пространства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Набережная</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 xml:space="preserve">Благоустройство набережной р. Дон (3 очередь от ул. </w:t>
            </w:r>
            <w:proofErr w:type="spellStart"/>
            <w:r w:rsidRPr="006E207E">
              <w:rPr>
                <w:sz w:val="22"/>
                <w:szCs w:val="22"/>
              </w:rPr>
              <w:t>Покровская</w:t>
            </w:r>
            <w:proofErr w:type="spellEnd"/>
            <w:r w:rsidRPr="006E207E">
              <w:rPr>
                <w:sz w:val="22"/>
                <w:szCs w:val="22"/>
              </w:rPr>
              <w:t xml:space="preserve"> </w:t>
            </w:r>
            <w:proofErr w:type="spellStart"/>
            <w:r w:rsidRPr="006E207E">
              <w:rPr>
                <w:sz w:val="22"/>
                <w:szCs w:val="22"/>
              </w:rPr>
              <w:t>до</w:t>
            </w:r>
            <w:proofErr w:type="spellEnd"/>
            <w:r w:rsidRPr="006E207E">
              <w:rPr>
                <w:sz w:val="22"/>
                <w:szCs w:val="22"/>
              </w:rPr>
              <w:t xml:space="preserve"> </w:t>
            </w:r>
            <w:proofErr w:type="spellStart"/>
            <w:r w:rsidRPr="006E207E">
              <w:rPr>
                <w:sz w:val="22"/>
                <w:szCs w:val="22"/>
              </w:rPr>
              <w:t>территории</w:t>
            </w:r>
            <w:proofErr w:type="spellEnd"/>
            <w:r w:rsidRPr="006E207E">
              <w:rPr>
                <w:sz w:val="22"/>
                <w:szCs w:val="22"/>
              </w:rPr>
              <w:t xml:space="preserve"> ХПП)</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 Павловск</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(земельный участок с кадастровым номером 36:20:0000000:3747)</w:t>
            </w:r>
          </w:p>
        </w:tc>
        <w:tc>
          <w:tcPr>
            <w:tcW w:w="1134" w:type="dxa"/>
            <w:shd w:val="clear" w:color="auto" w:fill="auto"/>
            <w:vAlign w:val="center"/>
          </w:tcPr>
          <w:p w:rsidR="00AA1248" w:rsidRPr="006E207E" w:rsidRDefault="00AA1248" w:rsidP="009A0D4F">
            <w:pPr>
              <w:pStyle w:val="afd"/>
              <w:ind w:firstLine="0"/>
              <w:jc w:val="center"/>
              <w:rPr>
                <w:iCs/>
                <w:sz w:val="22"/>
                <w:szCs w:val="22"/>
                <w:highlight w:val="yellow"/>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Зона озелененных территорий общего пользования</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участка </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17480 м</w:t>
            </w:r>
            <w:proofErr w:type="gramStart"/>
            <w:r w:rsidRPr="006E207E">
              <w:rPr>
                <w:sz w:val="22"/>
                <w:szCs w:val="22"/>
                <w:vertAlign w:val="superscript"/>
                <w:lang w:val="ru-RU"/>
              </w:rPr>
              <w:t>2</w:t>
            </w:r>
            <w:proofErr w:type="gramEnd"/>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2027-2030</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отдыха и туризма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Объекты физкультурно-досугового назначения и активного отдыха</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Строительство </w:t>
            </w:r>
            <w:proofErr w:type="gramStart"/>
            <w:r w:rsidRPr="006E207E">
              <w:rPr>
                <w:sz w:val="22"/>
                <w:szCs w:val="22"/>
                <w:lang w:val="ru-RU"/>
              </w:rPr>
              <w:t>вело-пешеходной</w:t>
            </w:r>
            <w:proofErr w:type="gramEnd"/>
            <w:r w:rsidRPr="006E207E">
              <w:rPr>
                <w:sz w:val="22"/>
                <w:szCs w:val="22"/>
                <w:lang w:val="ru-RU"/>
              </w:rPr>
              <w:t xml:space="preserve"> трассы с целью развития туризма</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Городское поселение – город Павловск</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(земельный участок с кадастровым номером 36:20:5900009:6)</w:t>
            </w:r>
          </w:p>
        </w:tc>
        <w:tc>
          <w:tcPr>
            <w:tcW w:w="1134" w:type="dxa"/>
            <w:shd w:val="clear" w:color="auto" w:fill="auto"/>
            <w:vAlign w:val="center"/>
          </w:tcPr>
          <w:p w:rsidR="00AA1248" w:rsidRPr="006E207E" w:rsidRDefault="00AA1248" w:rsidP="009A0D4F">
            <w:pPr>
              <w:pStyle w:val="afd"/>
              <w:ind w:firstLine="0"/>
              <w:jc w:val="center"/>
              <w:rPr>
                <w:iCs/>
                <w:sz w:val="22"/>
                <w:szCs w:val="22"/>
                <w:highlight w:val="yellow"/>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Земли сельскохозяйственного назначения</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территории </w:t>
            </w:r>
          </w:p>
          <w:p w:rsidR="00AA1248" w:rsidRPr="006E207E" w:rsidRDefault="00AA1248" w:rsidP="009A0D4F">
            <w:pPr>
              <w:pStyle w:val="afd"/>
              <w:ind w:firstLine="0"/>
              <w:jc w:val="center"/>
              <w:rPr>
                <w:sz w:val="22"/>
                <w:szCs w:val="22"/>
                <w:lang w:val="ru-RU"/>
              </w:rPr>
            </w:pPr>
            <w:r w:rsidRPr="006E207E">
              <w:rPr>
                <w:sz w:val="22"/>
                <w:szCs w:val="22"/>
                <w:lang w:val="ru-RU"/>
              </w:rPr>
              <w:t>500000м</w:t>
            </w:r>
            <w:r w:rsidRPr="006E207E">
              <w:rPr>
                <w:sz w:val="22"/>
                <w:szCs w:val="22"/>
                <w:vertAlign w:val="superscript"/>
                <w:lang w:val="ru-RU"/>
              </w:rPr>
              <w:t>2</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Общественные пространства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Объекты </w:t>
            </w:r>
            <w:r w:rsidRPr="006E207E">
              <w:rPr>
                <w:rFonts w:eastAsiaTheme="minorEastAsia"/>
                <w:sz w:val="22"/>
                <w:szCs w:val="22"/>
                <w:lang w:val="ru-RU"/>
              </w:rPr>
              <w:t xml:space="preserve">отдыха, туризма, физкультурно-оздоровительной и спортивной деятельности граждан </w:t>
            </w:r>
          </w:p>
        </w:tc>
        <w:tc>
          <w:tcPr>
            <w:tcW w:w="1833" w:type="dxa"/>
            <w:shd w:val="clear" w:color="auto" w:fill="auto"/>
            <w:vAlign w:val="center"/>
          </w:tcPr>
          <w:p w:rsidR="00AA1248" w:rsidRPr="006E207E" w:rsidRDefault="00AA1248" w:rsidP="009A0D4F">
            <w:pPr>
              <w:autoSpaceDE w:val="0"/>
              <w:jc w:val="center"/>
              <w:rPr>
                <w:rFonts w:eastAsiaTheme="minorEastAsia" w:cs="Times New Roman"/>
                <w:sz w:val="22"/>
              </w:rPr>
            </w:pPr>
            <w:r w:rsidRPr="006E207E">
              <w:rPr>
                <w:rFonts w:eastAsiaTheme="minorEastAsia" w:cs="Times New Roman"/>
                <w:sz w:val="22"/>
              </w:rPr>
              <w:t>Организация зоны рекреации в зоне 1% затопления</w:t>
            </w:r>
            <w:r w:rsidRPr="006E207E">
              <w:rPr>
                <w:rStyle w:val="button-search"/>
                <w:rFonts w:cs="Times New Roman"/>
                <w:sz w:val="22"/>
              </w:rPr>
              <w:t>,</w:t>
            </w:r>
            <w:r w:rsidRPr="006E207E">
              <w:rPr>
                <w:rFonts w:eastAsiaTheme="minorEastAsia" w:cs="Times New Roman"/>
                <w:sz w:val="22"/>
              </w:rPr>
              <w:t xml:space="preserve"> при условии соблюдения природоохранного законодательства и без размещения объектов капитального строительства.</w:t>
            </w:r>
          </w:p>
        </w:tc>
        <w:tc>
          <w:tcPr>
            <w:tcW w:w="1665"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 xml:space="preserve">Городское поселение – город Павловск (земельные участки с кадастровыми номерами </w:t>
            </w:r>
            <w:r w:rsidRPr="006E207E">
              <w:rPr>
                <w:rStyle w:val="button-search"/>
                <w:sz w:val="22"/>
                <w:szCs w:val="22"/>
                <w:lang w:val="ru-RU"/>
              </w:rPr>
              <w:t>36:20:0100021:750 и 36:20:0000000:5044</w:t>
            </w:r>
            <w:r w:rsidRPr="006E207E">
              <w:rPr>
                <w:sz w:val="22"/>
                <w:szCs w:val="22"/>
                <w:lang w:val="ru-RU"/>
              </w:rPr>
              <w:t>)</w:t>
            </w:r>
          </w:p>
        </w:tc>
        <w:tc>
          <w:tcPr>
            <w:tcW w:w="1134" w:type="dxa"/>
            <w:shd w:val="clear" w:color="auto" w:fill="auto"/>
            <w:vAlign w:val="center"/>
          </w:tcPr>
          <w:p w:rsidR="00AA1248" w:rsidRPr="006E207E" w:rsidRDefault="00AA1248" w:rsidP="009A0D4F">
            <w:pPr>
              <w:pStyle w:val="afd"/>
              <w:ind w:firstLine="0"/>
              <w:jc w:val="center"/>
              <w:rPr>
                <w:iCs/>
                <w:sz w:val="22"/>
                <w:szCs w:val="22"/>
                <w:highlight w:val="yellow"/>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Зона активного отдыха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территории </w:t>
            </w:r>
          </w:p>
          <w:p w:rsidR="00AA1248" w:rsidRPr="006E207E" w:rsidRDefault="00AA1248" w:rsidP="009A0D4F">
            <w:pPr>
              <w:pStyle w:val="afd"/>
              <w:ind w:firstLine="0"/>
              <w:jc w:val="center"/>
              <w:rPr>
                <w:sz w:val="22"/>
                <w:szCs w:val="22"/>
                <w:highlight w:val="yellow"/>
                <w:lang w:val="ru-RU"/>
              </w:rPr>
            </w:pPr>
            <w:r w:rsidRPr="006E207E">
              <w:rPr>
                <w:sz w:val="22"/>
                <w:szCs w:val="22"/>
                <w:lang w:val="ru-RU"/>
              </w:rPr>
              <w:t>453 914 м</w:t>
            </w:r>
            <w:proofErr w:type="gramStart"/>
            <w:r w:rsidRPr="006E207E">
              <w:rPr>
                <w:sz w:val="22"/>
                <w:szCs w:val="22"/>
                <w:vertAlign w:val="superscript"/>
                <w:lang w:val="ru-RU"/>
              </w:rPr>
              <w:t>2</w:t>
            </w:r>
            <w:proofErr w:type="gramEnd"/>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Остановочные пункты общественного пассажирского транспорта</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Фуникулёр</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Строительство</w:t>
            </w:r>
            <w:proofErr w:type="spellEnd"/>
            <w:r w:rsidRPr="006E207E">
              <w:rPr>
                <w:sz w:val="22"/>
                <w:szCs w:val="22"/>
              </w:rPr>
              <w:t xml:space="preserve"> </w:t>
            </w:r>
            <w:proofErr w:type="spellStart"/>
            <w:r w:rsidRPr="006E207E">
              <w:rPr>
                <w:sz w:val="22"/>
                <w:szCs w:val="22"/>
              </w:rPr>
              <w:t>фуникулёров</w:t>
            </w:r>
            <w:proofErr w:type="spellEnd"/>
          </w:p>
        </w:tc>
        <w:tc>
          <w:tcPr>
            <w:tcW w:w="1665"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г. Павловск</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Зона озелененных территорий общего пользования</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Места погребения</w:t>
            </w:r>
          </w:p>
        </w:tc>
        <w:tc>
          <w:tcPr>
            <w:tcW w:w="184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Кладбище</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Расширение территории действующего места захоронения (кладбища)</w:t>
            </w:r>
          </w:p>
        </w:tc>
        <w:tc>
          <w:tcPr>
            <w:tcW w:w="1665" w:type="dxa"/>
            <w:shd w:val="clear" w:color="auto" w:fill="auto"/>
            <w:vAlign w:val="center"/>
          </w:tcPr>
          <w:p w:rsidR="00AA1248" w:rsidRPr="006E207E" w:rsidRDefault="00AA1248" w:rsidP="009A0D4F">
            <w:pPr>
              <w:jc w:val="center"/>
              <w:rPr>
                <w:rFonts w:eastAsia="Times New Roman" w:cs="Times New Roman"/>
                <w:lang w:eastAsia="ru-RU"/>
              </w:rPr>
            </w:pPr>
            <w:r w:rsidRPr="006E207E">
              <w:rPr>
                <w:rFonts w:cs="Times New Roman"/>
              </w:rPr>
              <w:t xml:space="preserve">Северо-восточнее г. Павловск (кадастровый квартал </w:t>
            </w:r>
            <w:r w:rsidRPr="006E207E">
              <w:rPr>
                <w:rFonts w:eastAsia="Times New Roman" w:cs="Times New Roman"/>
                <w:lang w:eastAsia="ru-RU"/>
              </w:rPr>
              <w:t>36:20:6000019</w:t>
            </w:r>
            <w:r w:rsidRPr="006E207E">
              <w:rPr>
                <w:rFonts w:cs="Times New Roman"/>
              </w:rPr>
              <w:t>)</w:t>
            </w:r>
          </w:p>
        </w:tc>
        <w:tc>
          <w:tcPr>
            <w:tcW w:w="1134" w:type="dxa"/>
            <w:shd w:val="clear" w:color="auto" w:fill="auto"/>
            <w:vAlign w:val="center"/>
          </w:tcPr>
          <w:p w:rsidR="00AA1248" w:rsidRPr="006E207E" w:rsidRDefault="00AA1248" w:rsidP="009A0D4F">
            <w:pPr>
              <w:pStyle w:val="afd"/>
              <w:ind w:firstLine="0"/>
              <w:jc w:val="center"/>
              <w:rPr>
                <w:iCs/>
                <w:sz w:val="22"/>
                <w:szCs w:val="22"/>
              </w:rPr>
            </w:pPr>
            <w:proofErr w:type="gramStart"/>
            <w:r w:rsidRPr="006E207E">
              <w:rPr>
                <w:iCs/>
                <w:sz w:val="22"/>
                <w:szCs w:val="22"/>
                <w:lang w:val="ru-RU"/>
              </w:rPr>
              <w:t>Планируемый</w:t>
            </w:r>
            <w:proofErr w:type="gramEnd"/>
            <w:r w:rsidRPr="006E207E">
              <w:rPr>
                <w:iCs/>
                <w:sz w:val="22"/>
                <w:szCs w:val="22"/>
              </w:rPr>
              <w:t xml:space="preserve"> к </w:t>
            </w:r>
            <w:r w:rsidRPr="006E207E">
              <w:rPr>
                <w:iCs/>
                <w:sz w:val="22"/>
                <w:szCs w:val="22"/>
                <w:lang w:val="ru-RU"/>
              </w:rPr>
              <w:t>размещению</w:t>
            </w:r>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Зона кладбищ</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Площадь 12,9 га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szCs w:val="22"/>
                <w:highlight w:val="yellow"/>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Прочие объекты, связанные с производственной деятельностью</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Предприятие по </w:t>
            </w:r>
            <w:r w:rsidRPr="006E207E">
              <w:rPr>
                <w:sz w:val="22"/>
                <w:szCs w:val="22"/>
                <w:shd w:val="clear" w:color="auto" w:fill="FFFFFF"/>
                <w:lang w:val="ru-RU"/>
              </w:rPr>
              <w:t>ремонту машин и оборудования</w:t>
            </w:r>
          </w:p>
        </w:tc>
        <w:tc>
          <w:tcPr>
            <w:tcW w:w="1833"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 xml:space="preserve">Модернизация предприятия по </w:t>
            </w:r>
            <w:r w:rsidRPr="006E207E">
              <w:rPr>
                <w:sz w:val="22"/>
                <w:szCs w:val="22"/>
                <w:shd w:val="clear" w:color="auto" w:fill="FFFFFF"/>
                <w:lang w:val="ru-RU"/>
              </w:rPr>
              <w:t>ремонту машин и оборудования</w:t>
            </w:r>
            <w:r w:rsidRPr="006E207E">
              <w:rPr>
                <w:sz w:val="22"/>
                <w:szCs w:val="22"/>
                <w:lang w:val="ru-RU"/>
              </w:rPr>
              <w:t xml:space="preserve"> ООО АТЦ «Апрель»</w:t>
            </w:r>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Земельный</w:t>
            </w:r>
          </w:p>
          <w:p w:rsidR="00AA1248" w:rsidRPr="006E207E" w:rsidRDefault="00AA1248" w:rsidP="009A0D4F">
            <w:pPr>
              <w:pStyle w:val="afd"/>
              <w:ind w:firstLine="0"/>
              <w:jc w:val="center"/>
              <w:rPr>
                <w:sz w:val="22"/>
                <w:szCs w:val="22"/>
                <w:lang w:val="ru-RU"/>
              </w:rPr>
            </w:pPr>
            <w:r w:rsidRPr="006E207E">
              <w:rPr>
                <w:sz w:val="22"/>
                <w:szCs w:val="22"/>
                <w:lang w:val="ru-RU"/>
              </w:rPr>
              <w:t>участок с кадастровым номером 36:20:6200001:3872</w:t>
            </w:r>
          </w:p>
        </w:tc>
        <w:tc>
          <w:tcPr>
            <w:tcW w:w="1134" w:type="dxa"/>
            <w:shd w:val="clear" w:color="auto" w:fill="auto"/>
            <w:vAlign w:val="center"/>
          </w:tcPr>
          <w:p w:rsidR="00AA1248" w:rsidRPr="006E207E" w:rsidRDefault="00AA1248" w:rsidP="009A0D4F">
            <w:pPr>
              <w:pStyle w:val="afd"/>
              <w:ind w:firstLine="0"/>
              <w:jc w:val="center"/>
              <w:rPr>
                <w:iCs/>
                <w:sz w:val="22"/>
                <w:szCs w:val="22"/>
                <w:highlight w:val="yellow"/>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Производственная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участка </w:t>
            </w:r>
          </w:p>
          <w:p w:rsidR="00AA1248" w:rsidRPr="006E207E" w:rsidRDefault="00AA1248" w:rsidP="009A0D4F">
            <w:pPr>
              <w:pStyle w:val="afd"/>
              <w:ind w:firstLine="0"/>
              <w:jc w:val="center"/>
              <w:rPr>
                <w:sz w:val="22"/>
                <w:szCs w:val="22"/>
                <w:highlight w:val="yellow"/>
                <w:lang w:val="ru-RU"/>
              </w:rPr>
            </w:pPr>
            <w:r w:rsidRPr="006E207E">
              <w:rPr>
                <w:sz w:val="22"/>
                <w:szCs w:val="22"/>
              </w:rPr>
              <w:t>38293</w:t>
            </w:r>
            <w:r w:rsidRPr="006E207E">
              <w:rPr>
                <w:sz w:val="22"/>
                <w:szCs w:val="22"/>
                <w:lang w:val="ru-RU"/>
              </w:rPr>
              <w:t>м</w:t>
            </w:r>
            <w:r w:rsidRPr="006E207E">
              <w:rPr>
                <w:sz w:val="22"/>
                <w:szCs w:val="22"/>
                <w:vertAlign w:val="superscript"/>
                <w:lang w:val="ru-RU"/>
              </w:rPr>
              <w:t>2</w:t>
            </w:r>
            <w:r w:rsidRPr="006E207E">
              <w:rPr>
                <w:sz w:val="22"/>
                <w:szCs w:val="22"/>
                <w:lang w:val="ru-RU"/>
              </w:rPr>
              <w:t xml:space="preserve"> </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lang w:val="ru-RU"/>
              </w:rPr>
            </w:pPr>
            <w:r w:rsidRPr="006E207E">
              <w:rPr>
                <w:sz w:val="22"/>
                <w:lang w:val="ru-RU"/>
              </w:rPr>
              <w:t>Необходимо определить при подготовке проектной документации</w:t>
            </w:r>
          </w:p>
        </w:tc>
      </w:tr>
      <w:tr w:rsidR="006E207E" w:rsidRPr="006E207E" w:rsidTr="009A0D4F">
        <w:trPr>
          <w:jc w:val="center"/>
        </w:trPr>
        <w:tc>
          <w:tcPr>
            <w:tcW w:w="562" w:type="dxa"/>
            <w:vAlign w:val="center"/>
          </w:tcPr>
          <w:p w:rsidR="00AA1248" w:rsidRPr="006E207E" w:rsidRDefault="00AA1248" w:rsidP="00AA1248">
            <w:pPr>
              <w:pStyle w:val="afd"/>
              <w:numPr>
                <w:ilvl w:val="0"/>
                <w:numId w:val="12"/>
              </w:numPr>
              <w:jc w:val="left"/>
              <w:rPr>
                <w:sz w:val="22"/>
                <w:szCs w:val="22"/>
                <w:lang w:val="ru-RU"/>
              </w:rPr>
            </w:pPr>
          </w:p>
        </w:tc>
        <w:tc>
          <w:tcPr>
            <w:tcW w:w="2002" w:type="dxa"/>
            <w:shd w:val="clear" w:color="auto" w:fill="auto"/>
            <w:vAlign w:val="center"/>
          </w:tcPr>
          <w:p w:rsidR="00AA1248" w:rsidRPr="006E207E" w:rsidRDefault="00AA1248" w:rsidP="009A0D4F">
            <w:pPr>
              <w:pStyle w:val="afd"/>
              <w:ind w:firstLine="0"/>
              <w:jc w:val="center"/>
              <w:rPr>
                <w:sz w:val="22"/>
                <w:szCs w:val="22"/>
                <w:highlight w:val="yellow"/>
                <w:lang w:val="ru-RU"/>
              </w:rPr>
            </w:pPr>
            <w:r w:rsidRPr="006E207E">
              <w:rPr>
                <w:sz w:val="22"/>
                <w:szCs w:val="22"/>
                <w:lang w:val="ru-RU"/>
              </w:rPr>
              <w:t>Комплексные объекты транспортной инфраструктуры</w:t>
            </w:r>
          </w:p>
        </w:tc>
        <w:tc>
          <w:tcPr>
            <w:tcW w:w="1843"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Транспортно-логистический центр</w:t>
            </w:r>
          </w:p>
        </w:tc>
        <w:tc>
          <w:tcPr>
            <w:tcW w:w="1833" w:type="dxa"/>
            <w:shd w:val="clear" w:color="auto" w:fill="auto"/>
            <w:vAlign w:val="center"/>
          </w:tcPr>
          <w:p w:rsidR="00AA1248" w:rsidRPr="006E207E" w:rsidRDefault="00AA1248" w:rsidP="009A0D4F">
            <w:pPr>
              <w:pStyle w:val="afd"/>
              <w:ind w:firstLine="0"/>
              <w:jc w:val="center"/>
              <w:rPr>
                <w:sz w:val="22"/>
                <w:szCs w:val="22"/>
                <w:lang w:val="ru-RU"/>
              </w:rPr>
            </w:pPr>
            <w:proofErr w:type="spellStart"/>
            <w:r w:rsidRPr="006E207E">
              <w:rPr>
                <w:sz w:val="22"/>
                <w:szCs w:val="22"/>
              </w:rPr>
              <w:t>Создани</w:t>
            </w:r>
            <w:proofErr w:type="spellEnd"/>
            <w:r w:rsidRPr="006E207E">
              <w:rPr>
                <w:sz w:val="22"/>
                <w:szCs w:val="22"/>
                <w:lang w:val="ru-RU"/>
              </w:rPr>
              <w:t>е</w:t>
            </w:r>
            <w:r w:rsidRPr="006E207E">
              <w:rPr>
                <w:sz w:val="22"/>
                <w:szCs w:val="22"/>
              </w:rPr>
              <w:t xml:space="preserve"> </w:t>
            </w:r>
            <w:proofErr w:type="spellStart"/>
            <w:r w:rsidRPr="006E207E">
              <w:rPr>
                <w:sz w:val="22"/>
                <w:szCs w:val="22"/>
              </w:rPr>
              <w:t>логистического</w:t>
            </w:r>
            <w:proofErr w:type="spellEnd"/>
            <w:r w:rsidRPr="006E207E">
              <w:rPr>
                <w:sz w:val="22"/>
                <w:szCs w:val="22"/>
              </w:rPr>
              <w:t xml:space="preserve"> </w:t>
            </w:r>
            <w:proofErr w:type="spellStart"/>
            <w:r w:rsidRPr="006E207E">
              <w:rPr>
                <w:sz w:val="22"/>
                <w:szCs w:val="22"/>
              </w:rPr>
              <w:t>комплекса</w:t>
            </w:r>
            <w:proofErr w:type="spellEnd"/>
          </w:p>
        </w:tc>
        <w:tc>
          <w:tcPr>
            <w:tcW w:w="1665"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Земельный участок с кадастровым номером 36:20:6200001:3403</w:t>
            </w:r>
          </w:p>
        </w:tc>
        <w:tc>
          <w:tcPr>
            <w:tcW w:w="1134" w:type="dxa"/>
            <w:shd w:val="clear" w:color="auto" w:fill="auto"/>
            <w:vAlign w:val="center"/>
          </w:tcPr>
          <w:p w:rsidR="00AA1248" w:rsidRPr="006E207E" w:rsidRDefault="00AA1248" w:rsidP="009A0D4F">
            <w:pPr>
              <w:pStyle w:val="afd"/>
              <w:ind w:firstLine="0"/>
              <w:jc w:val="center"/>
              <w:rPr>
                <w:iCs/>
                <w:sz w:val="22"/>
                <w:szCs w:val="22"/>
                <w:lang w:val="ru-RU"/>
              </w:rPr>
            </w:pPr>
            <w:proofErr w:type="spellStart"/>
            <w:r w:rsidRPr="006E207E">
              <w:rPr>
                <w:iCs/>
                <w:sz w:val="22"/>
                <w:szCs w:val="22"/>
              </w:rPr>
              <w:t>Планируемый</w:t>
            </w:r>
            <w:proofErr w:type="spellEnd"/>
            <w:r w:rsidRPr="006E207E">
              <w:rPr>
                <w:iCs/>
                <w:sz w:val="22"/>
                <w:szCs w:val="22"/>
              </w:rPr>
              <w:t xml:space="preserve"> к </w:t>
            </w:r>
            <w:proofErr w:type="spellStart"/>
            <w:r w:rsidRPr="006E207E">
              <w:rPr>
                <w:iCs/>
                <w:sz w:val="22"/>
                <w:szCs w:val="22"/>
              </w:rPr>
              <w:t>размещению</w:t>
            </w:r>
            <w:proofErr w:type="spellEnd"/>
          </w:p>
        </w:tc>
        <w:tc>
          <w:tcPr>
            <w:tcW w:w="1866" w:type="dxa"/>
            <w:shd w:val="clear" w:color="auto" w:fill="auto"/>
            <w:vAlign w:val="center"/>
          </w:tcPr>
          <w:p w:rsidR="00AA1248" w:rsidRPr="006E207E" w:rsidRDefault="00AA1248" w:rsidP="009A0D4F">
            <w:pPr>
              <w:pStyle w:val="afd"/>
              <w:ind w:firstLine="0"/>
              <w:jc w:val="center"/>
              <w:rPr>
                <w:sz w:val="22"/>
                <w:szCs w:val="22"/>
                <w:lang w:val="ru-RU"/>
              </w:rPr>
            </w:pPr>
            <w:r w:rsidRPr="006E207E">
              <w:rPr>
                <w:sz w:val="22"/>
                <w:szCs w:val="22"/>
                <w:lang w:val="ru-RU"/>
              </w:rPr>
              <w:t>Коммунально-складская зона</w:t>
            </w: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lang w:val="ru-RU"/>
              </w:rPr>
              <w:t xml:space="preserve">Площадь участка </w:t>
            </w:r>
          </w:p>
          <w:p w:rsidR="00AA1248" w:rsidRPr="006E207E" w:rsidRDefault="00AA1248" w:rsidP="009A0D4F">
            <w:pPr>
              <w:pStyle w:val="afd"/>
              <w:ind w:firstLine="0"/>
              <w:jc w:val="center"/>
              <w:rPr>
                <w:sz w:val="22"/>
                <w:szCs w:val="22"/>
                <w:lang w:val="ru-RU"/>
              </w:rPr>
            </w:pPr>
            <w:r w:rsidRPr="006E207E">
              <w:rPr>
                <w:sz w:val="22"/>
                <w:szCs w:val="22"/>
              </w:rPr>
              <w:t>960687</w:t>
            </w:r>
            <w:r w:rsidRPr="006E207E">
              <w:rPr>
                <w:sz w:val="22"/>
                <w:szCs w:val="22"/>
                <w:lang w:val="ru-RU"/>
              </w:rPr>
              <w:t>м</w:t>
            </w:r>
            <w:r w:rsidRPr="006E207E">
              <w:rPr>
                <w:sz w:val="22"/>
                <w:szCs w:val="22"/>
                <w:vertAlign w:val="superscript"/>
                <w:lang w:val="ru-RU"/>
              </w:rPr>
              <w:t>2</w:t>
            </w:r>
          </w:p>
          <w:p w:rsidR="00AA1248" w:rsidRPr="006E207E" w:rsidRDefault="00AA1248" w:rsidP="009A0D4F">
            <w:pPr>
              <w:pStyle w:val="afd"/>
              <w:ind w:firstLine="0"/>
              <w:jc w:val="center"/>
              <w:rPr>
                <w:sz w:val="22"/>
                <w:szCs w:val="22"/>
                <w:highlight w:val="yellow"/>
                <w:lang w:val="ru-RU"/>
              </w:rPr>
            </w:pPr>
          </w:p>
        </w:tc>
        <w:tc>
          <w:tcPr>
            <w:tcW w:w="1134" w:type="dxa"/>
            <w:vAlign w:val="center"/>
          </w:tcPr>
          <w:p w:rsidR="00AA1248" w:rsidRPr="006E207E" w:rsidRDefault="00AA1248" w:rsidP="009A0D4F">
            <w:pPr>
              <w:pStyle w:val="afd"/>
              <w:ind w:firstLine="0"/>
              <w:jc w:val="center"/>
              <w:rPr>
                <w:sz w:val="22"/>
                <w:szCs w:val="22"/>
                <w:lang w:val="ru-RU"/>
              </w:rPr>
            </w:pPr>
            <w:r w:rsidRPr="006E207E">
              <w:rPr>
                <w:sz w:val="22"/>
                <w:szCs w:val="22"/>
              </w:rPr>
              <w:t>I</w:t>
            </w:r>
            <w:r w:rsidRPr="006E207E">
              <w:rPr>
                <w:sz w:val="22"/>
                <w:szCs w:val="22"/>
                <w:lang w:val="ru-RU"/>
              </w:rPr>
              <w:t xml:space="preserve"> очередь – </w:t>
            </w:r>
            <w:r w:rsidRPr="006E207E">
              <w:rPr>
                <w:sz w:val="22"/>
                <w:szCs w:val="22"/>
              </w:rPr>
              <w:t>II</w:t>
            </w:r>
            <w:r w:rsidRPr="006E207E">
              <w:rPr>
                <w:sz w:val="22"/>
                <w:szCs w:val="22"/>
                <w:lang w:val="ru-RU"/>
              </w:rPr>
              <w:t xml:space="preserve"> очередь</w:t>
            </w:r>
          </w:p>
        </w:tc>
        <w:tc>
          <w:tcPr>
            <w:tcW w:w="1853" w:type="dxa"/>
            <w:vAlign w:val="center"/>
          </w:tcPr>
          <w:p w:rsidR="00AA1248" w:rsidRPr="006E207E" w:rsidRDefault="00AA1248" w:rsidP="009A0D4F">
            <w:pPr>
              <w:pStyle w:val="afd"/>
              <w:ind w:firstLine="0"/>
              <w:jc w:val="center"/>
              <w:rPr>
                <w:sz w:val="22"/>
                <w:highlight w:val="yellow"/>
                <w:lang w:val="ru-RU"/>
              </w:rPr>
            </w:pPr>
            <w:r w:rsidRPr="006E207E">
              <w:rPr>
                <w:sz w:val="22"/>
                <w:lang w:val="ru-RU"/>
              </w:rPr>
              <w:t>Необходимо определить при подготовке проектной документации</w:t>
            </w:r>
          </w:p>
        </w:tc>
      </w:tr>
      <w:tr w:rsidR="00AA1248" w:rsidRPr="006E207E" w:rsidTr="009A0D4F">
        <w:trPr>
          <w:jc w:val="center"/>
        </w:trPr>
        <w:tc>
          <w:tcPr>
            <w:tcW w:w="15026" w:type="dxa"/>
            <w:gridSpan w:val="10"/>
            <w:vAlign w:val="center"/>
          </w:tcPr>
          <w:p w:rsidR="00AA1248" w:rsidRPr="006E207E" w:rsidRDefault="00AA1248" w:rsidP="009A0D4F">
            <w:pPr>
              <w:pStyle w:val="afd"/>
              <w:ind w:firstLine="0"/>
              <w:jc w:val="left"/>
              <w:rPr>
                <w:b/>
                <w:i/>
                <w:sz w:val="22"/>
                <w:szCs w:val="22"/>
                <w:lang w:val="ru-RU"/>
              </w:rPr>
            </w:pPr>
            <w:r w:rsidRPr="006E207E">
              <w:rPr>
                <w:b/>
                <w:i/>
                <w:sz w:val="22"/>
                <w:szCs w:val="22"/>
                <w:lang w:val="ru-RU"/>
              </w:rPr>
              <w:t>*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tc>
      </w:tr>
      <w:bookmarkEnd w:id="21"/>
    </w:tbl>
    <w:p w:rsidR="00AA1248" w:rsidRPr="006E207E" w:rsidRDefault="00AA1248" w:rsidP="00AA1248">
      <w:pPr>
        <w:spacing w:after="0"/>
        <w:ind w:firstLine="567"/>
        <w:rPr>
          <w:rFonts w:cs="Times New Roman"/>
          <w:highlight w:val="yellow"/>
        </w:rPr>
      </w:pPr>
    </w:p>
    <w:p w:rsidR="00187BBE" w:rsidRPr="006E207E" w:rsidRDefault="00187BBE" w:rsidP="00FD6AD9">
      <w:pPr>
        <w:pStyle w:val="10"/>
        <w:numPr>
          <w:ilvl w:val="0"/>
          <w:numId w:val="0"/>
        </w:numPr>
        <w:tabs>
          <w:tab w:val="clear" w:pos="1559"/>
          <w:tab w:val="left" w:pos="0"/>
        </w:tabs>
        <w:spacing w:before="0" w:beforeAutospacing="0"/>
        <w:ind w:left="568"/>
        <w:jc w:val="center"/>
        <w:outlineLvl w:val="0"/>
        <w:rPr>
          <w:i w:val="0"/>
          <w:highlight w:val="yellow"/>
        </w:rPr>
        <w:sectPr w:rsidR="00187BBE" w:rsidRPr="006E207E" w:rsidSect="00480AD5">
          <w:footerReference w:type="default" r:id="rId9"/>
          <w:footerReference w:type="first" r:id="rId10"/>
          <w:pgSz w:w="16838" w:h="11906" w:orient="landscape"/>
          <w:pgMar w:top="1701" w:right="1134" w:bottom="851" w:left="1134" w:header="709" w:footer="272" w:gutter="0"/>
          <w:cols w:space="708"/>
          <w:titlePg/>
          <w:docGrid w:linePitch="360"/>
        </w:sectPr>
      </w:pPr>
    </w:p>
    <w:p w:rsidR="00FD6AD9" w:rsidRPr="006E207E" w:rsidRDefault="00FD6AD9" w:rsidP="00FD6AD9">
      <w:pPr>
        <w:pStyle w:val="10"/>
        <w:numPr>
          <w:ilvl w:val="0"/>
          <w:numId w:val="0"/>
        </w:numPr>
        <w:tabs>
          <w:tab w:val="clear" w:pos="1559"/>
          <w:tab w:val="left" w:pos="0"/>
        </w:tabs>
        <w:spacing w:before="0" w:beforeAutospacing="0"/>
        <w:ind w:left="568"/>
        <w:jc w:val="center"/>
        <w:outlineLvl w:val="0"/>
        <w:rPr>
          <w:i w:val="0"/>
        </w:rPr>
      </w:pPr>
      <w:bookmarkStart w:id="22" w:name="_Toc186191013"/>
      <w:r w:rsidRPr="006E207E">
        <w:rPr>
          <w:i w:val="0"/>
        </w:rPr>
        <w:lastRenderedPageBreak/>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2"/>
    </w:p>
    <w:p w:rsidR="00480AD5" w:rsidRPr="006E207E" w:rsidRDefault="00480AD5" w:rsidP="0029144A">
      <w:pPr>
        <w:pStyle w:val="af"/>
        <w:jc w:val="center"/>
        <w:rPr>
          <w:b/>
        </w:rPr>
      </w:pPr>
      <w:r w:rsidRPr="006E207E">
        <w:rPr>
          <w:b/>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bl>
      <w:tblPr>
        <w:tblStyle w:val="af2"/>
        <w:tblW w:w="14600" w:type="dxa"/>
        <w:jc w:val="center"/>
        <w:tblBorders>
          <w:top w:val="single" w:sz="2" w:space="0" w:color="000000" w:themeColor="text1"/>
          <w:left w:val="single" w:sz="2" w:space="0" w:color="000000" w:themeColor="text1"/>
          <w:bottom w:val="none" w:sz="0" w:space="0" w:color="auto"/>
          <w:right w:val="single" w:sz="2" w:space="0" w:color="000000" w:themeColor="text1"/>
          <w:insideH w:val="single" w:sz="2" w:space="0" w:color="000000" w:themeColor="text1"/>
          <w:insideV w:val="single" w:sz="2" w:space="0" w:color="000000" w:themeColor="text1"/>
        </w:tblBorders>
        <w:tblLayout w:type="fixed"/>
        <w:tblCellMar>
          <w:left w:w="28" w:type="dxa"/>
          <w:right w:w="28" w:type="dxa"/>
        </w:tblCellMar>
        <w:tblLook w:val="04A0" w:firstRow="1" w:lastRow="0" w:firstColumn="1" w:lastColumn="0" w:noHBand="0" w:noVBand="1"/>
      </w:tblPr>
      <w:tblGrid>
        <w:gridCol w:w="724"/>
        <w:gridCol w:w="3242"/>
        <w:gridCol w:w="1701"/>
        <w:gridCol w:w="1560"/>
        <w:gridCol w:w="3114"/>
        <w:gridCol w:w="4259"/>
      </w:tblGrid>
      <w:tr w:rsidR="006E207E" w:rsidRPr="006E207E" w:rsidTr="00247655">
        <w:trPr>
          <w:trHeight w:val="1072"/>
          <w:tblHeader/>
          <w:jc w:val="center"/>
        </w:trPr>
        <w:tc>
          <w:tcPr>
            <w:tcW w:w="724" w:type="dxa"/>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rsidR="00FA2432" w:rsidRPr="006E207E" w:rsidRDefault="00FA2432" w:rsidP="00A86E72">
            <w:pPr>
              <w:pStyle w:val="af"/>
              <w:jc w:val="center"/>
              <w:rPr>
                <w:rFonts w:cs="Times New Roman"/>
                <w:b/>
                <w:i w:val="0"/>
                <w:sz w:val="22"/>
                <w:szCs w:val="22"/>
              </w:rPr>
            </w:pPr>
            <w:r w:rsidRPr="006E207E">
              <w:rPr>
                <w:rFonts w:cs="Times New Roman"/>
                <w:b/>
                <w:i w:val="0"/>
                <w:sz w:val="22"/>
                <w:szCs w:val="22"/>
              </w:rPr>
              <w:t xml:space="preserve">№ </w:t>
            </w:r>
            <w:proofErr w:type="gramStart"/>
            <w:r w:rsidRPr="006E207E">
              <w:rPr>
                <w:rFonts w:cs="Times New Roman"/>
                <w:b/>
                <w:i w:val="0"/>
                <w:sz w:val="22"/>
                <w:szCs w:val="22"/>
              </w:rPr>
              <w:t>п</w:t>
            </w:r>
            <w:proofErr w:type="gramEnd"/>
            <w:r w:rsidRPr="006E207E">
              <w:rPr>
                <w:rFonts w:cs="Times New Roman"/>
                <w:b/>
                <w:i w:val="0"/>
                <w:sz w:val="22"/>
                <w:szCs w:val="22"/>
              </w:rPr>
              <w:t>/п</w:t>
            </w: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rsidR="00FA2432" w:rsidRPr="006E207E" w:rsidRDefault="00FA2432" w:rsidP="004316A5">
            <w:pPr>
              <w:pStyle w:val="af"/>
              <w:jc w:val="center"/>
              <w:rPr>
                <w:rFonts w:cs="Times New Roman"/>
                <w:b/>
                <w:i w:val="0"/>
                <w:sz w:val="22"/>
                <w:szCs w:val="22"/>
              </w:rPr>
            </w:pPr>
            <w:r w:rsidRPr="006E207E">
              <w:rPr>
                <w:rFonts w:cs="Times New Roman"/>
                <w:b/>
                <w:i w:val="0"/>
                <w:sz w:val="22"/>
                <w:szCs w:val="22"/>
              </w:rPr>
              <w:t>Наименование функциональной зоны</w:t>
            </w:r>
          </w:p>
        </w:tc>
        <w:tc>
          <w:tcPr>
            <w:tcW w:w="1701" w:type="dxa"/>
            <w:tcBorders>
              <w:top w:val="single" w:sz="2" w:space="0" w:color="000000" w:themeColor="text1"/>
              <w:left w:val="single" w:sz="2" w:space="0" w:color="000000" w:themeColor="text1"/>
              <w:right w:val="single" w:sz="4" w:space="0" w:color="000000" w:themeColor="text1"/>
            </w:tcBorders>
            <w:shd w:val="clear" w:color="auto" w:fill="D9D9D9" w:themeFill="background1" w:themeFillShade="D9"/>
            <w:vAlign w:val="center"/>
            <w:hideMark/>
          </w:tcPr>
          <w:p w:rsidR="00FA2432" w:rsidRPr="006E207E" w:rsidRDefault="00FA2432" w:rsidP="004316A5">
            <w:pPr>
              <w:jc w:val="center"/>
              <w:rPr>
                <w:rFonts w:eastAsia="Times New Roman" w:cs="Times New Roman"/>
                <w:b/>
                <w:sz w:val="22"/>
                <w:lang w:eastAsia="ar-SA" w:bidi="en-US"/>
              </w:rPr>
            </w:pPr>
            <w:r w:rsidRPr="006E207E">
              <w:rPr>
                <w:rFonts w:cs="Times New Roman"/>
                <w:b/>
                <w:sz w:val="22"/>
                <w:lang w:eastAsia="ru-RU"/>
              </w:rPr>
              <w:t xml:space="preserve">Существующая площадь, </w:t>
            </w:r>
            <w:proofErr w:type="gramStart"/>
            <w:r w:rsidRPr="006E207E">
              <w:rPr>
                <w:rFonts w:cs="Times New Roman"/>
                <w:b/>
                <w:sz w:val="22"/>
                <w:lang w:eastAsia="ru-RU"/>
              </w:rPr>
              <w:t>га</w:t>
            </w:r>
            <w:proofErr w:type="gramEnd"/>
          </w:p>
          <w:p w:rsidR="00FA2432" w:rsidRPr="006E207E" w:rsidRDefault="00FA2432" w:rsidP="004316A5">
            <w:pPr>
              <w:jc w:val="center"/>
              <w:rPr>
                <w:rFonts w:cs="Times New Roman"/>
                <w:b/>
                <w:sz w:val="22"/>
                <w:lang w:eastAsia="ru-RU"/>
              </w:rPr>
            </w:pPr>
          </w:p>
        </w:tc>
        <w:tc>
          <w:tcPr>
            <w:tcW w:w="1560" w:type="dxa"/>
            <w:tcBorders>
              <w:top w:val="single" w:sz="2" w:space="0" w:color="000000" w:themeColor="text1"/>
              <w:left w:val="single" w:sz="2" w:space="0" w:color="000000" w:themeColor="text1"/>
              <w:right w:val="single" w:sz="4" w:space="0" w:color="000000" w:themeColor="text1"/>
            </w:tcBorders>
            <w:shd w:val="clear" w:color="auto" w:fill="D9D9D9" w:themeFill="background1" w:themeFillShade="D9"/>
            <w:vAlign w:val="center"/>
          </w:tcPr>
          <w:p w:rsidR="00FA2432" w:rsidRPr="006E207E" w:rsidRDefault="00FA2432" w:rsidP="004316A5">
            <w:pPr>
              <w:jc w:val="center"/>
              <w:rPr>
                <w:rFonts w:eastAsia="Times New Roman" w:cs="Times New Roman"/>
                <w:b/>
                <w:sz w:val="22"/>
                <w:lang w:eastAsia="ar-SA" w:bidi="en-US"/>
              </w:rPr>
            </w:pPr>
            <w:r w:rsidRPr="006E207E">
              <w:rPr>
                <w:rFonts w:cs="Times New Roman"/>
                <w:b/>
                <w:sz w:val="22"/>
                <w:lang w:eastAsia="ru-RU"/>
              </w:rPr>
              <w:t xml:space="preserve">Планируемая площадь, </w:t>
            </w:r>
            <w:proofErr w:type="gramStart"/>
            <w:r w:rsidRPr="006E207E">
              <w:rPr>
                <w:rFonts w:cs="Times New Roman"/>
                <w:b/>
                <w:sz w:val="22"/>
                <w:lang w:eastAsia="ru-RU"/>
              </w:rPr>
              <w:t>га</w:t>
            </w:r>
            <w:proofErr w:type="gramEnd"/>
          </w:p>
        </w:tc>
        <w:tc>
          <w:tcPr>
            <w:tcW w:w="3114" w:type="dxa"/>
            <w:tcBorders>
              <w:top w:val="single" w:sz="2" w:space="0" w:color="000000" w:themeColor="text1"/>
              <w:left w:val="single" w:sz="2" w:space="0" w:color="000000" w:themeColor="text1"/>
              <w:right w:val="single" w:sz="4" w:space="0" w:color="000000" w:themeColor="text1"/>
            </w:tcBorders>
            <w:shd w:val="clear" w:color="auto" w:fill="D9D9D9" w:themeFill="background1" w:themeFillShade="D9"/>
            <w:vAlign w:val="center"/>
          </w:tcPr>
          <w:p w:rsidR="00FA2432" w:rsidRPr="006E207E" w:rsidRDefault="00FA2432" w:rsidP="004316A5">
            <w:pPr>
              <w:jc w:val="center"/>
              <w:rPr>
                <w:rFonts w:cs="Times New Roman"/>
                <w:b/>
                <w:i/>
                <w:sz w:val="22"/>
              </w:rPr>
            </w:pPr>
            <w:r w:rsidRPr="006E207E">
              <w:rPr>
                <w:rFonts w:eastAsia="Times New Roman" w:cs="Times New Roman"/>
                <w:b/>
                <w:sz w:val="22"/>
                <w:lang w:eastAsia="ar-SA" w:bidi="en-US"/>
              </w:rPr>
              <w:t>Параметры функциональной зоны</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rsidR="00FA2432" w:rsidRPr="006E207E" w:rsidRDefault="00FA2432" w:rsidP="00247655">
            <w:pPr>
              <w:pStyle w:val="af"/>
              <w:spacing w:before="0" w:after="0"/>
              <w:jc w:val="center"/>
              <w:rPr>
                <w:rFonts w:cs="Times New Roman"/>
                <w:b/>
                <w:i w:val="0"/>
                <w:sz w:val="22"/>
                <w:szCs w:val="22"/>
              </w:rPr>
            </w:pPr>
            <w:r w:rsidRPr="006E207E">
              <w:rPr>
                <w:rFonts w:cs="Times New Roman"/>
                <w:b/>
                <w:i w:val="0"/>
                <w:sz w:val="22"/>
                <w:szCs w:val="22"/>
              </w:rPr>
              <w:t>Планируемые для размещения объекты федерального, регионального, местного значения (за исключением линейных объектов)</w:t>
            </w:r>
          </w:p>
        </w:tc>
      </w:tr>
      <w:tr w:rsidR="006E207E" w:rsidRPr="006E207E" w:rsidTr="00BE1F0A">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46079A" w:rsidRPr="006E207E" w:rsidRDefault="0046079A" w:rsidP="00945491">
            <w:pPr>
              <w:widowControl w:val="0"/>
              <w:jc w:val="center"/>
              <w:rPr>
                <w:rFonts w:cs="Times New Roman"/>
                <w:b/>
                <w:sz w:val="22"/>
                <w:lang w:eastAsia="ru-RU"/>
              </w:rPr>
            </w:pPr>
            <w:r w:rsidRPr="006E207E">
              <w:rPr>
                <w:rFonts w:cs="Times New Roman"/>
                <w:b/>
                <w:sz w:val="22"/>
                <w:lang w:eastAsia="ru-RU"/>
              </w:rPr>
              <w:t>1</w:t>
            </w: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46079A" w:rsidRPr="006E207E" w:rsidRDefault="0046079A" w:rsidP="00945491">
            <w:pPr>
              <w:widowControl w:val="0"/>
              <w:jc w:val="center"/>
              <w:rPr>
                <w:rFonts w:cs="Times New Roman"/>
                <w:b/>
                <w:sz w:val="22"/>
                <w:lang w:eastAsia="ru-RU"/>
              </w:rPr>
            </w:pPr>
            <w:r w:rsidRPr="006E207E">
              <w:rPr>
                <w:rFonts w:cs="Times New Roman"/>
                <w:b/>
                <w:sz w:val="22"/>
                <w:lang w:eastAsia="ru-RU"/>
              </w:rPr>
              <w:t>2</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D9D9D9" w:themeFill="background1" w:themeFillShade="D9"/>
            <w:vAlign w:val="center"/>
          </w:tcPr>
          <w:p w:rsidR="0046079A" w:rsidRPr="006E207E" w:rsidRDefault="0046079A" w:rsidP="00945491">
            <w:pPr>
              <w:widowControl w:val="0"/>
              <w:jc w:val="center"/>
              <w:rPr>
                <w:rFonts w:cs="Times New Roman"/>
                <w:b/>
                <w:sz w:val="22"/>
                <w:lang w:eastAsia="ru-RU"/>
              </w:rPr>
            </w:pPr>
            <w:r w:rsidRPr="006E207E">
              <w:rPr>
                <w:rFonts w:cs="Times New Roman"/>
                <w:b/>
                <w:sz w:val="22"/>
                <w:lang w:eastAsia="ru-RU"/>
              </w:rPr>
              <w:t>3</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D9D9D9" w:themeFill="background1" w:themeFillShade="D9"/>
            <w:vAlign w:val="center"/>
          </w:tcPr>
          <w:p w:rsidR="0046079A" w:rsidRPr="006E207E" w:rsidRDefault="0046079A" w:rsidP="00945491">
            <w:pPr>
              <w:widowControl w:val="0"/>
              <w:jc w:val="center"/>
              <w:rPr>
                <w:rFonts w:cs="Times New Roman"/>
                <w:b/>
                <w:sz w:val="22"/>
                <w:lang w:eastAsia="ru-RU"/>
              </w:rPr>
            </w:pPr>
            <w:r w:rsidRPr="006E207E">
              <w:rPr>
                <w:rFonts w:cs="Times New Roman"/>
                <w:b/>
                <w:sz w:val="22"/>
                <w:lang w:eastAsia="ru-RU"/>
              </w:rPr>
              <w:t>4</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D9D9D9" w:themeFill="background1" w:themeFillShade="D9"/>
          </w:tcPr>
          <w:p w:rsidR="0046079A" w:rsidRPr="006E207E" w:rsidRDefault="009F5AF3" w:rsidP="00945491">
            <w:pPr>
              <w:jc w:val="center"/>
              <w:rPr>
                <w:rFonts w:eastAsia="TimesNewRoman" w:cs="Times New Roman"/>
                <w:b/>
                <w:sz w:val="22"/>
              </w:rPr>
            </w:pPr>
            <w:r w:rsidRPr="006E207E">
              <w:rPr>
                <w:rFonts w:eastAsia="TimesNewRoman" w:cs="Times New Roman"/>
                <w:b/>
                <w:sz w:val="22"/>
              </w:rPr>
              <w:t>5</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46079A" w:rsidRPr="006E207E" w:rsidRDefault="009F5AF3" w:rsidP="00945491">
            <w:pPr>
              <w:jc w:val="center"/>
              <w:rPr>
                <w:rFonts w:eastAsia="TimesNewRoman" w:cs="Times New Roman"/>
                <w:b/>
                <w:sz w:val="22"/>
              </w:rPr>
            </w:pPr>
            <w:r w:rsidRPr="006E207E">
              <w:rPr>
                <w:rFonts w:eastAsia="TimesNewRoman" w:cs="Times New Roman"/>
                <w:b/>
                <w:sz w:val="22"/>
              </w:rPr>
              <w:t>6</w:t>
            </w:r>
          </w:p>
        </w:tc>
      </w:tr>
      <w:tr w:rsidR="006E207E" w:rsidRPr="006E207E" w:rsidTr="009A0D4F">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70D15" w:rsidRPr="006E207E" w:rsidRDefault="00570D15" w:rsidP="00570D15">
            <w:pPr>
              <w:widowControl w:val="0"/>
              <w:jc w:val="center"/>
              <w:rPr>
                <w:rFonts w:cs="Times New Roman"/>
                <w:b/>
                <w:sz w:val="22"/>
                <w:highlight w:val="yellow"/>
              </w:rPr>
            </w:pPr>
            <w:r w:rsidRPr="006E207E">
              <w:rPr>
                <w:rFonts w:cs="Times New Roman"/>
                <w:b/>
                <w:sz w:val="22"/>
              </w:rPr>
              <w:t>Земли населённых пунктов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70D15" w:rsidRPr="006E207E" w:rsidRDefault="00570D15" w:rsidP="00570D15">
            <w:pPr>
              <w:jc w:val="center"/>
              <w:rPr>
                <w:b/>
                <w:sz w:val="22"/>
              </w:rPr>
            </w:pPr>
            <w:r w:rsidRPr="006E207E">
              <w:rPr>
                <w:b/>
                <w:sz w:val="22"/>
              </w:rPr>
              <w:t>1011,74</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70D15" w:rsidRPr="006E207E" w:rsidRDefault="00570D15" w:rsidP="00570D15">
            <w:pPr>
              <w:jc w:val="center"/>
              <w:rPr>
                <w:b/>
                <w:sz w:val="22"/>
                <w:highlight w:val="yellow"/>
              </w:rPr>
            </w:pPr>
            <w:r w:rsidRPr="006E207E">
              <w:rPr>
                <w:b/>
                <w:sz w:val="22"/>
              </w:rPr>
              <w:t>1015,45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70D15" w:rsidRPr="006E207E" w:rsidRDefault="00570D15" w:rsidP="00570D15">
            <w:pPr>
              <w:jc w:val="center"/>
              <w:rPr>
                <w:rFonts w:eastAsia="TimesNewRoman" w:cs="Times New Roman"/>
                <w:sz w:val="22"/>
              </w:rPr>
            </w:pPr>
            <w:r w:rsidRPr="006E207E">
              <w:rPr>
                <w:rFonts w:eastAsia="TimesNewRoman" w:cs="Times New Roman"/>
                <w:sz w:val="22"/>
              </w:rPr>
              <w:t>-</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70D15" w:rsidRPr="006E207E" w:rsidRDefault="00570D15" w:rsidP="00570D15">
            <w:pPr>
              <w:jc w:val="center"/>
              <w:rPr>
                <w:rFonts w:eastAsia="TimesNewRoman" w:cs="Times New Roman"/>
                <w:sz w:val="22"/>
              </w:rPr>
            </w:pPr>
            <w:r w:rsidRPr="006E207E">
              <w:rPr>
                <w:rFonts w:eastAsia="TimesNewRoman" w:cs="Times New Roman"/>
                <w:sz w:val="22"/>
              </w:rPr>
              <w:t>-</w:t>
            </w:r>
          </w:p>
        </w:tc>
      </w:tr>
      <w:tr w:rsidR="006E207E" w:rsidRPr="006E207E" w:rsidTr="009F5AF3">
        <w:trPr>
          <w:jc w:val="center"/>
        </w:trPr>
        <w:tc>
          <w:tcPr>
            <w:tcW w:w="1460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9F5AF3" w:rsidRPr="006E207E" w:rsidRDefault="00AC0F8F" w:rsidP="009F5AF3">
            <w:pPr>
              <w:jc w:val="center"/>
              <w:rPr>
                <w:rFonts w:eastAsia="TimesNewRoman" w:cs="Times New Roman"/>
                <w:sz w:val="22"/>
                <w:highlight w:val="yellow"/>
              </w:rPr>
            </w:pPr>
            <w:r w:rsidRPr="006E207E">
              <w:rPr>
                <w:b/>
                <w:bCs/>
                <w:sz w:val="22"/>
              </w:rPr>
              <w:t xml:space="preserve">город </w:t>
            </w:r>
            <w:r w:rsidR="00225035" w:rsidRPr="006E207E">
              <w:rPr>
                <w:b/>
                <w:bCs/>
                <w:sz w:val="22"/>
              </w:rPr>
              <w:t>Павловск</w:t>
            </w: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F6374" w:rsidRPr="006E207E" w:rsidRDefault="008F6374"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F6374" w:rsidRPr="006E207E" w:rsidRDefault="008F6374" w:rsidP="005E08A8">
            <w:pPr>
              <w:jc w:val="left"/>
              <w:rPr>
                <w:sz w:val="22"/>
              </w:rPr>
            </w:pPr>
            <w:r w:rsidRPr="006E207E">
              <w:rPr>
                <w:sz w:val="22"/>
              </w:rPr>
              <w:t>Зоны застройки индивидуальными жилыми домами</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8F6374" w:rsidRPr="006E207E" w:rsidRDefault="006531E8" w:rsidP="006531E8">
            <w:pPr>
              <w:jc w:val="center"/>
              <w:rPr>
                <w:sz w:val="22"/>
              </w:rPr>
            </w:pPr>
            <w:r w:rsidRPr="006E207E">
              <w:rPr>
                <w:sz w:val="22"/>
              </w:rPr>
              <w:t>384,29</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8F6374" w:rsidRPr="006E207E" w:rsidRDefault="006531E8" w:rsidP="009A0D4F">
            <w:pPr>
              <w:jc w:val="center"/>
              <w:rPr>
                <w:sz w:val="22"/>
                <w:highlight w:val="yellow"/>
              </w:rPr>
            </w:pPr>
            <w:r w:rsidRPr="006E207E">
              <w:rPr>
                <w:sz w:val="22"/>
              </w:rPr>
              <w:t>416,53</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8F6374" w:rsidRPr="006E207E" w:rsidRDefault="008F6374" w:rsidP="00AC0F8F">
            <w:pPr>
              <w:ind w:right="121"/>
              <w:rPr>
                <w:rFonts w:cs="Times New Roman"/>
                <w:bCs/>
                <w:sz w:val="22"/>
              </w:rPr>
            </w:pPr>
            <w:r w:rsidRPr="006E207E">
              <w:rPr>
                <w:rFonts w:cs="Times New Roman"/>
                <w:bCs/>
                <w:sz w:val="22"/>
              </w:rPr>
              <w:t>Зона предназначена для застройки жилыми зданиями с целью создания для населения удобной, здоровой и безопасной среды проживания.</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8F6374" w:rsidRPr="006E207E" w:rsidRDefault="006F60D0" w:rsidP="00AC0F8F">
            <w:pPr>
              <w:ind w:left="112" w:right="121"/>
              <w:rPr>
                <w:rFonts w:cs="Times New Roman"/>
                <w:sz w:val="22"/>
              </w:rPr>
            </w:pPr>
            <w:r w:rsidRPr="006E207E">
              <w:rPr>
                <w:rFonts w:cs="Times New Roman"/>
                <w:sz w:val="22"/>
              </w:rPr>
              <w:t>- Освоение территории, расположенной в юго-восточной части города и ограниченной улицами Ростовская, Парковая и Маршала Жукова,  под индивидуальную жилую застройку*</w:t>
            </w:r>
          </w:p>
          <w:p w:rsidR="006F60D0" w:rsidRPr="006E207E" w:rsidRDefault="006F60D0" w:rsidP="00AC0F8F">
            <w:pPr>
              <w:ind w:left="112" w:right="121"/>
              <w:rPr>
                <w:rFonts w:cs="Times New Roman"/>
                <w:bCs/>
                <w:sz w:val="22"/>
              </w:rPr>
            </w:pPr>
            <w:r w:rsidRPr="006E207E">
              <w:rPr>
                <w:rFonts w:cs="Times New Roman"/>
                <w:sz w:val="22"/>
              </w:rPr>
              <w:t>- Освоение территории, расположенной в юго-восточной части города по адресу</w:t>
            </w:r>
            <w:r w:rsidRPr="006E207E">
              <w:rPr>
                <w:rStyle w:val="button-search"/>
                <w:rFonts w:eastAsiaTheme="majorEastAsia" w:cs="Times New Roman"/>
                <w:sz w:val="22"/>
              </w:rPr>
              <w:t xml:space="preserve"> г. Павловск, </w:t>
            </w:r>
            <w:r w:rsidRPr="006E207E">
              <w:rPr>
                <w:rFonts w:cs="Times New Roman"/>
                <w:sz w:val="22"/>
              </w:rPr>
              <w:t>п. Восточный-3,  под комплексное развитие, включая индивидуальную жилую застройку.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F6374" w:rsidRPr="006E207E" w:rsidRDefault="008F6374"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8F6374" w:rsidRPr="006E207E" w:rsidRDefault="008F6374" w:rsidP="005E08A8">
            <w:pPr>
              <w:widowControl w:val="0"/>
              <w:suppressAutoHyphens/>
              <w:jc w:val="left"/>
              <w:rPr>
                <w:rFonts w:eastAsia="Lucida Sans Unicode"/>
                <w:sz w:val="22"/>
              </w:rPr>
            </w:pPr>
            <w:r w:rsidRPr="006E207E">
              <w:rPr>
                <w:sz w:val="22"/>
              </w:rPr>
              <w:t xml:space="preserve">Зоны застройки малоэтажными жилыми домами (до 4 этажей, включая </w:t>
            </w:r>
            <w:proofErr w:type="gramStart"/>
            <w:r w:rsidRPr="006E207E">
              <w:rPr>
                <w:sz w:val="22"/>
              </w:rPr>
              <w:t>мансардный</w:t>
            </w:r>
            <w:proofErr w:type="gramEnd"/>
            <w:r w:rsidRPr="006E207E">
              <w:rPr>
                <w:sz w:val="22"/>
              </w:rPr>
              <w:t>)</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8F6374" w:rsidRPr="006E207E" w:rsidRDefault="006531E8" w:rsidP="009A0D4F">
            <w:pPr>
              <w:jc w:val="center"/>
              <w:rPr>
                <w:sz w:val="22"/>
              </w:rPr>
            </w:pPr>
            <w:r w:rsidRPr="006E207E">
              <w:rPr>
                <w:sz w:val="22"/>
              </w:rPr>
              <w:t>49,45</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8F6374" w:rsidRPr="006E207E" w:rsidRDefault="006531E8" w:rsidP="009A0D4F">
            <w:pPr>
              <w:jc w:val="center"/>
              <w:rPr>
                <w:sz w:val="22"/>
              </w:rPr>
            </w:pPr>
            <w:r w:rsidRPr="006E207E">
              <w:rPr>
                <w:sz w:val="22"/>
              </w:rPr>
              <w:t>50,13</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8F6374" w:rsidRPr="006E207E" w:rsidRDefault="008F6374" w:rsidP="00AC0F8F">
            <w:pPr>
              <w:ind w:right="121"/>
              <w:rPr>
                <w:rFonts w:cs="Times New Roman"/>
                <w:bCs/>
                <w:sz w:val="22"/>
              </w:rPr>
            </w:pPr>
            <w:r w:rsidRPr="006E207E">
              <w:rPr>
                <w:rFonts w:cs="Times New Roman"/>
                <w:bCs/>
                <w:sz w:val="22"/>
              </w:rPr>
              <w:t>Зона предназначена для застройки жилыми зданиями с целью создания для населения удобной, здоровой и безопасной среды проживания.</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6F60D0" w:rsidRPr="006E207E" w:rsidRDefault="006F60D0" w:rsidP="006F60D0">
            <w:pPr>
              <w:ind w:left="112" w:right="121"/>
              <w:rPr>
                <w:rFonts w:cs="Times New Roman"/>
                <w:bCs/>
                <w:sz w:val="22"/>
              </w:rPr>
            </w:pPr>
            <w:r w:rsidRPr="006E207E">
              <w:rPr>
                <w:rFonts w:cs="Times New Roman"/>
                <w:sz w:val="22"/>
              </w:rPr>
              <w:t xml:space="preserve">- Освоение территории, расположенной в центральной части города по адресу: </w:t>
            </w:r>
            <w:proofErr w:type="spellStart"/>
            <w:r w:rsidRPr="006E207E">
              <w:rPr>
                <w:rFonts w:cs="Times New Roman"/>
                <w:sz w:val="22"/>
              </w:rPr>
              <w:t>мкр</w:t>
            </w:r>
            <w:proofErr w:type="spellEnd"/>
            <w:r w:rsidRPr="006E207E">
              <w:rPr>
                <w:rFonts w:cs="Times New Roman"/>
                <w:sz w:val="22"/>
              </w:rPr>
              <w:t xml:space="preserve"> Северный, 5</w:t>
            </w:r>
            <w:r w:rsidRPr="006E207E">
              <w:rPr>
                <w:rStyle w:val="button-search"/>
                <w:rFonts w:eastAsiaTheme="majorEastAsia" w:cs="Times New Roman"/>
                <w:sz w:val="22"/>
              </w:rPr>
              <w:t xml:space="preserve"> (земельный участок с кадастровым номером </w:t>
            </w:r>
            <w:r w:rsidRPr="006E207E">
              <w:rPr>
                <w:rStyle w:val="button-search"/>
                <w:rFonts w:cs="Times New Roman"/>
                <w:sz w:val="22"/>
              </w:rPr>
              <w:t>36:20:0100014:4495)</w:t>
            </w:r>
            <w:r w:rsidRPr="006E207E">
              <w:rPr>
                <w:rFonts w:cs="Times New Roman"/>
                <w:sz w:val="22"/>
              </w:rPr>
              <w:t>,  под малоэтажную многоквартирную жилую застройку.</w:t>
            </w:r>
            <w:r w:rsidR="008F6374" w:rsidRPr="006E207E">
              <w:rPr>
                <w:rFonts w:cs="Times New Roman"/>
                <w:bCs/>
                <w:sz w:val="22"/>
              </w:rPr>
              <w:t xml:space="preserve"> *</w:t>
            </w: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6743E" w:rsidRPr="006E207E" w:rsidRDefault="00E6743E"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6743E" w:rsidRPr="006E207E" w:rsidRDefault="00E6743E" w:rsidP="009A0D4F">
            <w:pPr>
              <w:widowControl w:val="0"/>
              <w:suppressAutoHyphens/>
              <w:rPr>
                <w:sz w:val="22"/>
              </w:rPr>
            </w:pPr>
            <w:r w:rsidRPr="006E207E">
              <w:rPr>
                <w:sz w:val="22"/>
              </w:rPr>
              <w:t xml:space="preserve">Зоны застройки </w:t>
            </w:r>
            <w:proofErr w:type="spellStart"/>
            <w:r w:rsidRPr="006E207E">
              <w:rPr>
                <w:sz w:val="22"/>
              </w:rPr>
              <w:t>среднеэтажными</w:t>
            </w:r>
            <w:proofErr w:type="spellEnd"/>
            <w:r w:rsidRPr="006E207E">
              <w:rPr>
                <w:sz w:val="22"/>
              </w:rPr>
              <w:t xml:space="preserve"> жилыми домами (от 5 до 8 этажей, включая </w:t>
            </w:r>
            <w:proofErr w:type="gramStart"/>
            <w:r w:rsidRPr="006E207E">
              <w:rPr>
                <w:sz w:val="22"/>
              </w:rPr>
              <w:t>мансардный</w:t>
            </w:r>
            <w:proofErr w:type="gramEnd"/>
            <w:r w:rsidRPr="006E207E">
              <w:rPr>
                <w:sz w:val="22"/>
              </w:rPr>
              <w:t>)</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E6743E" w:rsidRPr="006E207E" w:rsidRDefault="00E6743E" w:rsidP="009A0D4F">
            <w:pPr>
              <w:jc w:val="center"/>
              <w:rPr>
                <w:sz w:val="22"/>
              </w:rPr>
            </w:pPr>
            <w:r w:rsidRPr="006E207E">
              <w:rPr>
                <w:sz w:val="22"/>
              </w:rPr>
              <w:t>47,78</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E6743E" w:rsidRPr="006E207E" w:rsidRDefault="00E6743E" w:rsidP="009A0D4F">
            <w:pPr>
              <w:jc w:val="center"/>
              <w:rPr>
                <w:sz w:val="22"/>
              </w:rPr>
            </w:pPr>
            <w:r w:rsidRPr="006E207E">
              <w:rPr>
                <w:sz w:val="22"/>
              </w:rPr>
              <w:t>46,88</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E6743E" w:rsidRPr="006E207E" w:rsidRDefault="00E6743E" w:rsidP="009A0D4F">
            <w:pPr>
              <w:ind w:right="121"/>
              <w:rPr>
                <w:rFonts w:cs="Times New Roman"/>
                <w:bCs/>
                <w:sz w:val="22"/>
              </w:rPr>
            </w:pPr>
            <w:r w:rsidRPr="006E207E">
              <w:rPr>
                <w:rFonts w:cs="Times New Roman"/>
                <w:bCs/>
                <w:sz w:val="22"/>
              </w:rPr>
              <w:t>Зона предназначена для застройки жилыми зданиями с целью создания для населения удобной, здоровой и безопасной среды проживания.</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E6743E" w:rsidRPr="006E207E" w:rsidRDefault="00E6743E" w:rsidP="00AC0F8F">
            <w:pPr>
              <w:ind w:left="112" w:right="121"/>
              <w:rPr>
                <w:rFonts w:cs="Times New Roman"/>
                <w:bCs/>
                <w:sz w:val="22"/>
                <w:highlight w:val="yellow"/>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6743E" w:rsidRPr="006E207E" w:rsidRDefault="00E6743E"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6743E" w:rsidRPr="006E207E" w:rsidRDefault="00E6743E" w:rsidP="009A0D4F">
            <w:pPr>
              <w:widowControl w:val="0"/>
              <w:suppressAutoHyphens/>
              <w:rPr>
                <w:sz w:val="22"/>
              </w:rPr>
            </w:pPr>
            <w:r w:rsidRPr="006E207E">
              <w:rPr>
                <w:sz w:val="22"/>
              </w:rPr>
              <w:t>Зона застройки многоэтажными жилыми домами (9 этажей и более)</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E6743E" w:rsidRPr="006E207E" w:rsidRDefault="00E6743E" w:rsidP="009A0D4F">
            <w:pPr>
              <w:jc w:val="center"/>
              <w:rPr>
                <w:sz w:val="22"/>
              </w:rPr>
            </w:pPr>
            <w:r w:rsidRPr="006E207E">
              <w:rPr>
                <w:sz w:val="22"/>
              </w:rPr>
              <w:t>5,79</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E6743E" w:rsidRPr="006E207E" w:rsidRDefault="00E6743E" w:rsidP="009A0D4F">
            <w:pPr>
              <w:jc w:val="center"/>
              <w:rPr>
                <w:sz w:val="22"/>
              </w:rPr>
            </w:pPr>
            <w:r w:rsidRPr="006E207E">
              <w:rPr>
                <w:sz w:val="22"/>
              </w:rPr>
              <w:t>9,76</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E6743E" w:rsidRPr="006E207E" w:rsidRDefault="00E6743E" w:rsidP="009A0D4F">
            <w:pPr>
              <w:ind w:right="121"/>
              <w:rPr>
                <w:rFonts w:cs="Times New Roman"/>
                <w:bCs/>
                <w:sz w:val="22"/>
              </w:rPr>
            </w:pPr>
            <w:r w:rsidRPr="006E207E">
              <w:rPr>
                <w:rFonts w:cs="Times New Roman"/>
                <w:bCs/>
                <w:sz w:val="22"/>
              </w:rPr>
              <w:t>Зона предназначена для застройки жилыми зданиями с целью создания для населения удобной, здоровой и безопасной среды проживания.</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E6743E" w:rsidRPr="006E207E" w:rsidRDefault="001D628C" w:rsidP="00AC0F8F">
            <w:pPr>
              <w:ind w:left="112" w:right="121"/>
              <w:rPr>
                <w:rFonts w:cs="Times New Roman"/>
                <w:sz w:val="22"/>
              </w:rPr>
            </w:pPr>
            <w:r w:rsidRPr="006E207E">
              <w:rPr>
                <w:rFonts w:cs="Times New Roman"/>
                <w:sz w:val="22"/>
              </w:rPr>
              <w:t>- Освоение территории, расположенной в центральной части города по адресу: ул. Свободы, 29</w:t>
            </w:r>
            <w:r w:rsidRPr="006E207E">
              <w:rPr>
                <w:rStyle w:val="button-search"/>
                <w:rFonts w:eastAsiaTheme="majorEastAsia" w:cs="Times New Roman"/>
                <w:sz w:val="22"/>
              </w:rPr>
              <w:t xml:space="preserve"> (земельные участки с кадастровыми номерами </w:t>
            </w:r>
            <w:r w:rsidRPr="006E207E">
              <w:rPr>
                <w:rStyle w:val="button-search"/>
                <w:rFonts w:cs="Times New Roman"/>
                <w:sz w:val="22"/>
              </w:rPr>
              <w:t>36:20:0100014:4490 и 36:20:0100014:1845)</w:t>
            </w:r>
            <w:r w:rsidRPr="006E207E">
              <w:rPr>
                <w:rFonts w:cs="Times New Roman"/>
                <w:sz w:val="22"/>
              </w:rPr>
              <w:t>,  под комплексное развитие, включая многоэтажную многоквартирную жилую застройку.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p w:rsidR="00901DE1" w:rsidRPr="006E207E" w:rsidRDefault="00901DE1" w:rsidP="00DB2F6B">
            <w:pPr>
              <w:ind w:left="112" w:right="121"/>
              <w:rPr>
                <w:rFonts w:cs="Times New Roman"/>
                <w:szCs w:val="24"/>
              </w:rPr>
            </w:pPr>
            <w:r w:rsidRPr="006E207E">
              <w:rPr>
                <w:rFonts w:cs="Times New Roman"/>
                <w:szCs w:val="24"/>
              </w:rPr>
              <w:t xml:space="preserve">- Освоение территории, расположенной в центральной части города по адресу: </w:t>
            </w:r>
            <w:proofErr w:type="spellStart"/>
            <w:r w:rsidRPr="006E207E">
              <w:rPr>
                <w:rFonts w:cs="Times New Roman"/>
                <w:szCs w:val="24"/>
              </w:rPr>
              <w:t>мкр</w:t>
            </w:r>
            <w:proofErr w:type="spellEnd"/>
            <w:r w:rsidRPr="006E207E">
              <w:rPr>
                <w:rFonts w:cs="Times New Roman"/>
                <w:szCs w:val="24"/>
              </w:rPr>
              <w:t xml:space="preserve"> Северный, 3</w:t>
            </w:r>
            <w:r w:rsidRPr="006E207E">
              <w:rPr>
                <w:rStyle w:val="button-search"/>
                <w:rFonts w:eastAsiaTheme="majorEastAsia" w:cs="Times New Roman"/>
                <w:szCs w:val="24"/>
              </w:rPr>
              <w:t xml:space="preserve"> (земельный участок с кадастровым номером </w:t>
            </w:r>
            <w:r w:rsidRPr="006E207E">
              <w:rPr>
                <w:rStyle w:val="button-search"/>
                <w:rFonts w:cs="Times New Roman"/>
                <w:szCs w:val="24"/>
              </w:rPr>
              <w:t>36:20:0100014:4369)</w:t>
            </w:r>
            <w:r w:rsidRPr="006E207E">
              <w:rPr>
                <w:rFonts w:cs="Times New Roman"/>
                <w:szCs w:val="24"/>
              </w:rPr>
              <w:t>,  под многоэтажную м</w:t>
            </w:r>
            <w:r w:rsidR="00DB2F6B" w:rsidRPr="006E207E">
              <w:rPr>
                <w:rFonts w:cs="Times New Roman"/>
                <w:szCs w:val="24"/>
              </w:rPr>
              <w:t>ногоквартирную жилую застройку*</w:t>
            </w: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719C" w:rsidRPr="006E207E" w:rsidRDefault="0055719C"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719C" w:rsidRPr="006E207E" w:rsidRDefault="0055719C" w:rsidP="005E08A8">
            <w:pPr>
              <w:jc w:val="left"/>
              <w:rPr>
                <w:sz w:val="22"/>
              </w:rPr>
            </w:pPr>
            <w:r w:rsidRPr="006E207E">
              <w:rPr>
                <w:sz w:val="22"/>
              </w:rPr>
              <w:t>Общественно-деловые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5719C" w:rsidRPr="006E207E" w:rsidRDefault="000F6DD0" w:rsidP="009A0D4F">
            <w:pPr>
              <w:jc w:val="center"/>
              <w:rPr>
                <w:sz w:val="22"/>
              </w:rPr>
            </w:pPr>
            <w:r w:rsidRPr="006E207E">
              <w:rPr>
                <w:sz w:val="22"/>
              </w:rPr>
              <w:t>85,51</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5719C" w:rsidRPr="006E207E" w:rsidRDefault="000F6DD0" w:rsidP="009A0D4F">
            <w:pPr>
              <w:jc w:val="center"/>
              <w:rPr>
                <w:sz w:val="22"/>
              </w:rPr>
            </w:pPr>
            <w:r w:rsidRPr="006E207E">
              <w:rPr>
                <w:sz w:val="22"/>
              </w:rPr>
              <w:t>111,83</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5719C" w:rsidRPr="006E207E" w:rsidRDefault="0055719C" w:rsidP="00AC0F8F">
            <w:pPr>
              <w:ind w:right="121"/>
              <w:rPr>
                <w:rFonts w:cs="Times New Roman"/>
                <w:bCs/>
                <w:sz w:val="22"/>
              </w:rPr>
            </w:pPr>
            <w:proofErr w:type="gramStart"/>
            <w:r w:rsidRPr="006E207E">
              <w:rPr>
                <w:rFonts w:cs="Times New Roman"/>
                <w:bCs/>
                <w:sz w:val="22"/>
              </w:rPr>
              <w:t xml:space="preserve">Зона предназначена для размещения объектов здравоохранения, образования, культуры, спорта, торговли, общественного питания, </w:t>
            </w:r>
            <w:r w:rsidRPr="006E207E">
              <w:rPr>
                <w:rFonts w:cs="Times New Roman"/>
                <w:bCs/>
                <w:sz w:val="22"/>
              </w:rPr>
              <w:lastRenderedPageBreak/>
              <w:t>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маломобильных групп населения (МГН).</w:t>
            </w:r>
            <w:proofErr w:type="gramEnd"/>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D40976" w:rsidRPr="006E207E" w:rsidRDefault="00D40976" w:rsidP="00DB2F6B">
            <w:pPr>
              <w:ind w:left="-6"/>
            </w:pPr>
            <w:r w:rsidRPr="006E207E">
              <w:lastRenderedPageBreak/>
              <w:t xml:space="preserve">- Строительство МКОУ </w:t>
            </w:r>
            <w:proofErr w:type="gramStart"/>
            <w:r w:rsidRPr="006E207E">
              <w:t>Павловская</w:t>
            </w:r>
            <w:proofErr w:type="gramEnd"/>
            <w:r w:rsidRPr="006E207E">
              <w:t xml:space="preserve"> СОШ № 2 корпус 2 вместимостью 990 мест. (2025-2026 гг.).</w:t>
            </w:r>
          </w:p>
          <w:p w:rsidR="00D40976" w:rsidRPr="006E207E" w:rsidRDefault="00D40976" w:rsidP="00DB2F6B">
            <w:pPr>
              <w:ind w:left="-6"/>
            </w:pPr>
            <w:r w:rsidRPr="006E207E">
              <w:t xml:space="preserve">- Строительство Ледового дворца. </w:t>
            </w:r>
          </w:p>
          <w:p w:rsidR="00D40976" w:rsidRPr="006E207E" w:rsidRDefault="00D40976" w:rsidP="00DB2F6B">
            <w:pPr>
              <w:ind w:left="-6"/>
            </w:pPr>
            <w:r w:rsidRPr="006E207E">
              <w:lastRenderedPageBreak/>
              <w:t>- Строительство борцовского клуба, г. Павловск, пр-т Революции.</w:t>
            </w:r>
          </w:p>
          <w:p w:rsidR="00D40976" w:rsidRPr="006E207E" w:rsidRDefault="00D40976" w:rsidP="00DB2F6B">
            <w:pPr>
              <w:ind w:left="-6"/>
            </w:pPr>
            <w:r w:rsidRPr="006E207E">
              <w:t xml:space="preserve">- Строительство детского сада вместимостью 140 мест в </w:t>
            </w:r>
            <w:proofErr w:type="spellStart"/>
            <w:r w:rsidRPr="006E207E">
              <w:t>мкр</w:t>
            </w:r>
            <w:proofErr w:type="spellEnd"/>
            <w:r w:rsidRPr="006E207E">
              <w:t>. Южный г. Павловск.</w:t>
            </w:r>
          </w:p>
          <w:p w:rsidR="00D40976" w:rsidRPr="006E207E" w:rsidRDefault="00D40976" w:rsidP="00DB2F6B">
            <w:pPr>
              <w:ind w:left="-6"/>
            </w:pPr>
            <w:r w:rsidRPr="006E207E">
              <w:t>- Строительство детского сада вместимостью 137 мест на территории п. Восточный 3 г. Павловска.</w:t>
            </w:r>
          </w:p>
          <w:p w:rsidR="00D40976" w:rsidRPr="006E207E" w:rsidRDefault="00D40976" w:rsidP="00DB2F6B">
            <w:pPr>
              <w:ind w:left="-6"/>
            </w:pPr>
            <w:r w:rsidRPr="006E207E">
              <w:t xml:space="preserve">- Строительство </w:t>
            </w:r>
            <w:proofErr w:type="spellStart"/>
            <w:r w:rsidRPr="006E207E">
              <w:t>ФАПа</w:t>
            </w:r>
            <w:proofErr w:type="spellEnd"/>
            <w:r w:rsidRPr="006E207E">
              <w:t xml:space="preserve"> с аптекой на территории п. Восточный-3, г. Павловск.</w:t>
            </w:r>
          </w:p>
          <w:p w:rsidR="00D40976" w:rsidRPr="006E207E" w:rsidRDefault="00D40976" w:rsidP="00DB2F6B">
            <w:pPr>
              <w:ind w:left="-6"/>
            </w:pPr>
            <w:r w:rsidRPr="006E207E">
              <w:t>- Строительство спортивных объектов (включая площадные объекты) по ул. Ростовская г. Павловска.</w:t>
            </w:r>
          </w:p>
          <w:p w:rsidR="00D40976" w:rsidRPr="006E207E" w:rsidRDefault="00D40976" w:rsidP="00DB2F6B">
            <w:pPr>
              <w:ind w:left="-6"/>
            </w:pPr>
            <w:r w:rsidRPr="006E207E">
              <w:t xml:space="preserve">- Капитальный ремонт районного стадиона «Юность» (2026-2030 </w:t>
            </w:r>
            <w:proofErr w:type="spellStart"/>
            <w:proofErr w:type="gramStart"/>
            <w:r w:rsidRPr="006E207E">
              <w:t>гг</w:t>
            </w:r>
            <w:proofErr w:type="spellEnd"/>
            <w:proofErr w:type="gramEnd"/>
            <w:r w:rsidRPr="006E207E">
              <w:t>).</w:t>
            </w:r>
          </w:p>
          <w:p w:rsidR="00D40976" w:rsidRPr="006E207E" w:rsidRDefault="00D40976" w:rsidP="00DB2F6B">
            <w:pPr>
              <w:ind w:left="-6"/>
            </w:pPr>
            <w:r w:rsidRPr="006E207E">
              <w:t>- Строительство спортивного ядра и устройство футбольного поля с искусственным покрытием на территории МБОУ «</w:t>
            </w:r>
            <w:proofErr w:type="gramStart"/>
            <w:r w:rsidRPr="006E207E">
              <w:t>Павловская</w:t>
            </w:r>
            <w:proofErr w:type="gramEnd"/>
            <w:r w:rsidRPr="006E207E">
              <w:t xml:space="preserve"> СОШ №3», расположенной по адресу: г. Павловск, </w:t>
            </w:r>
            <w:proofErr w:type="spellStart"/>
            <w:r w:rsidRPr="006E207E">
              <w:t>мкр</w:t>
            </w:r>
            <w:proofErr w:type="spellEnd"/>
            <w:r w:rsidRPr="006E207E">
              <w:t xml:space="preserve"> Гранитный, д.25 (2025-2030 гг.).</w:t>
            </w:r>
          </w:p>
          <w:p w:rsidR="00D40976" w:rsidRPr="006E207E" w:rsidRDefault="00D40976" w:rsidP="00DB2F6B">
            <w:pPr>
              <w:ind w:left="-6"/>
            </w:pPr>
            <w:r w:rsidRPr="006E207E">
              <w:t xml:space="preserve">- Строительство </w:t>
            </w:r>
            <w:proofErr w:type="spellStart"/>
            <w:r w:rsidRPr="006E207E">
              <w:t>лыжероллерной</w:t>
            </w:r>
            <w:proofErr w:type="spellEnd"/>
            <w:r w:rsidRPr="006E207E">
              <w:t xml:space="preserve"> трассы (2025-2026 гг.).</w:t>
            </w:r>
          </w:p>
          <w:p w:rsidR="00D40976" w:rsidRPr="006E207E" w:rsidRDefault="00D40976" w:rsidP="00DB2F6B">
            <w:pPr>
              <w:ind w:left="-6"/>
            </w:pPr>
            <w:r w:rsidRPr="006E207E">
              <w:t>- Капитальный ремонт здания автостанции в г. Павловске.</w:t>
            </w:r>
          </w:p>
          <w:p w:rsidR="00D40976" w:rsidRPr="006E207E" w:rsidRDefault="00D40976" w:rsidP="00DB2F6B">
            <w:pPr>
              <w:ind w:left="-6"/>
            </w:pPr>
            <w:r w:rsidRPr="006E207E">
              <w:t xml:space="preserve">- Реконструкция </w:t>
            </w:r>
            <w:r w:rsidRPr="006E207E">
              <w:rPr>
                <w:rFonts w:eastAsia="Calibri"/>
              </w:rPr>
              <w:t xml:space="preserve">МКУ </w:t>
            </w:r>
            <w:proofErr w:type="gramStart"/>
            <w:r w:rsidRPr="006E207E">
              <w:rPr>
                <w:rFonts w:eastAsia="Calibri"/>
              </w:rPr>
              <w:t>ДО</w:t>
            </w:r>
            <w:proofErr w:type="gramEnd"/>
            <w:r w:rsidRPr="006E207E">
              <w:rPr>
                <w:rFonts w:eastAsia="Calibri"/>
              </w:rPr>
              <w:t xml:space="preserve"> «Павловская ДШИ».</w:t>
            </w:r>
          </w:p>
          <w:p w:rsidR="00D40976" w:rsidRPr="006E207E" w:rsidRDefault="00D40976" w:rsidP="00DB2F6B">
            <w:pPr>
              <w:ind w:left="-6"/>
            </w:pPr>
            <w:r w:rsidRPr="006E207E">
              <w:rPr>
                <w:noProof/>
                <w:lang w:eastAsia="ru-RU"/>
              </w:rPr>
              <w:t>- Реконструкция кинотеатра «Родина».</w:t>
            </w:r>
          </w:p>
          <w:p w:rsidR="00D40976" w:rsidRPr="006E207E" w:rsidRDefault="00D40976" w:rsidP="00DB2F6B">
            <w:pPr>
              <w:ind w:left="-6"/>
            </w:pPr>
            <w:r w:rsidRPr="006E207E">
              <w:rPr>
                <w:noProof/>
                <w:lang w:eastAsia="ru-RU"/>
              </w:rPr>
              <w:lastRenderedPageBreak/>
              <w:t xml:space="preserve">- Реконструкция </w:t>
            </w:r>
            <w:r w:rsidRPr="006E207E">
              <w:t xml:space="preserve">учреждений социального обеспечения БУ </w:t>
            </w:r>
            <w:proofErr w:type="gramStart"/>
            <w:r w:rsidRPr="006E207E">
              <w:t>ВО</w:t>
            </w:r>
            <w:proofErr w:type="gramEnd"/>
            <w:r w:rsidRPr="006E207E">
              <w:t xml:space="preserve"> «Павловский дом интернат для престарелых и инвалидов» и КУ ВО «Павловский </w:t>
            </w:r>
            <w:proofErr w:type="spellStart"/>
            <w:r w:rsidRPr="006E207E">
              <w:t>СРЦдН</w:t>
            </w:r>
            <w:proofErr w:type="spellEnd"/>
            <w:r w:rsidRPr="006E207E">
              <w:t>».</w:t>
            </w:r>
          </w:p>
          <w:p w:rsidR="0055719C" w:rsidRPr="006E207E" w:rsidRDefault="00D40976" w:rsidP="00DB2F6B">
            <w:pPr>
              <w:ind w:left="-6"/>
            </w:pPr>
            <w:r w:rsidRPr="006E207E">
              <w:t>- Реконструкция автостанции.</w:t>
            </w: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45F98" w:rsidRPr="006E207E" w:rsidRDefault="00745F98"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45F98" w:rsidRPr="006E207E" w:rsidRDefault="00745F98" w:rsidP="005E08A8">
            <w:pPr>
              <w:jc w:val="left"/>
              <w:rPr>
                <w:sz w:val="22"/>
              </w:rPr>
            </w:pPr>
            <w:r w:rsidRPr="006E207E">
              <w:rPr>
                <w:sz w:val="22"/>
              </w:rPr>
              <w:t>Зоны транспортной инфраструктуры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745F98" w:rsidRPr="006E207E" w:rsidRDefault="000F6DD0" w:rsidP="009A0D4F">
            <w:pPr>
              <w:jc w:val="center"/>
              <w:rPr>
                <w:sz w:val="22"/>
              </w:rPr>
            </w:pPr>
            <w:r w:rsidRPr="006E207E">
              <w:rPr>
                <w:sz w:val="22"/>
              </w:rPr>
              <w:t>113,22</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745F98" w:rsidRPr="006E207E" w:rsidRDefault="000F6DD0" w:rsidP="009A0D4F">
            <w:pPr>
              <w:jc w:val="center"/>
              <w:rPr>
                <w:sz w:val="22"/>
              </w:rPr>
            </w:pPr>
            <w:r w:rsidRPr="006E207E">
              <w:rPr>
                <w:sz w:val="22"/>
              </w:rPr>
              <w:t>120,41</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745F98" w:rsidRPr="006E207E" w:rsidRDefault="00745F98" w:rsidP="00AC0F8F">
            <w:pPr>
              <w:ind w:right="121"/>
              <w:rPr>
                <w:rFonts w:cs="Times New Roman"/>
                <w:bCs/>
                <w:sz w:val="22"/>
              </w:rPr>
            </w:pPr>
            <w:r w:rsidRPr="006E207E">
              <w:rPr>
                <w:rFonts w:cs="Times New Roman"/>
                <w:bCs/>
                <w:sz w:val="22"/>
              </w:rPr>
              <w:t>Зона предназначена для размещения объектов транспорта, объектов улично-дорожной сети и объектов, связанных с обслуживанием данной зоны.</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745F98" w:rsidRPr="006E207E" w:rsidRDefault="00745F98" w:rsidP="00AC0F8F">
            <w:pPr>
              <w:ind w:left="112" w:right="121"/>
              <w:jc w:val="center"/>
              <w:rPr>
                <w:rFonts w:cs="Times New Roman"/>
                <w:bCs/>
                <w:sz w:val="22"/>
                <w:highlight w:val="yellow"/>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F62FC" w:rsidRPr="006E207E" w:rsidRDefault="007F62FC"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F62FC" w:rsidRPr="006E207E" w:rsidRDefault="007F62FC" w:rsidP="009A0D4F">
            <w:pPr>
              <w:jc w:val="left"/>
              <w:rPr>
                <w:sz w:val="22"/>
              </w:rPr>
            </w:pPr>
            <w:r w:rsidRPr="006E207E">
              <w:rPr>
                <w:sz w:val="22"/>
              </w:rPr>
              <w:t>Зоны инженерной инфраструктуры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7F62FC" w:rsidRPr="006E207E" w:rsidRDefault="000F6DD0" w:rsidP="009A0D4F">
            <w:pPr>
              <w:jc w:val="center"/>
              <w:rPr>
                <w:sz w:val="22"/>
              </w:rPr>
            </w:pPr>
            <w:r w:rsidRPr="006E207E">
              <w:rPr>
                <w:sz w:val="22"/>
              </w:rPr>
              <w:t>15,61</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7F62FC" w:rsidRPr="006E207E" w:rsidRDefault="000F6DD0" w:rsidP="009A0D4F">
            <w:pPr>
              <w:jc w:val="center"/>
              <w:rPr>
                <w:sz w:val="22"/>
              </w:rPr>
            </w:pPr>
            <w:r w:rsidRPr="006E207E">
              <w:rPr>
                <w:sz w:val="22"/>
              </w:rPr>
              <w:t>7,29</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7F62FC" w:rsidRPr="006E207E" w:rsidRDefault="007F62FC" w:rsidP="009A0D4F">
            <w:pPr>
              <w:ind w:right="121"/>
              <w:rPr>
                <w:bCs/>
                <w:sz w:val="22"/>
              </w:rPr>
            </w:pPr>
            <w:r w:rsidRPr="006E207E">
              <w:rPr>
                <w:bCs/>
                <w:sz w:val="22"/>
              </w:rPr>
              <w:t>Зона предназначена для размещения объектов инженерного обеспечения.</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7F62FC" w:rsidRPr="006E207E" w:rsidRDefault="007F62FC" w:rsidP="00AC0F8F">
            <w:pPr>
              <w:ind w:left="112" w:right="121"/>
              <w:jc w:val="center"/>
              <w:rPr>
                <w:rFonts w:cs="Times New Roman"/>
                <w:bCs/>
                <w:sz w:val="22"/>
                <w:highlight w:val="yellow"/>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17072" w:rsidRPr="006E207E" w:rsidRDefault="00517072"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17072" w:rsidRPr="006E207E" w:rsidRDefault="00517072" w:rsidP="005E08A8">
            <w:pPr>
              <w:jc w:val="left"/>
              <w:rPr>
                <w:sz w:val="22"/>
              </w:rPr>
            </w:pPr>
            <w:r w:rsidRPr="006E207E">
              <w:rPr>
                <w:sz w:val="22"/>
              </w:rPr>
              <w:t>Зоны сельскохозяйственного использования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17072" w:rsidRPr="006E207E" w:rsidRDefault="00517072" w:rsidP="009A0D4F">
            <w:pPr>
              <w:jc w:val="center"/>
              <w:rPr>
                <w:sz w:val="22"/>
              </w:rPr>
            </w:pPr>
            <w:r w:rsidRPr="006E207E">
              <w:rPr>
                <w:sz w:val="22"/>
              </w:rPr>
              <w:t>66,33</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17072" w:rsidRPr="006E207E" w:rsidRDefault="00517072" w:rsidP="009A0D4F">
            <w:pPr>
              <w:jc w:val="center"/>
              <w:rPr>
                <w:sz w:val="22"/>
              </w:rPr>
            </w:pPr>
            <w:r w:rsidRPr="006E207E">
              <w:rPr>
                <w:sz w:val="22"/>
              </w:rPr>
              <w:t>5,65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17072" w:rsidRPr="006E207E" w:rsidRDefault="00517072" w:rsidP="00AC0F8F">
            <w:pPr>
              <w:ind w:right="121"/>
              <w:rPr>
                <w:bCs/>
                <w:sz w:val="22"/>
              </w:rPr>
            </w:pPr>
            <w:r w:rsidRPr="006E207E">
              <w:rPr>
                <w:bCs/>
                <w:sz w:val="22"/>
              </w:rPr>
              <w:t>Зона предназначена для размещения сельскохозяйственных угодий в целях ведения сельскохозяйственного деятельности.</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17072" w:rsidRPr="006E207E" w:rsidRDefault="00517072" w:rsidP="00AC0F8F">
            <w:pPr>
              <w:pStyle w:val="ad"/>
              <w:ind w:left="112" w:right="121"/>
              <w:rPr>
                <w:bCs/>
                <w:sz w:val="22"/>
                <w:szCs w:val="22"/>
                <w:highlight w:val="yellow"/>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17072" w:rsidRPr="006E207E" w:rsidRDefault="00517072"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17072" w:rsidRPr="006E207E" w:rsidRDefault="00517072" w:rsidP="009A0D4F">
            <w:pPr>
              <w:jc w:val="left"/>
              <w:rPr>
                <w:sz w:val="22"/>
              </w:rPr>
            </w:pPr>
            <w:r w:rsidRPr="006E207E">
              <w:rPr>
                <w:sz w:val="22"/>
              </w:rPr>
              <w:t>Производственные зоны сельскохозяйственных предприятий</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17072" w:rsidRPr="006E207E" w:rsidRDefault="00517072" w:rsidP="009A0D4F">
            <w:pPr>
              <w:jc w:val="center"/>
              <w:rPr>
                <w:sz w:val="22"/>
              </w:rPr>
            </w:pPr>
            <w:r w:rsidRPr="006E207E">
              <w:rPr>
                <w:sz w:val="22"/>
              </w:rPr>
              <w:t>48,14</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17072" w:rsidRPr="006E207E" w:rsidRDefault="00517072" w:rsidP="009A0D4F">
            <w:pPr>
              <w:jc w:val="center"/>
              <w:rPr>
                <w:sz w:val="22"/>
              </w:rPr>
            </w:pPr>
            <w:r w:rsidRPr="006E207E">
              <w:rPr>
                <w:sz w:val="22"/>
              </w:rPr>
              <w:t>48,14</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17072" w:rsidRPr="006E207E" w:rsidRDefault="00517072" w:rsidP="009A0D4F">
            <w:pPr>
              <w:pStyle w:val="ad"/>
              <w:ind w:left="0"/>
              <w:rPr>
                <w:bCs/>
                <w:sz w:val="22"/>
                <w:szCs w:val="22"/>
              </w:rPr>
            </w:pPr>
            <w:r w:rsidRPr="006E207E">
              <w:rPr>
                <w:bCs/>
                <w:sz w:val="22"/>
                <w:szCs w:val="22"/>
              </w:rPr>
              <w:t>Зона предназначена для размещения производственных объектов сельскохозяйственного назначения с учётом размеров санитарно-защитных зон таких объектов.</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17072" w:rsidRPr="006E207E" w:rsidRDefault="00517072" w:rsidP="00AC0F8F">
            <w:pPr>
              <w:pStyle w:val="ad"/>
              <w:ind w:left="112" w:right="121"/>
              <w:rPr>
                <w:bCs/>
                <w:sz w:val="22"/>
                <w:szCs w:val="22"/>
                <w:highlight w:val="yellow"/>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62740" w:rsidRPr="006E207E" w:rsidRDefault="00362740"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62740" w:rsidRPr="006E207E" w:rsidRDefault="00362740" w:rsidP="005E08A8">
            <w:pPr>
              <w:jc w:val="left"/>
              <w:rPr>
                <w:sz w:val="22"/>
              </w:rPr>
            </w:pPr>
            <w:r w:rsidRPr="006E207E">
              <w:rPr>
                <w:sz w:val="22"/>
              </w:rPr>
              <w:t>Производственные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362740" w:rsidRPr="006E207E" w:rsidRDefault="00362740" w:rsidP="009A0D4F">
            <w:pPr>
              <w:jc w:val="center"/>
              <w:rPr>
                <w:sz w:val="22"/>
              </w:rPr>
            </w:pPr>
            <w:r w:rsidRPr="006E207E">
              <w:rPr>
                <w:sz w:val="22"/>
              </w:rPr>
              <w:t>87,85</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362740" w:rsidRPr="006E207E" w:rsidRDefault="00362740" w:rsidP="009A0D4F">
            <w:pPr>
              <w:jc w:val="center"/>
              <w:rPr>
                <w:sz w:val="22"/>
              </w:rPr>
            </w:pPr>
            <w:r w:rsidRPr="006E207E">
              <w:rPr>
                <w:sz w:val="22"/>
              </w:rPr>
              <w:t>87,85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362740" w:rsidRPr="006E207E" w:rsidRDefault="00362740" w:rsidP="00AC0F8F">
            <w:pPr>
              <w:pStyle w:val="ad"/>
              <w:ind w:left="0"/>
              <w:rPr>
                <w:bCs/>
                <w:sz w:val="22"/>
                <w:szCs w:val="22"/>
              </w:rPr>
            </w:pPr>
            <w:r w:rsidRPr="006E207E">
              <w:rPr>
                <w:bCs/>
                <w:sz w:val="22"/>
                <w:szCs w:val="22"/>
              </w:rPr>
              <w:t>Зона предназначена для размещения производственных объектов, с учётом размеров санитарно-защитных зон таких объектов.</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362740" w:rsidRPr="006E207E" w:rsidRDefault="00362740" w:rsidP="00AC0F8F">
            <w:pPr>
              <w:pStyle w:val="ad"/>
              <w:ind w:left="408"/>
              <w:jc w:val="center"/>
              <w:rPr>
                <w:bCs/>
                <w:sz w:val="22"/>
                <w:szCs w:val="22"/>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62740" w:rsidRPr="006E207E" w:rsidRDefault="00362740"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62740" w:rsidRPr="006E207E" w:rsidRDefault="00362740" w:rsidP="005E08A8">
            <w:pPr>
              <w:jc w:val="left"/>
              <w:rPr>
                <w:sz w:val="22"/>
              </w:rPr>
            </w:pPr>
            <w:r w:rsidRPr="006E207E">
              <w:rPr>
                <w:sz w:val="22"/>
              </w:rPr>
              <w:t>Коммунально-складские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362740" w:rsidRPr="006E207E" w:rsidRDefault="00362740" w:rsidP="009A0D4F">
            <w:pPr>
              <w:jc w:val="center"/>
              <w:rPr>
                <w:sz w:val="22"/>
              </w:rPr>
            </w:pPr>
            <w:r w:rsidRPr="006E207E">
              <w:rPr>
                <w:sz w:val="22"/>
              </w:rPr>
              <w:t>23,65</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362740" w:rsidRPr="006E207E" w:rsidRDefault="00362740" w:rsidP="009A0D4F">
            <w:pPr>
              <w:jc w:val="center"/>
              <w:rPr>
                <w:sz w:val="22"/>
              </w:rPr>
            </w:pPr>
            <w:r w:rsidRPr="006E207E">
              <w:rPr>
                <w:sz w:val="22"/>
              </w:rPr>
              <w:t>23,84</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362740" w:rsidRPr="006E207E" w:rsidRDefault="00362740" w:rsidP="00AC0F8F">
            <w:pPr>
              <w:rPr>
                <w:bCs/>
                <w:sz w:val="22"/>
              </w:rPr>
            </w:pPr>
            <w:r w:rsidRPr="006E207E">
              <w:rPr>
                <w:rFonts w:cs="Times New Roman"/>
                <w:bCs/>
                <w:sz w:val="22"/>
              </w:rPr>
              <w:t>Зона предназначена для размещения коммунально-складских объектов.</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362740" w:rsidRPr="006E207E" w:rsidRDefault="00362740" w:rsidP="00AC0F8F">
            <w:pPr>
              <w:rPr>
                <w:bCs/>
                <w:sz w:val="22"/>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5E08A8">
            <w:pPr>
              <w:jc w:val="left"/>
              <w:rPr>
                <w:sz w:val="22"/>
              </w:rPr>
            </w:pPr>
            <w:r w:rsidRPr="006E207E">
              <w:rPr>
                <w:sz w:val="22"/>
              </w:rPr>
              <w:t xml:space="preserve">Зоны озелененных территорий общего пользования </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59,24</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68,05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E4DC8" w:rsidRPr="006E207E" w:rsidRDefault="005E4DC8" w:rsidP="00A429FD">
            <w:pPr>
              <w:ind w:hanging="14"/>
              <w:rPr>
                <w:bCs/>
                <w:sz w:val="22"/>
              </w:rPr>
            </w:pPr>
            <w:r w:rsidRPr="006E207E">
              <w:rPr>
                <w:bCs/>
                <w:sz w:val="22"/>
              </w:rPr>
              <w:t>Зона предназначена для отдыха граждан и туризма, занятий физической культурой и спортом. В зону могут входить городские леса, скверы, парки, городские сады, пруды, озера, водохранилища.</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E4DC8" w:rsidRPr="006E207E" w:rsidRDefault="005E4DC8" w:rsidP="00AC0F8F">
            <w:pPr>
              <w:rPr>
                <w:bCs/>
                <w:sz w:val="22"/>
              </w:rPr>
            </w:pPr>
          </w:p>
        </w:tc>
      </w:tr>
      <w:tr w:rsidR="006E207E" w:rsidRPr="006E207E" w:rsidTr="009A0D4F">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350E" w:rsidRPr="006E207E" w:rsidRDefault="00B5350E"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rsidR="00B5350E" w:rsidRPr="006E207E" w:rsidRDefault="00B5350E" w:rsidP="009A0D4F">
            <w:r w:rsidRPr="006E207E">
              <w:t>Естественные природно-ландшафтные зоны общего пользования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B5350E" w:rsidRPr="006E207E" w:rsidRDefault="000F6DD0" w:rsidP="009A0D4F">
            <w:pPr>
              <w:jc w:val="center"/>
              <w:rPr>
                <w:sz w:val="22"/>
              </w:rPr>
            </w:pPr>
            <w:r w:rsidRPr="006E207E">
              <w:rPr>
                <w:sz w:val="22"/>
              </w:rPr>
              <w:t>20,08</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B5350E" w:rsidRPr="006E207E" w:rsidRDefault="000F6DD0" w:rsidP="009A0D4F">
            <w:pPr>
              <w:jc w:val="center"/>
              <w:rPr>
                <w:sz w:val="22"/>
              </w:rPr>
            </w:pPr>
            <w:r w:rsidRPr="006E207E">
              <w:rPr>
                <w:sz w:val="22"/>
              </w:rPr>
              <w:t>14,29</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B5350E" w:rsidRPr="006E207E" w:rsidRDefault="00B5350E" w:rsidP="00A429FD">
            <w:pPr>
              <w:ind w:hanging="14"/>
              <w:rPr>
                <w:bCs/>
                <w:sz w:val="22"/>
              </w:rPr>
            </w:pP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B5350E" w:rsidRPr="006E207E" w:rsidRDefault="00B5350E" w:rsidP="00AC0F8F">
            <w:pPr>
              <w:rPr>
                <w:bCs/>
                <w:sz w:val="22"/>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5E08A8">
            <w:pPr>
              <w:jc w:val="left"/>
              <w:rPr>
                <w:sz w:val="22"/>
              </w:rPr>
            </w:pPr>
            <w:r w:rsidRPr="006E207E">
              <w:rPr>
                <w:sz w:val="22"/>
              </w:rPr>
              <w:t>Зоны кладбищ</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2,79</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2,79</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E4DC8" w:rsidRPr="006E207E" w:rsidRDefault="005E4DC8" w:rsidP="00AC0F8F">
            <w:pPr>
              <w:rPr>
                <w:bCs/>
                <w:sz w:val="22"/>
              </w:rPr>
            </w:pPr>
            <w:r w:rsidRPr="006E207E">
              <w:rPr>
                <w:bCs/>
                <w:sz w:val="22"/>
              </w:rPr>
              <w:t>Зона предназначена для размещения различных мест захоронения, а также соответствующих культовых сооружений.</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E4DC8" w:rsidRPr="006E207E" w:rsidRDefault="005E4DC8" w:rsidP="00AC0F8F">
            <w:pPr>
              <w:rPr>
                <w:bCs/>
                <w:sz w:val="22"/>
              </w:rPr>
            </w:pPr>
          </w:p>
        </w:tc>
      </w:tr>
      <w:tr w:rsidR="006E207E" w:rsidRPr="006E207E" w:rsidTr="005E08A8">
        <w:trPr>
          <w:jc w:val="center"/>
        </w:trPr>
        <w:tc>
          <w:tcPr>
            <w:tcW w:w="72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AC0F8F">
            <w:pPr>
              <w:pStyle w:val="ad"/>
              <w:numPr>
                <w:ilvl w:val="0"/>
                <w:numId w:val="9"/>
              </w:numPr>
              <w:jc w:val="center"/>
              <w:rPr>
                <w:sz w:val="22"/>
                <w:szCs w:val="22"/>
                <w:lang w:eastAsia="ru-RU"/>
              </w:rPr>
            </w:pPr>
          </w:p>
        </w:tc>
        <w:tc>
          <w:tcPr>
            <w:tcW w:w="3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5E08A8">
            <w:pPr>
              <w:jc w:val="left"/>
              <w:rPr>
                <w:sz w:val="22"/>
              </w:rPr>
            </w:pPr>
            <w:r w:rsidRPr="006E207E">
              <w:rPr>
                <w:sz w:val="22"/>
              </w:rPr>
              <w:t>Водные объекты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2,02</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sz w:val="22"/>
              </w:rPr>
            </w:pPr>
            <w:r w:rsidRPr="006E207E">
              <w:rPr>
                <w:sz w:val="22"/>
              </w:rPr>
              <w:t>2,02</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E4DC8" w:rsidRPr="006E207E" w:rsidRDefault="005E4DC8" w:rsidP="00AC0F8F">
            <w:pPr>
              <w:rPr>
                <w:bCs/>
                <w:sz w:val="22"/>
              </w:rPr>
            </w:pPr>
            <w:r w:rsidRPr="006E207E">
              <w:rPr>
                <w:bCs/>
                <w:sz w:val="22"/>
              </w:rPr>
              <w:t>Реки, ручьи, пруды, озера и пр. поверхностные водные объекты.</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E4DC8" w:rsidRPr="006E207E" w:rsidRDefault="005E4DC8" w:rsidP="00AC0F8F">
            <w:pPr>
              <w:rPr>
                <w:bCs/>
                <w:sz w:val="22"/>
              </w:rPr>
            </w:pPr>
          </w:p>
        </w:tc>
      </w:tr>
      <w:tr w:rsidR="006E207E" w:rsidRPr="006E207E" w:rsidTr="009A0D4F">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E4DC8" w:rsidRPr="006E207E" w:rsidRDefault="005E4DC8" w:rsidP="00BE1F0A">
            <w:pPr>
              <w:widowControl w:val="0"/>
              <w:jc w:val="right"/>
              <w:rPr>
                <w:rFonts w:cs="Times New Roman"/>
                <w:b/>
                <w:bCs/>
                <w:sz w:val="22"/>
              </w:rPr>
            </w:pPr>
            <w:r w:rsidRPr="006E207E">
              <w:rPr>
                <w:rFonts w:cs="Times New Roman"/>
                <w:b/>
                <w:bCs/>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b/>
                <w:sz w:val="22"/>
              </w:rPr>
            </w:pPr>
            <w:r w:rsidRPr="006E207E">
              <w:rPr>
                <w:b/>
                <w:sz w:val="22"/>
              </w:rPr>
              <w:t>1011,74</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rsidR="005E4DC8" w:rsidRPr="006E207E" w:rsidRDefault="005E4DC8" w:rsidP="009A0D4F">
            <w:pPr>
              <w:jc w:val="center"/>
              <w:rPr>
                <w:b/>
                <w:sz w:val="22"/>
              </w:rPr>
            </w:pPr>
            <w:r w:rsidRPr="006E207E">
              <w:rPr>
                <w:b/>
                <w:sz w:val="22"/>
              </w:rPr>
              <w:t>1015,45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5E4DC8" w:rsidRPr="006E207E" w:rsidRDefault="005E4DC8" w:rsidP="00BE1F0A">
            <w:pPr>
              <w:pStyle w:val="ad"/>
              <w:ind w:left="408"/>
              <w:jc w:val="center"/>
              <w:rPr>
                <w:bCs/>
                <w:sz w:val="22"/>
                <w:szCs w:val="22"/>
              </w:rPr>
            </w:pP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rsidR="005E4DC8" w:rsidRPr="006E207E" w:rsidRDefault="005E4DC8" w:rsidP="00BE1F0A">
            <w:pPr>
              <w:pStyle w:val="ad"/>
              <w:ind w:left="408"/>
              <w:jc w:val="center"/>
              <w:rPr>
                <w:bCs/>
                <w:sz w:val="22"/>
                <w:szCs w:val="22"/>
              </w:rPr>
            </w:pPr>
          </w:p>
        </w:tc>
      </w:tr>
      <w:tr w:rsidR="006E207E" w:rsidRPr="006E207E" w:rsidTr="008B658C">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widowControl w:val="0"/>
              <w:jc w:val="left"/>
              <w:rPr>
                <w:rFonts w:cs="Times New Roman"/>
                <w:b/>
                <w:sz w:val="22"/>
                <w:highlight w:val="yellow"/>
              </w:rPr>
            </w:pPr>
            <w:r w:rsidRPr="006E207E">
              <w:rPr>
                <w:rFonts w:cs="Times New Roman"/>
                <w:b/>
                <w:sz w:val="22"/>
              </w:rPr>
              <w:t>Земли промышленности, транспорта, связи, энергетики, обороны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130FDD" w:rsidP="009A0D4F">
            <w:pPr>
              <w:autoSpaceDN w:val="0"/>
              <w:jc w:val="center"/>
              <w:rPr>
                <w:rFonts w:eastAsia="Calibri" w:cs="Times New Roman"/>
                <w:sz w:val="22"/>
                <w:highlight w:val="yellow"/>
              </w:rPr>
            </w:pPr>
            <w:r w:rsidRPr="006E207E">
              <w:rPr>
                <w:rFonts w:eastAsia="Calibri" w:cs="Times New Roman"/>
                <w:sz w:val="22"/>
              </w:rPr>
              <w:t>222,34</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130FDD" w:rsidP="009A0D4F">
            <w:pPr>
              <w:autoSpaceDN w:val="0"/>
              <w:jc w:val="center"/>
              <w:rPr>
                <w:rFonts w:eastAsia="Calibri" w:cs="Times New Roman"/>
                <w:sz w:val="22"/>
              </w:rPr>
            </w:pPr>
            <w:r w:rsidRPr="006E207E">
              <w:rPr>
                <w:rFonts w:eastAsia="Calibri" w:cs="Times New Roman"/>
                <w:sz w:val="22"/>
              </w:rPr>
              <w:t>349,55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rsidR="00130FDD" w:rsidRPr="006E207E" w:rsidRDefault="00130FDD" w:rsidP="00276BF7">
            <w:pPr>
              <w:ind w:right="262" w:firstLine="112"/>
              <w:jc w:val="center"/>
              <w:rPr>
                <w:rFonts w:cs="Times New Roman"/>
                <w:bCs/>
                <w:sz w:val="22"/>
              </w:rPr>
            </w:pPr>
            <w:r w:rsidRPr="006E207E">
              <w:rPr>
                <w:rFonts w:cs="Times New Roman"/>
                <w:bCs/>
                <w:sz w:val="22"/>
              </w:rPr>
              <w:t>-</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ind w:right="262" w:firstLine="112"/>
              <w:rPr>
                <w:rFonts w:cs="Times New Roman"/>
                <w:bCs/>
                <w:sz w:val="22"/>
              </w:rPr>
            </w:pPr>
            <w:r w:rsidRPr="006E207E">
              <w:rPr>
                <w:rFonts w:cs="Times New Roman"/>
                <w:bCs/>
                <w:sz w:val="22"/>
              </w:rPr>
              <w:t xml:space="preserve">- Строительство </w:t>
            </w:r>
            <w:r w:rsidR="00DB4D3C" w:rsidRPr="006E207E">
              <w:rPr>
                <w:rFonts w:cs="Times New Roman"/>
                <w:bCs/>
                <w:sz w:val="22"/>
              </w:rPr>
              <w:t>автомобильных дорог</w:t>
            </w:r>
            <w:r w:rsidRPr="006E207E">
              <w:rPr>
                <w:rFonts w:cs="Times New Roman"/>
                <w:bCs/>
                <w:sz w:val="22"/>
              </w:rPr>
              <w:t>;</w:t>
            </w:r>
          </w:p>
          <w:p w:rsidR="00DB4D3C" w:rsidRPr="006E207E" w:rsidRDefault="00DB4D3C" w:rsidP="00276BF7">
            <w:pPr>
              <w:ind w:right="262" w:firstLine="112"/>
              <w:rPr>
                <w:rFonts w:cs="Times New Roman"/>
                <w:bCs/>
                <w:sz w:val="22"/>
              </w:rPr>
            </w:pPr>
            <w:r w:rsidRPr="006E207E">
              <w:rPr>
                <w:rFonts w:cs="Times New Roman"/>
                <w:bCs/>
                <w:sz w:val="22"/>
              </w:rPr>
              <w:t>- Реконструкция очистных сооружений;</w:t>
            </w:r>
          </w:p>
          <w:p w:rsidR="00A834D1" w:rsidRPr="006E207E" w:rsidRDefault="00A834D1" w:rsidP="00276BF7">
            <w:pPr>
              <w:ind w:right="262" w:firstLine="112"/>
              <w:rPr>
                <w:rFonts w:cs="Times New Roman"/>
                <w:bCs/>
                <w:sz w:val="22"/>
              </w:rPr>
            </w:pPr>
            <w:r w:rsidRPr="006E207E">
              <w:rPr>
                <w:rFonts w:cs="Times New Roman"/>
                <w:bCs/>
                <w:sz w:val="22"/>
              </w:rPr>
              <w:t xml:space="preserve">- </w:t>
            </w:r>
            <w:r w:rsidR="00841B77" w:rsidRPr="006E207E">
              <w:rPr>
                <w:rFonts w:eastAsia="Times New Roman" w:cs="Times New Roman"/>
                <w:sz w:val="22"/>
              </w:rPr>
              <w:t xml:space="preserve">Модернизация </w:t>
            </w:r>
            <w:r w:rsidR="00841B77" w:rsidRPr="006E207E">
              <w:rPr>
                <w:rFonts w:cs="Times New Roman"/>
                <w:sz w:val="22"/>
              </w:rPr>
              <w:t xml:space="preserve">предприятия по </w:t>
            </w:r>
            <w:r w:rsidR="00841B77" w:rsidRPr="006E207E">
              <w:rPr>
                <w:rFonts w:cs="Times New Roman"/>
                <w:sz w:val="22"/>
                <w:shd w:val="clear" w:color="auto" w:fill="FFFFFF"/>
              </w:rPr>
              <w:t>ремонту машин и оборудования</w:t>
            </w:r>
            <w:r w:rsidR="00841B77" w:rsidRPr="006E207E">
              <w:rPr>
                <w:rFonts w:cs="Times New Roman"/>
                <w:sz w:val="22"/>
              </w:rPr>
              <w:t xml:space="preserve"> ООО АТЦ «Апрель».</w:t>
            </w:r>
            <w:r w:rsidR="00841B77" w:rsidRPr="006E207E">
              <w:rPr>
                <w:rFonts w:eastAsia="Times New Roman" w:cs="Times New Roman"/>
                <w:sz w:val="22"/>
              </w:rPr>
              <w:t xml:space="preserve"> Р</w:t>
            </w:r>
            <w:r w:rsidR="00841B77" w:rsidRPr="006E207E">
              <w:rPr>
                <w:rFonts w:cs="Times New Roman"/>
                <w:sz w:val="22"/>
              </w:rPr>
              <w:t>асширение территории предприятия</w:t>
            </w:r>
            <w:r w:rsidR="00841B77" w:rsidRPr="006E207E">
              <w:rPr>
                <w:rFonts w:eastAsia="Times New Roman" w:cs="Times New Roman"/>
                <w:sz w:val="22"/>
              </w:rPr>
              <w:t xml:space="preserve"> </w:t>
            </w:r>
            <w:r w:rsidR="00841B77" w:rsidRPr="006E207E">
              <w:rPr>
                <w:rFonts w:cs="Times New Roman"/>
                <w:bCs/>
                <w:sz w:val="22"/>
              </w:rPr>
              <w:t xml:space="preserve">при условии соблюдения требований природоохранного законодательства (наличие установленных санитарно-защитных зон или документов, подтверждающих </w:t>
            </w:r>
            <w:r w:rsidR="00841B77" w:rsidRPr="006E207E">
              <w:rPr>
                <w:rFonts w:cs="Times New Roman"/>
                <w:bCs/>
                <w:sz w:val="22"/>
              </w:rPr>
              <w:lastRenderedPageBreak/>
              <w:t>отсутствие необходимости установления СЗЗ).</w:t>
            </w:r>
          </w:p>
          <w:p w:rsidR="00130FDD" w:rsidRPr="006E207E" w:rsidRDefault="00130FDD" w:rsidP="00276BF7">
            <w:pPr>
              <w:ind w:right="262" w:firstLine="112"/>
              <w:rPr>
                <w:bCs/>
                <w:sz w:val="22"/>
              </w:rPr>
            </w:pPr>
            <w:r w:rsidRPr="006E207E">
              <w:rPr>
                <w:rFonts w:cs="Times New Roman"/>
                <w:bCs/>
                <w:sz w:val="22"/>
              </w:rPr>
              <w:t xml:space="preserve">- </w:t>
            </w:r>
            <w:r w:rsidR="00270303" w:rsidRPr="006E207E">
              <w:rPr>
                <w:rFonts w:cs="Times New Roman"/>
                <w:sz w:val="22"/>
              </w:rPr>
              <w:t>Расширение территории действующих мест захоронений (городского кладбища)</w:t>
            </w:r>
            <w:r w:rsidR="00270303" w:rsidRPr="006E207E">
              <w:rPr>
                <w:bCs/>
                <w:sz w:val="22"/>
              </w:rPr>
              <w:t>;</w:t>
            </w:r>
          </w:p>
          <w:p w:rsidR="00270303" w:rsidRPr="006E207E" w:rsidRDefault="00270303" w:rsidP="00270303">
            <w:pPr>
              <w:ind w:right="262" w:firstLine="112"/>
              <w:rPr>
                <w:rFonts w:cs="Times New Roman"/>
                <w:bCs/>
                <w:sz w:val="22"/>
                <w:highlight w:val="yellow"/>
              </w:rPr>
            </w:pPr>
            <w:r w:rsidRPr="006E207E">
              <w:rPr>
                <w:bCs/>
                <w:sz w:val="22"/>
              </w:rPr>
              <w:t xml:space="preserve">- </w:t>
            </w:r>
            <w:r w:rsidRPr="006E207E">
              <w:rPr>
                <w:sz w:val="22"/>
              </w:rPr>
              <w:t xml:space="preserve">Создание логистического комплекса </w:t>
            </w:r>
            <w:r w:rsidRPr="006E207E">
              <w:rPr>
                <w:rFonts w:cs="Times New Roman"/>
                <w:bCs/>
                <w:sz w:val="22"/>
              </w:rPr>
              <w:t>при условии соблюдения требований природоохранного законодательства (наличие установленных санитарно-защитных зон или документов, подтверждающих отсутствие необходимости установления СЗЗ).</w:t>
            </w:r>
          </w:p>
        </w:tc>
      </w:tr>
      <w:tr w:rsidR="006E207E" w:rsidRPr="006E207E" w:rsidTr="008B658C">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widowControl w:val="0"/>
              <w:jc w:val="left"/>
              <w:rPr>
                <w:rFonts w:cs="Times New Roman"/>
                <w:b/>
                <w:sz w:val="22"/>
              </w:rPr>
            </w:pPr>
            <w:r w:rsidRPr="006E207E">
              <w:rPr>
                <w:rFonts w:cs="Times New Roman"/>
                <w:b/>
                <w:sz w:val="22"/>
              </w:rPr>
              <w:lastRenderedPageBreak/>
              <w:t>Земли сельскохозяйственного назначения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214FBA" w:rsidP="009A0D4F">
            <w:pPr>
              <w:autoSpaceDN w:val="0"/>
              <w:jc w:val="center"/>
              <w:rPr>
                <w:rFonts w:eastAsia="Calibri" w:cs="Times New Roman"/>
                <w:sz w:val="22"/>
              </w:rPr>
            </w:pPr>
            <w:r w:rsidRPr="006E207E">
              <w:rPr>
                <w:rFonts w:eastAsia="Calibri" w:cs="Times New Roman"/>
                <w:sz w:val="22"/>
              </w:rPr>
              <w:t>2369,77</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DA0447" w:rsidP="009A0D4F">
            <w:pPr>
              <w:autoSpaceDN w:val="0"/>
              <w:jc w:val="center"/>
              <w:rPr>
                <w:rFonts w:eastAsia="Calibri" w:cs="Times New Roman"/>
                <w:sz w:val="22"/>
              </w:rPr>
            </w:pPr>
            <w:r w:rsidRPr="006E207E">
              <w:rPr>
                <w:rFonts w:eastAsia="Calibri" w:cs="Times New Roman"/>
                <w:sz w:val="22"/>
              </w:rPr>
              <w:t>2179,93</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rsidR="00130FDD" w:rsidRPr="006E207E" w:rsidRDefault="00130FDD" w:rsidP="00276BF7">
            <w:pPr>
              <w:ind w:right="262" w:firstLine="112"/>
              <w:jc w:val="center"/>
              <w:rPr>
                <w:rFonts w:cs="Times New Roman"/>
                <w:bCs/>
                <w:sz w:val="22"/>
              </w:rPr>
            </w:pPr>
            <w:r w:rsidRPr="006E207E">
              <w:rPr>
                <w:rFonts w:cs="Times New Roman"/>
                <w:bCs/>
                <w:sz w:val="22"/>
              </w:rPr>
              <w:t>-</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ind w:right="262" w:firstLine="112"/>
              <w:rPr>
                <w:rFonts w:cs="Times New Roman"/>
                <w:bCs/>
                <w:sz w:val="22"/>
                <w:highlight w:val="yellow"/>
              </w:rPr>
            </w:pPr>
          </w:p>
        </w:tc>
      </w:tr>
      <w:tr w:rsidR="006E207E" w:rsidRPr="006E207E" w:rsidTr="009A0D4F">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widowControl w:val="0"/>
              <w:jc w:val="left"/>
              <w:rPr>
                <w:rFonts w:cs="Times New Roman"/>
                <w:b/>
                <w:sz w:val="22"/>
              </w:rPr>
            </w:pPr>
            <w:r w:rsidRPr="006E207E">
              <w:rPr>
                <w:rFonts w:cs="Times New Roman"/>
                <w:b/>
                <w:sz w:val="22"/>
              </w:rPr>
              <w:t>Земли лесного фонда</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130FDD" w:rsidP="009A0D4F">
            <w:pPr>
              <w:autoSpaceDE w:val="0"/>
              <w:contextualSpacing/>
              <w:jc w:val="center"/>
              <w:rPr>
                <w:rFonts w:eastAsia="Calibri" w:cs="Times New Roman"/>
                <w:sz w:val="22"/>
              </w:rPr>
            </w:pPr>
            <w:r w:rsidRPr="006E207E">
              <w:rPr>
                <w:rFonts w:eastAsia="Calibri" w:cs="Times New Roman"/>
                <w:sz w:val="22"/>
              </w:rPr>
              <w:t>2582,81</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tcPr>
          <w:p w:rsidR="00130FDD" w:rsidRPr="006E207E" w:rsidRDefault="00130FDD" w:rsidP="009A0D4F">
            <w:pPr>
              <w:jc w:val="center"/>
              <w:rPr>
                <w:sz w:val="22"/>
              </w:rPr>
            </w:pPr>
            <w:r w:rsidRPr="006E207E">
              <w:rPr>
                <w:rFonts w:eastAsia="Calibri" w:cs="Times New Roman"/>
                <w:sz w:val="22"/>
              </w:rPr>
              <w:t>2582,81</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rsidR="00130FDD" w:rsidRPr="006E207E" w:rsidRDefault="00130FDD" w:rsidP="00276BF7">
            <w:pPr>
              <w:ind w:right="262" w:firstLine="112"/>
              <w:jc w:val="center"/>
              <w:rPr>
                <w:rFonts w:cs="Times New Roman"/>
                <w:bCs/>
                <w:sz w:val="22"/>
              </w:rPr>
            </w:pPr>
            <w:r w:rsidRPr="006E207E">
              <w:rPr>
                <w:rFonts w:cs="Times New Roman"/>
                <w:bCs/>
                <w:sz w:val="22"/>
              </w:rPr>
              <w:t>-</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ind w:right="262" w:firstLine="112"/>
              <w:rPr>
                <w:rFonts w:cs="Times New Roman"/>
                <w:bCs/>
                <w:sz w:val="22"/>
              </w:rPr>
            </w:pPr>
          </w:p>
        </w:tc>
      </w:tr>
      <w:tr w:rsidR="006E207E" w:rsidRPr="006E207E" w:rsidTr="008B658C">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130FDD" w:rsidP="00276BF7">
            <w:pPr>
              <w:widowControl w:val="0"/>
              <w:jc w:val="left"/>
              <w:rPr>
                <w:rFonts w:cs="Times New Roman"/>
                <w:b/>
                <w:sz w:val="22"/>
              </w:rPr>
            </w:pPr>
            <w:r w:rsidRPr="006E207E">
              <w:rPr>
                <w:rFonts w:cs="Times New Roman"/>
                <w:b/>
                <w:sz w:val="22"/>
              </w:rPr>
              <w:t>Земли особо охраняемых территорий и объектов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130FDD" w:rsidP="009A0D4F">
            <w:pPr>
              <w:autoSpaceDE w:val="0"/>
              <w:contextualSpacing/>
              <w:jc w:val="center"/>
              <w:rPr>
                <w:rFonts w:eastAsia="Calibri" w:cs="Times New Roman"/>
                <w:sz w:val="22"/>
              </w:rPr>
            </w:pPr>
            <w:r w:rsidRPr="006E207E">
              <w:rPr>
                <w:rFonts w:eastAsia="Calibri" w:cs="Times New Roman"/>
                <w:sz w:val="22"/>
              </w:rPr>
              <w:t>45,39</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rsidR="00130FDD" w:rsidRPr="006E207E" w:rsidRDefault="00DA0447" w:rsidP="009A0D4F">
            <w:pPr>
              <w:autoSpaceDE w:val="0"/>
              <w:contextualSpacing/>
              <w:jc w:val="center"/>
              <w:rPr>
                <w:rFonts w:eastAsia="Calibri" w:cs="Times New Roman"/>
                <w:sz w:val="22"/>
              </w:rPr>
            </w:pPr>
            <w:r w:rsidRPr="006E207E">
              <w:rPr>
                <w:rFonts w:eastAsia="Calibri" w:cs="Times New Roman"/>
                <w:sz w:val="22"/>
              </w:rPr>
              <w:t>104,31</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rsidR="00130FDD" w:rsidRPr="006E207E" w:rsidRDefault="00130FDD" w:rsidP="00276BF7">
            <w:pPr>
              <w:jc w:val="center"/>
              <w:rPr>
                <w:rFonts w:cs="Times New Roman"/>
                <w:bCs/>
                <w:sz w:val="22"/>
              </w:rPr>
            </w:pPr>
            <w:r w:rsidRPr="006E207E">
              <w:rPr>
                <w:rFonts w:cs="Times New Roman"/>
                <w:bCs/>
                <w:sz w:val="22"/>
              </w:rPr>
              <w:t>-</w:t>
            </w: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rsidR="00130FDD" w:rsidRPr="006E207E" w:rsidRDefault="00E31AFB" w:rsidP="00276BF7">
            <w:pPr>
              <w:rPr>
                <w:rFonts w:cs="Times New Roman"/>
                <w:bCs/>
                <w:sz w:val="22"/>
              </w:rPr>
            </w:pPr>
            <w:r w:rsidRPr="006E207E">
              <w:rPr>
                <w:rFonts w:eastAsiaTheme="minorEastAsia"/>
                <w:sz w:val="22"/>
              </w:rPr>
              <w:t xml:space="preserve">- Организация зоны рекреации в зоне 1% затопления, на </w:t>
            </w:r>
            <w:r w:rsidRPr="006E207E">
              <w:rPr>
                <w:sz w:val="22"/>
              </w:rPr>
              <w:t xml:space="preserve">земельных участках с кадастровыми номерами </w:t>
            </w:r>
            <w:r w:rsidRPr="006E207E">
              <w:rPr>
                <w:rStyle w:val="button-search"/>
                <w:sz w:val="22"/>
              </w:rPr>
              <w:t>36:20:5900009:6, 36:20:0100021:750 и 36:20:0000000:5044,</w:t>
            </w:r>
            <w:r w:rsidRPr="006E207E">
              <w:rPr>
                <w:rFonts w:eastAsiaTheme="minorEastAsia"/>
                <w:sz w:val="22"/>
              </w:rPr>
              <w:t xml:space="preserve"> при условии соблюдения природоохранного законодательства и без размещения объектов капитального строительства. </w:t>
            </w:r>
            <w:r w:rsidRPr="006E207E">
              <w:rPr>
                <w:sz w:val="22"/>
              </w:rPr>
              <w:t>Развитие</w:t>
            </w:r>
            <w:r w:rsidRPr="006E207E">
              <w:rPr>
                <w:rFonts w:eastAsiaTheme="minorEastAsia"/>
                <w:sz w:val="22"/>
              </w:rPr>
              <w:t xml:space="preserve"> отдыха, туризма, физкультурно-оздоровительной и спортивной деятельности граждан.</w:t>
            </w:r>
          </w:p>
        </w:tc>
      </w:tr>
      <w:tr w:rsidR="006E207E" w:rsidRPr="006E207E" w:rsidTr="00FA2432">
        <w:trPr>
          <w:jc w:val="center"/>
        </w:trPr>
        <w:tc>
          <w:tcPr>
            <w:tcW w:w="396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276BF7" w:rsidRPr="006E207E" w:rsidRDefault="00276BF7" w:rsidP="00276BF7">
            <w:pPr>
              <w:widowControl w:val="0"/>
              <w:jc w:val="right"/>
              <w:rPr>
                <w:rFonts w:cs="Times New Roman"/>
                <w:b/>
                <w:sz w:val="22"/>
              </w:rPr>
            </w:pPr>
            <w:r w:rsidRPr="006E207E">
              <w:rPr>
                <w:rFonts w:cs="Times New Roman"/>
                <w:b/>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tcPr>
          <w:p w:rsidR="00276BF7" w:rsidRPr="006E207E" w:rsidRDefault="00D60C03" w:rsidP="00276BF7">
            <w:pPr>
              <w:widowControl w:val="0"/>
              <w:jc w:val="center"/>
              <w:rPr>
                <w:rFonts w:eastAsia="Lucida Sans Unicode" w:cs="Times New Roman"/>
                <w:b/>
                <w:sz w:val="22"/>
              </w:rPr>
            </w:pPr>
            <w:r w:rsidRPr="006E207E">
              <w:rPr>
                <w:rFonts w:eastAsia="Times New Roman" w:cs="Times New Roman"/>
                <w:b/>
                <w:bCs/>
                <w:sz w:val="22"/>
              </w:rPr>
              <w:t>6237,85</w:t>
            </w:r>
          </w:p>
        </w:tc>
        <w:tc>
          <w:tcPr>
            <w:tcW w:w="1560"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tcPr>
          <w:p w:rsidR="00276BF7" w:rsidRPr="006E207E" w:rsidRDefault="00D60C03" w:rsidP="00276BF7">
            <w:pPr>
              <w:widowControl w:val="0"/>
              <w:jc w:val="center"/>
              <w:rPr>
                <w:rFonts w:eastAsia="Lucida Sans Unicode" w:cs="Times New Roman"/>
                <w:b/>
                <w:sz w:val="22"/>
              </w:rPr>
            </w:pPr>
            <w:r w:rsidRPr="006E207E">
              <w:rPr>
                <w:rFonts w:eastAsia="Times New Roman" w:cs="Times New Roman"/>
                <w:b/>
                <w:bCs/>
                <w:sz w:val="22"/>
              </w:rPr>
              <w:t>6237,85</w:t>
            </w:r>
          </w:p>
        </w:tc>
        <w:tc>
          <w:tcPr>
            <w:tcW w:w="3114"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276BF7" w:rsidRPr="006E207E" w:rsidRDefault="00276BF7" w:rsidP="00276BF7">
            <w:pPr>
              <w:jc w:val="center"/>
              <w:rPr>
                <w:rFonts w:cs="Times New Roman"/>
                <w:bCs/>
                <w:sz w:val="22"/>
              </w:rPr>
            </w:pPr>
          </w:p>
        </w:tc>
        <w:tc>
          <w:tcPr>
            <w:tcW w:w="4259"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rsidR="00276BF7" w:rsidRPr="006E207E" w:rsidRDefault="00276BF7" w:rsidP="00276BF7">
            <w:pPr>
              <w:jc w:val="center"/>
              <w:rPr>
                <w:rFonts w:cs="Times New Roman"/>
                <w:bCs/>
                <w:sz w:val="22"/>
              </w:rPr>
            </w:pPr>
          </w:p>
        </w:tc>
      </w:tr>
      <w:tr w:rsidR="006E207E" w:rsidRPr="006E207E" w:rsidTr="009F5AF3">
        <w:trPr>
          <w:jc w:val="center"/>
        </w:trPr>
        <w:tc>
          <w:tcPr>
            <w:tcW w:w="14600"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76BF7" w:rsidRPr="006E207E" w:rsidRDefault="00276BF7" w:rsidP="00276BF7">
            <w:pPr>
              <w:jc w:val="left"/>
              <w:rPr>
                <w:rFonts w:cs="Times New Roman"/>
                <w:b/>
                <w:bCs/>
                <w:i/>
                <w:sz w:val="22"/>
              </w:rPr>
            </w:pPr>
            <w:r w:rsidRPr="006E207E">
              <w:rPr>
                <w:rFonts w:cs="Times New Roman"/>
                <w:b/>
                <w:bCs/>
                <w:i/>
                <w:sz w:val="22"/>
              </w:rPr>
              <w:t>*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tc>
      </w:tr>
    </w:tbl>
    <w:p w:rsidR="002306DE" w:rsidRPr="006E207E" w:rsidRDefault="002306DE" w:rsidP="00FD6AD9">
      <w:pPr>
        <w:pStyle w:val="11"/>
        <w:rPr>
          <w:sz w:val="24"/>
          <w:szCs w:val="24"/>
          <w:highlight w:val="yellow"/>
        </w:rPr>
        <w:sectPr w:rsidR="002306DE" w:rsidRPr="006E207E" w:rsidSect="00480AD5">
          <w:pgSz w:w="16838" w:h="11906" w:orient="landscape"/>
          <w:pgMar w:top="1701" w:right="1134" w:bottom="851" w:left="1134" w:header="709" w:footer="272" w:gutter="0"/>
          <w:cols w:space="708"/>
          <w:titlePg/>
          <w:docGrid w:linePitch="360"/>
        </w:sectPr>
      </w:pPr>
      <w:bookmarkStart w:id="23" w:name="_Toc64298795"/>
    </w:p>
    <w:p w:rsidR="00FD6AD9" w:rsidRPr="006E207E" w:rsidRDefault="00FD6AD9" w:rsidP="00FD6AD9">
      <w:pPr>
        <w:pStyle w:val="11"/>
        <w:rPr>
          <w:sz w:val="24"/>
          <w:szCs w:val="24"/>
        </w:rPr>
      </w:pPr>
      <w:bookmarkStart w:id="24" w:name="_Toc186191014"/>
      <w:r w:rsidRPr="006E207E">
        <w:rPr>
          <w:sz w:val="24"/>
          <w:szCs w:val="24"/>
        </w:rPr>
        <w:lastRenderedPageBreak/>
        <w:t>4</w:t>
      </w:r>
      <w:r w:rsidR="008844CE" w:rsidRPr="006E207E">
        <w:rPr>
          <w:sz w:val="24"/>
          <w:szCs w:val="24"/>
        </w:rPr>
        <w:t xml:space="preserve">. </w:t>
      </w:r>
      <w:r w:rsidR="008844CE" w:rsidRPr="006E207E">
        <w:rPr>
          <w:rFonts w:eastAsia="Calibri"/>
          <w:iCs/>
          <w:sz w:val="24"/>
          <w:szCs w:val="24"/>
        </w:rPr>
        <w:t>УТВЕРЖДЕНИЕ И СОГЛАСОВАНИЕ ГЕНЕРАЛЬНОГО ПЛАНА ПОСЕЛЕНИЯ</w:t>
      </w:r>
      <w:bookmarkEnd w:id="23"/>
      <w:r w:rsidRPr="006E207E">
        <w:rPr>
          <w:sz w:val="24"/>
          <w:szCs w:val="24"/>
        </w:rPr>
        <w:t>.</w:t>
      </w:r>
      <w:bookmarkEnd w:id="24"/>
    </w:p>
    <w:p w:rsidR="00FD6AD9" w:rsidRPr="006E207E" w:rsidRDefault="00FD6AD9" w:rsidP="00FD6AD9">
      <w:pPr>
        <w:pStyle w:val="a0"/>
        <w:rPr>
          <w:lang w:eastAsia="ru-RU"/>
        </w:rPr>
      </w:pPr>
    </w:p>
    <w:p w:rsidR="008844CE" w:rsidRPr="006E207E" w:rsidRDefault="008844CE" w:rsidP="008844CE">
      <w:pPr>
        <w:autoSpaceDE w:val="0"/>
        <w:autoSpaceDN w:val="0"/>
        <w:adjustRightInd w:val="0"/>
        <w:spacing w:after="0"/>
        <w:ind w:firstLine="540"/>
        <w:rPr>
          <w:rFonts w:eastAsia="Calibri" w:cs="Times New Roman"/>
          <w:szCs w:val="24"/>
          <w:lang w:eastAsia="ru-RU"/>
        </w:rPr>
      </w:pP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 xml:space="preserve">3. Подготовка проекта генерального плана осуществляется в соответствии с требованиями </w:t>
      </w:r>
      <w:hyperlink r:id="rId11" w:history="1">
        <w:r w:rsidRPr="006E207E">
          <w:rPr>
            <w:rFonts w:eastAsia="Calibri" w:cs="Times New Roman"/>
            <w:szCs w:val="24"/>
            <w:lang w:eastAsia="ru-RU"/>
          </w:rPr>
          <w:t>статьи 9</w:t>
        </w:r>
      </w:hyperlink>
      <w:r w:rsidRPr="006E207E">
        <w:rPr>
          <w:rFonts w:eastAsia="Calibri" w:cs="Times New Roman"/>
          <w:szCs w:val="24"/>
          <w:lang w:eastAsia="ru-RU"/>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или общественных обсуждений по проекту генерального плана, а также с учетом предложений заинтересованных лиц.</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4. Заинтересованные лица вправе представить свои предложения по проекту генерального плана.</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 xml:space="preserve">5. Проект генерального плана подлежит обязательному рассмотрению на публичных слушаниях или общественных обсуждениях, проводимых в соответствии со </w:t>
      </w:r>
      <w:hyperlink r:id="rId12" w:history="1">
        <w:r w:rsidRPr="006E207E">
          <w:rPr>
            <w:rFonts w:eastAsia="Calibri" w:cs="Times New Roman"/>
            <w:szCs w:val="24"/>
            <w:lang w:eastAsia="ru-RU"/>
          </w:rPr>
          <w:t>статьей 28</w:t>
        </w:r>
      </w:hyperlink>
      <w:r w:rsidRPr="006E207E">
        <w:rPr>
          <w:rFonts w:eastAsia="Calibri" w:cs="Times New Roman"/>
          <w:szCs w:val="24"/>
          <w:lang w:eastAsia="ru-RU"/>
        </w:rPr>
        <w:t xml:space="preserve"> Градостроительного кодекса Российской Федерации.</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6. Протоколы публичных слушаний или общественных обсуждений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 xml:space="preserve">7. </w:t>
      </w:r>
      <w:proofErr w:type="gramStart"/>
      <w:r w:rsidRPr="006E207E">
        <w:rPr>
          <w:rFonts w:eastAsia="Calibri" w:cs="Times New Roman"/>
          <w:szCs w:val="24"/>
          <w:lang w:eastAsia="ru-RU"/>
        </w:rPr>
        <w:t>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w:t>
      </w:r>
      <w:proofErr w:type="gramEnd"/>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8844CE" w:rsidRPr="006E207E" w:rsidRDefault="008844CE" w:rsidP="008844CE">
      <w:pPr>
        <w:autoSpaceDE w:val="0"/>
        <w:autoSpaceDN w:val="0"/>
        <w:adjustRightInd w:val="0"/>
        <w:spacing w:after="0"/>
        <w:ind w:firstLine="540"/>
        <w:rPr>
          <w:rFonts w:eastAsia="Calibri" w:cs="Times New Roman"/>
          <w:szCs w:val="24"/>
          <w:lang w:eastAsia="ru-RU"/>
        </w:rPr>
      </w:pPr>
      <w:r w:rsidRPr="006E207E">
        <w:rPr>
          <w:rFonts w:eastAsia="Calibri" w:cs="Times New Roman"/>
          <w:szCs w:val="24"/>
          <w:lang w:eastAsia="ru-RU"/>
        </w:rPr>
        <w:t xml:space="preserve">10. Внесение изменений в генеральный план осуществляется в соответствии со </w:t>
      </w:r>
      <w:hyperlink r:id="rId13" w:history="1">
        <w:r w:rsidRPr="006E207E">
          <w:rPr>
            <w:rFonts w:eastAsia="Calibri" w:cs="Times New Roman"/>
            <w:szCs w:val="24"/>
            <w:lang w:eastAsia="ru-RU"/>
          </w:rPr>
          <w:t>статьями 9</w:t>
        </w:r>
      </w:hyperlink>
      <w:r w:rsidRPr="006E207E">
        <w:rPr>
          <w:rFonts w:eastAsia="Calibri" w:cs="Times New Roman"/>
          <w:szCs w:val="24"/>
          <w:lang w:eastAsia="ru-RU"/>
        </w:rPr>
        <w:t xml:space="preserve"> и </w:t>
      </w:r>
      <w:hyperlink r:id="rId14" w:history="1">
        <w:r w:rsidRPr="006E207E">
          <w:rPr>
            <w:rFonts w:eastAsia="Calibri" w:cs="Times New Roman"/>
            <w:szCs w:val="24"/>
            <w:lang w:eastAsia="ru-RU"/>
          </w:rPr>
          <w:t>25</w:t>
        </w:r>
      </w:hyperlink>
      <w:r w:rsidRPr="006E207E">
        <w:rPr>
          <w:rFonts w:eastAsia="Calibri" w:cs="Times New Roman"/>
          <w:szCs w:val="24"/>
          <w:lang w:eastAsia="ru-RU"/>
        </w:rPr>
        <w:t xml:space="preserve"> Градостроительного кодекса Российской Федерации.</w:t>
      </w:r>
    </w:p>
    <w:p w:rsidR="008844CE" w:rsidRPr="006E207E" w:rsidRDefault="008844CE" w:rsidP="008844CE">
      <w:pPr>
        <w:autoSpaceDE w:val="0"/>
        <w:autoSpaceDN w:val="0"/>
        <w:adjustRightInd w:val="0"/>
        <w:spacing w:after="0" w:line="240" w:lineRule="auto"/>
        <w:ind w:firstLine="540"/>
        <w:rPr>
          <w:rFonts w:cs="Times New Roman"/>
          <w:szCs w:val="24"/>
        </w:rPr>
      </w:pPr>
      <w:r w:rsidRPr="006E207E">
        <w:rPr>
          <w:rFonts w:eastAsia="Calibri" w:cs="Times New Roman"/>
          <w:szCs w:val="24"/>
          <w:lang w:eastAsia="ru-RU"/>
        </w:rPr>
        <w:t xml:space="preserve">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Pr="006E207E">
        <w:rPr>
          <w:rFonts w:cs="Times New Roman"/>
          <w:szCs w:val="24"/>
        </w:rPr>
        <w:t>без проведения общественных обсуждений или публичных слушаний.</w:t>
      </w:r>
    </w:p>
    <w:p w:rsidR="008844CE" w:rsidRPr="006E207E" w:rsidRDefault="008844CE" w:rsidP="008844CE">
      <w:pPr>
        <w:autoSpaceDE w:val="0"/>
        <w:autoSpaceDN w:val="0"/>
        <w:adjustRightInd w:val="0"/>
        <w:spacing w:after="0"/>
        <w:ind w:firstLine="540"/>
        <w:rPr>
          <w:rFonts w:eastAsia="Calibri" w:cs="Times New Roman"/>
          <w:szCs w:val="24"/>
          <w:lang w:eastAsia="ru-RU"/>
        </w:rPr>
      </w:pPr>
    </w:p>
    <w:p w:rsidR="008844CE" w:rsidRPr="006E207E" w:rsidRDefault="008844CE" w:rsidP="008844CE">
      <w:pPr>
        <w:ind w:firstLine="567"/>
        <w:rPr>
          <w:rFonts w:eastAsia="Calibri" w:cs="Times New Roman"/>
          <w:b/>
          <w:szCs w:val="24"/>
          <w:lang w:eastAsia="ru-RU"/>
        </w:rPr>
      </w:pPr>
      <w:r w:rsidRPr="006E207E">
        <w:rPr>
          <w:rFonts w:eastAsia="Calibri" w:cs="Times New Roman"/>
          <w:b/>
          <w:szCs w:val="24"/>
          <w:lang w:eastAsia="ru-RU"/>
        </w:rPr>
        <w:t>Особенности согласования проекта генерального плана поселения приведены в ст. 25 Градостроительного кодекса Российской Федерации.</w:t>
      </w:r>
    </w:p>
    <w:p w:rsidR="008844CE" w:rsidRPr="006E207E" w:rsidRDefault="008844CE" w:rsidP="008844CE"/>
    <w:sectPr w:rsidR="008844CE" w:rsidRPr="006E207E" w:rsidSect="00480AD5">
      <w:pgSz w:w="11906" w:h="16838"/>
      <w:pgMar w:top="1134" w:right="849" w:bottom="1134" w:left="1701" w:header="708"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46" w:rsidRDefault="00150D46">
      <w:pPr>
        <w:spacing w:after="0" w:line="240" w:lineRule="auto"/>
      </w:pPr>
      <w:r>
        <w:separator/>
      </w:r>
    </w:p>
  </w:endnote>
  <w:endnote w:type="continuationSeparator" w:id="0">
    <w:p w:rsidR="00150D46" w:rsidRDefault="0015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6560"/>
      <w:docPartObj>
        <w:docPartGallery w:val="Page Numbers (Bottom of Page)"/>
        <w:docPartUnique/>
      </w:docPartObj>
    </w:sdtPr>
    <w:sdtEndPr/>
    <w:sdtContent>
      <w:p w:rsidR="009A0D4F" w:rsidRPr="00E373BD" w:rsidRDefault="009A0D4F" w:rsidP="00E373BD">
        <w:pPr>
          <w:pStyle w:val="a6"/>
          <w:jc w:val="center"/>
        </w:pPr>
        <w:r w:rsidRPr="00707E03">
          <w:rPr>
            <w:rFonts w:cs="Times New Roman"/>
          </w:rPr>
          <w:fldChar w:fldCharType="begin"/>
        </w:r>
        <w:r w:rsidRPr="00707E03">
          <w:rPr>
            <w:rFonts w:cs="Times New Roman"/>
          </w:rPr>
          <w:instrText>PAGE   \* MERGEFORMAT</w:instrText>
        </w:r>
        <w:r w:rsidRPr="00707E03">
          <w:rPr>
            <w:rFonts w:cs="Times New Roman"/>
          </w:rPr>
          <w:fldChar w:fldCharType="separate"/>
        </w:r>
        <w:r w:rsidR="00EE4898">
          <w:rPr>
            <w:rFonts w:cs="Times New Roman"/>
            <w:noProof/>
          </w:rPr>
          <w:t>24</w:t>
        </w:r>
        <w:r w:rsidRPr="00707E03">
          <w:rPr>
            <w:rFonts w:cs="Times New Roman"/>
          </w:rPr>
          <w:fldChar w:fldCharType="end"/>
        </w:r>
      </w:p>
    </w:sdtContent>
  </w:sdt>
  <w:p w:rsidR="009A0D4F" w:rsidRPr="00D74359" w:rsidRDefault="009A0D4F" w:rsidP="008844CE">
    <w:pPr>
      <w:pStyle w:val="a6"/>
      <w:tabs>
        <w:tab w:val="clear" w:pos="4677"/>
        <w:tab w:val="clear" w:pos="9355"/>
        <w:tab w:val="left" w:pos="4678"/>
      </w:tabs>
      <w:jc w:val="right"/>
      <w:rPr>
        <w:rFonts w:cs="Times New Roman"/>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22314"/>
      <w:docPartObj>
        <w:docPartGallery w:val="Page Numbers (Bottom of Page)"/>
        <w:docPartUnique/>
      </w:docPartObj>
    </w:sdtPr>
    <w:sdtEndPr>
      <w:rPr>
        <w:rFonts w:cs="Times New Roman"/>
        <w:i/>
      </w:rPr>
    </w:sdtEndPr>
    <w:sdtContent>
      <w:p w:rsidR="009A0D4F" w:rsidRDefault="009A0D4F" w:rsidP="008844CE">
        <w:pPr>
          <w:pStyle w:val="a6"/>
          <w:tabs>
            <w:tab w:val="clear" w:pos="4677"/>
            <w:tab w:val="center" w:pos="0"/>
          </w:tabs>
          <w:jc w:val="right"/>
        </w:pPr>
      </w:p>
      <w:p w:rsidR="009A0D4F" w:rsidRPr="007D1C22" w:rsidRDefault="00150D46" w:rsidP="008844CE">
        <w:pPr>
          <w:pStyle w:val="a6"/>
          <w:jc w:val="right"/>
          <w:rPr>
            <w:rFonts w:cs="Times New Roman"/>
            <w:i/>
          </w:rPr>
        </w:pPr>
      </w:p>
    </w:sdtContent>
  </w:sdt>
  <w:p w:rsidR="009A0D4F" w:rsidRDefault="009A0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46" w:rsidRDefault="00150D46">
      <w:pPr>
        <w:spacing w:after="0" w:line="240" w:lineRule="auto"/>
      </w:pPr>
      <w:r>
        <w:separator/>
      </w:r>
    </w:p>
  </w:footnote>
  <w:footnote w:type="continuationSeparator" w:id="0">
    <w:p w:rsidR="00150D46" w:rsidRDefault="0015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8FF"/>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A0CFC"/>
    <w:multiLevelType w:val="hybridMultilevel"/>
    <w:tmpl w:val="F9549EAE"/>
    <w:lvl w:ilvl="0" w:tplc="419A1CFA">
      <w:start w:val="1"/>
      <w:numFmt w:val="decimal"/>
      <w:lvlText w:val="10.%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27FFE"/>
    <w:multiLevelType w:val="multilevel"/>
    <w:tmpl w:val="FEBAB73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10ED7F5A"/>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11C84E36"/>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6">
    <w:nsid w:val="12FB4862"/>
    <w:multiLevelType w:val="hybridMultilevel"/>
    <w:tmpl w:val="326E2B8E"/>
    <w:lvl w:ilvl="0" w:tplc="EE5CEE7A">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9AB5D28"/>
    <w:multiLevelType w:val="hybridMultilevel"/>
    <w:tmpl w:val="1A86CEBE"/>
    <w:lvl w:ilvl="0" w:tplc="EAAA4194">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A6850FC"/>
    <w:multiLevelType w:val="hybridMultilevel"/>
    <w:tmpl w:val="29E454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47A01"/>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1">
    <w:nsid w:val="21C82AAB"/>
    <w:multiLevelType w:val="multilevel"/>
    <w:tmpl w:val="10B44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F21023"/>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3">
    <w:nsid w:val="29992061"/>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4">
    <w:nsid w:val="2B7F5AB5"/>
    <w:multiLevelType w:val="hybridMultilevel"/>
    <w:tmpl w:val="20CCB0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F311420"/>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7">
    <w:nsid w:val="349457ED"/>
    <w:multiLevelType w:val="hybridMultilevel"/>
    <w:tmpl w:val="ADC87B28"/>
    <w:lvl w:ilvl="0" w:tplc="A894DBA8">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4F42046"/>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9">
    <w:nsid w:val="357633C8"/>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E80FF7"/>
    <w:multiLevelType w:val="hybridMultilevel"/>
    <w:tmpl w:val="2D50D57E"/>
    <w:lvl w:ilvl="0" w:tplc="62305AC8">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4B229D6"/>
    <w:multiLevelType w:val="hybridMultilevel"/>
    <w:tmpl w:val="2EDABA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6253D60"/>
    <w:multiLevelType w:val="hybridMultilevel"/>
    <w:tmpl w:val="02D64E2E"/>
    <w:lvl w:ilvl="0" w:tplc="07080F1C">
      <w:start w:val="1"/>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83EF5"/>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5">
    <w:nsid w:val="49440510"/>
    <w:multiLevelType w:val="multilevel"/>
    <w:tmpl w:val="FC0ABAE2"/>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B35402"/>
    <w:multiLevelType w:val="hybridMultilevel"/>
    <w:tmpl w:val="288A94A2"/>
    <w:lvl w:ilvl="0" w:tplc="B6D46318">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FE05CDC"/>
    <w:multiLevelType w:val="hybridMultilevel"/>
    <w:tmpl w:val="5210AC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2023741"/>
    <w:multiLevelType w:val="hybridMultilevel"/>
    <w:tmpl w:val="0C5EF894"/>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3630D"/>
    <w:multiLevelType w:val="hybridMultilevel"/>
    <w:tmpl w:val="0D1EA9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6C60FE2"/>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4">
    <w:nsid w:val="677826B5"/>
    <w:multiLevelType w:val="hybridMultilevel"/>
    <w:tmpl w:val="4C7A4DD2"/>
    <w:lvl w:ilvl="0" w:tplc="E7344A48">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80B3755"/>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6">
    <w:nsid w:val="68ED26DA"/>
    <w:multiLevelType w:val="multilevel"/>
    <w:tmpl w:val="6AE65320"/>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7">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2B1240"/>
    <w:multiLevelType w:val="multilevel"/>
    <w:tmpl w:val="87323034"/>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nsid w:val="721E3B34"/>
    <w:multiLevelType w:val="multilevel"/>
    <w:tmpl w:val="086669B4"/>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BE220F"/>
    <w:multiLevelType w:val="hybridMultilevel"/>
    <w:tmpl w:val="5BAEB8F8"/>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2">
    <w:nsid w:val="751458C7"/>
    <w:multiLevelType w:val="multilevel"/>
    <w:tmpl w:val="376A4B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963CBF"/>
    <w:multiLevelType w:val="hybridMultilevel"/>
    <w:tmpl w:val="435235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5B45361"/>
    <w:multiLevelType w:val="hybridMultilevel"/>
    <w:tmpl w:val="4984CA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C494B93"/>
    <w:multiLevelType w:val="multilevel"/>
    <w:tmpl w:val="1520B30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6">
    <w:nsid w:val="7EB12188"/>
    <w:multiLevelType w:val="hybridMultilevel"/>
    <w:tmpl w:val="1842FC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6"/>
  </w:num>
  <w:num w:numId="2">
    <w:abstractNumId w:val="1"/>
  </w:num>
  <w:num w:numId="3">
    <w:abstractNumId w:val="9"/>
  </w:num>
  <w:num w:numId="4">
    <w:abstractNumId w:val="20"/>
  </w:num>
  <w:num w:numId="5">
    <w:abstractNumId w:val="37"/>
  </w:num>
  <w:num w:numId="6">
    <w:abstractNumId w:val="40"/>
  </w:num>
  <w:num w:numId="7">
    <w:abstractNumId w:val="15"/>
  </w:num>
  <w:num w:numId="8">
    <w:abstractNumId w:val="30"/>
  </w:num>
  <w:num w:numId="9">
    <w:abstractNumId w:val="31"/>
  </w:num>
  <w:num w:numId="10">
    <w:abstractNumId w:val="46"/>
  </w:num>
  <w:num w:numId="11">
    <w:abstractNumId w:val="43"/>
  </w:num>
  <w:num w:numId="12">
    <w:abstractNumId w:val="0"/>
  </w:num>
  <w:num w:numId="13">
    <w:abstractNumId w:val="28"/>
  </w:num>
  <w:num w:numId="14">
    <w:abstractNumId w:val="34"/>
  </w:num>
  <w:num w:numId="15">
    <w:abstractNumId w:val="44"/>
  </w:num>
  <w:num w:numId="16">
    <w:abstractNumId w:val="27"/>
  </w:num>
  <w:num w:numId="17">
    <w:abstractNumId w:val="32"/>
  </w:num>
  <w:num w:numId="18">
    <w:abstractNumId w:val="6"/>
  </w:num>
  <w:num w:numId="19">
    <w:abstractNumId w:val="7"/>
  </w:num>
  <w:num w:numId="20">
    <w:abstractNumId w:val="17"/>
  </w:num>
  <w:num w:numId="21">
    <w:abstractNumId w:val="21"/>
  </w:num>
  <w:num w:numId="22">
    <w:abstractNumId w:val="23"/>
  </w:num>
  <w:num w:numId="23">
    <w:abstractNumId w:val="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
  </w:num>
  <w:num w:numId="42">
    <w:abstractNumId w:val="45"/>
  </w:num>
  <w:num w:numId="43">
    <w:abstractNumId w:val="42"/>
  </w:num>
  <w:num w:numId="44">
    <w:abstractNumId w:val="11"/>
  </w:num>
  <w:num w:numId="45">
    <w:abstractNumId w:val="39"/>
  </w:num>
  <w:num w:numId="46">
    <w:abstractNumId w:val="36"/>
  </w:num>
  <w:num w:numId="47">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2E"/>
    <w:rsid w:val="0001225B"/>
    <w:rsid w:val="0004406C"/>
    <w:rsid w:val="0006044C"/>
    <w:rsid w:val="00066F25"/>
    <w:rsid w:val="0008031F"/>
    <w:rsid w:val="00081BDC"/>
    <w:rsid w:val="0009343C"/>
    <w:rsid w:val="0009616C"/>
    <w:rsid w:val="000C5517"/>
    <w:rsid w:val="000D7F68"/>
    <w:rsid w:val="000F4F79"/>
    <w:rsid w:val="000F6DD0"/>
    <w:rsid w:val="001039B9"/>
    <w:rsid w:val="0010454B"/>
    <w:rsid w:val="00117592"/>
    <w:rsid w:val="001238FD"/>
    <w:rsid w:val="00130FDD"/>
    <w:rsid w:val="0013149C"/>
    <w:rsid w:val="0014520A"/>
    <w:rsid w:val="00145FDE"/>
    <w:rsid w:val="00150D46"/>
    <w:rsid w:val="0015378B"/>
    <w:rsid w:val="00166F9F"/>
    <w:rsid w:val="001679DD"/>
    <w:rsid w:val="00170BD1"/>
    <w:rsid w:val="00171A18"/>
    <w:rsid w:val="00171B65"/>
    <w:rsid w:val="001727FB"/>
    <w:rsid w:val="00187BBE"/>
    <w:rsid w:val="00192BCB"/>
    <w:rsid w:val="001961A3"/>
    <w:rsid w:val="001A0375"/>
    <w:rsid w:val="001C300C"/>
    <w:rsid w:val="001D127D"/>
    <w:rsid w:val="001D628C"/>
    <w:rsid w:val="001E6488"/>
    <w:rsid w:val="001F2AA2"/>
    <w:rsid w:val="00214281"/>
    <w:rsid w:val="00214FBA"/>
    <w:rsid w:val="002226EE"/>
    <w:rsid w:val="0022406F"/>
    <w:rsid w:val="00225035"/>
    <w:rsid w:val="002306DE"/>
    <w:rsid w:val="00233825"/>
    <w:rsid w:val="00240BB6"/>
    <w:rsid w:val="00247655"/>
    <w:rsid w:val="00260CB5"/>
    <w:rsid w:val="00270303"/>
    <w:rsid w:val="002732EA"/>
    <w:rsid w:val="0027463C"/>
    <w:rsid w:val="00276BF7"/>
    <w:rsid w:val="00283C01"/>
    <w:rsid w:val="00286262"/>
    <w:rsid w:val="0029144A"/>
    <w:rsid w:val="00295CF3"/>
    <w:rsid w:val="002A2E68"/>
    <w:rsid w:val="002B6C4D"/>
    <w:rsid w:val="00307233"/>
    <w:rsid w:val="003133B7"/>
    <w:rsid w:val="00324351"/>
    <w:rsid w:val="00337E90"/>
    <w:rsid w:val="0034345A"/>
    <w:rsid w:val="00343C91"/>
    <w:rsid w:val="00362740"/>
    <w:rsid w:val="003636F2"/>
    <w:rsid w:val="00370892"/>
    <w:rsid w:val="003729A2"/>
    <w:rsid w:val="00380E69"/>
    <w:rsid w:val="003853C4"/>
    <w:rsid w:val="00386B65"/>
    <w:rsid w:val="00386EB6"/>
    <w:rsid w:val="003919FC"/>
    <w:rsid w:val="00397702"/>
    <w:rsid w:val="003A6A44"/>
    <w:rsid w:val="003B5A60"/>
    <w:rsid w:val="003B5BFE"/>
    <w:rsid w:val="003B5E2B"/>
    <w:rsid w:val="003D1FF4"/>
    <w:rsid w:val="003F1834"/>
    <w:rsid w:val="003F7A78"/>
    <w:rsid w:val="00405E7B"/>
    <w:rsid w:val="00411C38"/>
    <w:rsid w:val="00423395"/>
    <w:rsid w:val="00427A1D"/>
    <w:rsid w:val="004316A5"/>
    <w:rsid w:val="00436D8E"/>
    <w:rsid w:val="00436EC0"/>
    <w:rsid w:val="004444A0"/>
    <w:rsid w:val="00451983"/>
    <w:rsid w:val="0046079A"/>
    <w:rsid w:val="00480AD5"/>
    <w:rsid w:val="0048336C"/>
    <w:rsid w:val="00485613"/>
    <w:rsid w:val="004B59D8"/>
    <w:rsid w:val="004C0584"/>
    <w:rsid w:val="004C0C8C"/>
    <w:rsid w:val="004C4A53"/>
    <w:rsid w:val="004D6AE5"/>
    <w:rsid w:val="004F5BEC"/>
    <w:rsid w:val="004F72B2"/>
    <w:rsid w:val="00502F81"/>
    <w:rsid w:val="00505326"/>
    <w:rsid w:val="00517072"/>
    <w:rsid w:val="005406D7"/>
    <w:rsid w:val="00541C75"/>
    <w:rsid w:val="0055719C"/>
    <w:rsid w:val="00570D15"/>
    <w:rsid w:val="00573722"/>
    <w:rsid w:val="00580520"/>
    <w:rsid w:val="0059331A"/>
    <w:rsid w:val="005940EE"/>
    <w:rsid w:val="005A33A4"/>
    <w:rsid w:val="005A4AB0"/>
    <w:rsid w:val="005C466C"/>
    <w:rsid w:val="005C79DA"/>
    <w:rsid w:val="005D6BE0"/>
    <w:rsid w:val="005E08A8"/>
    <w:rsid w:val="005E4DC8"/>
    <w:rsid w:val="005F121B"/>
    <w:rsid w:val="00607E72"/>
    <w:rsid w:val="0061331E"/>
    <w:rsid w:val="006138B6"/>
    <w:rsid w:val="00615F32"/>
    <w:rsid w:val="00624580"/>
    <w:rsid w:val="00632B9B"/>
    <w:rsid w:val="006443B7"/>
    <w:rsid w:val="006531E8"/>
    <w:rsid w:val="006617C3"/>
    <w:rsid w:val="006624A4"/>
    <w:rsid w:val="00664CD6"/>
    <w:rsid w:val="00676EA5"/>
    <w:rsid w:val="00687D95"/>
    <w:rsid w:val="006A1379"/>
    <w:rsid w:val="006A6883"/>
    <w:rsid w:val="006A7306"/>
    <w:rsid w:val="006B2E47"/>
    <w:rsid w:val="006C11EA"/>
    <w:rsid w:val="006D1974"/>
    <w:rsid w:val="006D4419"/>
    <w:rsid w:val="006E207E"/>
    <w:rsid w:val="006E3060"/>
    <w:rsid w:val="006E7625"/>
    <w:rsid w:val="006F33AB"/>
    <w:rsid w:val="006F5116"/>
    <w:rsid w:val="006F60D0"/>
    <w:rsid w:val="00703067"/>
    <w:rsid w:val="00707F9A"/>
    <w:rsid w:val="00722EE3"/>
    <w:rsid w:val="0072713D"/>
    <w:rsid w:val="00740E82"/>
    <w:rsid w:val="00744753"/>
    <w:rsid w:val="00745F98"/>
    <w:rsid w:val="00760674"/>
    <w:rsid w:val="007658D8"/>
    <w:rsid w:val="00777B33"/>
    <w:rsid w:val="00786197"/>
    <w:rsid w:val="007A3094"/>
    <w:rsid w:val="007B3ADD"/>
    <w:rsid w:val="007C5164"/>
    <w:rsid w:val="007C5E40"/>
    <w:rsid w:val="007C5E51"/>
    <w:rsid w:val="007D1537"/>
    <w:rsid w:val="007D215A"/>
    <w:rsid w:val="007E04DB"/>
    <w:rsid w:val="007E1E11"/>
    <w:rsid w:val="007E330D"/>
    <w:rsid w:val="007F086C"/>
    <w:rsid w:val="007F5A99"/>
    <w:rsid w:val="007F62FC"/>
    <w:rsid w:val="00812C7A"/>
    <w:rsid w:val="00812FA6"/>
    <w:rsid w:val="008174BC"/>
    <w:rsid w:val="008246D5"/>
    <w:rsid w:val="00841B77"/>
    <w:rsid w:val="00846599"/>
    <w:rsid w:val="00847209"/>
    <w:rsid w:val="00856210"/>
    <w:rsid w:val="008701C7"/>
    <w:rsid w:val="008844CE"/>
    <w:rsid w:val="00891616"/>
    <w:rsid w:val="00892707"/>
    <w:rsid w:val="008A02B4"/>
    <w:rsid w:val="008B0E5A"/>
    <w:rsid w:val="008B2C0F"/>
    <w:rsid w:val="008B658C"/>
    <w:rsid w:val="008C21E4"/>
    <w:rsid w:val="008C3B85"/>
    <w:rsid w:val="008E18D4"/>
    <w:rsid w:val="008E4008"/>
    <w:rsid w:val="008F40CC"/>
    <w:rsid w:val="008F6374"/>
    <w:rsid w:val="00900DDB"/>
    <w:rsid w:val="00901DE1"/>
    <w:rsid w:val="0091203A"/>
    <w:rsid w:val="00940751"/>
    <w:rsid w:val="00941DD2"/>
    <w:rsid w:val="00945491"/>
    <w:rsid w:val="00950150"/>
    <w:rsid w:val="00960ECF"/>
    <w:rsid w:val="00963002"/>
    <w:rsid w:val="00970DC7"/>
    <w:rsid w:val="00997391"/>
    <w:rsid w:val="009A0D4F"/>
    <w:rsid w:val="009A7452"/>
    <w:rsid w:val="009A76F1"/>
    <w:rsid w:val="009B5D7F"/>
    <w:rsid w:val="009D45D1"/>
    <w:rsid w:val="009D5899"/>
    <w:rsid w:val="009E781F"/>
    <w:rsid w:val="009F108E"/>
    <w:rsid w:val="009F5AF3"/>
    <w:rsid w:val="00A1367F"/>
    <w:rsid w:val="00A429FD"/>
    <w:rsid w:val="00A45346"/>
    <w:rsid w:val="00A45A6B"/>
    <w:rsid w:val="00A47C84"/>
    <w:rsid w:val="00A51761"/>
    <w:rsid w:val="00A56C4D"/>
    <w:rsid w:val="00A607EB"/>
    <w:rsid w:val="00A64E05"/>
    <w:rsid w:val="00A6612C"/>
    <w:rsid w:val="00A71A7A"/>
    <w:rsid w:val="00A75F38"/>
    <w:rsid w:val="00A834D1"/>
    <w:rsid w:val="00A86E72"/>
    <w:rsid w:val="00A91B03"/>
    <w:rsid w:val="00A91C91"/>
    <w:rsid w:val="00AA1248"/>
    <w:rsid w:val="00AA517A"/>
    <w:rsid w:val="00AB4583"/>
    <w:rsid w:val="00AC0813"/>
    <w:rsid w:val="00AC0F8F"/>
    <w:rsid w:val="00AC2219"/>
    <w:rsid w:val="00AF1395"/>
    <w:rsid w:val="00AF3047"/>
    <w:rsid w:val="00AF7707"/>
    <w:rsid w:val="00B10486"/>
    <w:rsid w:val="00B23AC4"/>
    <w:rsid w:val="00B23F44"/>
    <w:rsid w:val="00B316C8"/>
    <w:rsid w:val="00B32F7A"/>
    <w:rsid w:val="00B34024"/>
    <w:rsid w:val="00B5350E"/>
    <w:rsid w:val="00B53666"/>
    <w:rsid w:val="00B6443D"/>
    <w:rsid w:val="00B72195"/>
    <w:rsid w:val="00B738BD"/>
    <w:rsid w:val="00B76449"/>
    <w:rsid w:val="00B84F28"/>
    <w:rsid w:val="00B91ACA"/>
    <w:rsid w:val="00BC1793"/>
    <w:rsid w:val="00BE0B82"/>
    <w:rsid w:val="00BE16B5"/>
    <w:rsid w:val="00BE1F0A"/>
    <w:rsid w:val="00BF2F72"/>
    <w:rsid w:val="00BF4651"/>
    <w:rsid w:val="00C016D0"/>
    <w:rsid w:val="00C07358"/>
    <w:rsid w:val="00C12D5C"/>
    <w:rsid w:val="00C26DCE"/>
    <w:rsid w:val="00C3192C"/>
    <w:rsid w:val="00C33A54"/>
    <w:rsid w:val="00C44863"/>
    <w:rsid w:val="00C50FD2"/>
    <w:rsid w:val="00C51B4F"/>
    <w:rsid w:val="00C52EB4"/>
    <w:rsid w:val="00C54813"/>
    <w:rsid w:val="00C54FA7"/>
    <w:rsid w:val="00C61716"/>
    <w:rsid w:val="00C6268A"/>
    <w:rsid w:val="00C746C1"/>
    <w:rsid w:val="00C75073"/>
    <w:rsid w:val="00C80BE4"/>
    <w:rsid w:val="00C847CE"/>
    <w:rsid w:val="00C86AA1"/>
    <w:rsid w:val="00C95358"/>
    <w:rsid w:val="00CB0E60"/>
    <w:rsid w:val="00CB6BD6"/>
    <w:rsid w:val="00CC114C"/>
    <w:rsid w:val="00CC516F"/>
    <w:rsid w:val="00CC6190"/>
    <w:rsid w:val="00CE242B"/>
    <w:rsid w:val="00CE5E5F"/>
    <w:rsid w:val="00CF35A2"/>
    <w:rsid w:val="00D1160A"/>
    <w:rsid w:val="00D24DFC"/>
    <w:rsid w:val="00D3235A"/>
    <w:rsid w:val="00D40976"/>
    <w:rsid w:val="00D60C03"/>
    <w:rsid w:val="00D75D85"/>
    <w:rsid w:val="00D77898"/>
    <w:rsid w:val="00D83C05"/>
    <w:rsid w:val="00D974F1"/>
    <w:rsid w:val="00DA0447"/>
    <w:rsid w:val="00DA212D"/>
    <w:rsid w:val="00DB2F6B"/>
    <w:rsid w:val="00DB4D3C"/>
    <w:rsid w:val="00DC5401"/>
    <w:rsid w:val="00DC6CAF"/>
    <w:rsid w:val="00DD0AC9"/>
    <w:rsid w:val="00DF12F6"/>
    <w:rsid w:val="00DF7ACC"/>
    <w:rsid w:val="00E26AAF"/>
    <w:rsid w:val="00E31AFB"/>
    <w:rsid w:val="00E373BD"/>
    <w:rsid w:val="00E41361"/>
    <w:rsid w:val="00E51175"/>
    <w:rsid w:val="00E6743E"/>
    <w:rsid w:val="00E742E8"/>
    <w:rsid w:val="00E903CD"/>
    <w:rsid w:val="00E93664"/>
    <w:rsid w:val="00EA25D8"/>
    <w:rsid w:val="00EB5F17"/>
    <w:rsid w:val="00EB68FF"/>
    <w:rsid w:val="00EC2075"/>
    <w:rsid w:val="00ED324A"/>
    <w:rsid w:val="00ED639E"/>
    <w:rsid w:val="00ED716A"/>
    <w:rsid w:val="00EE4898"/>
    <w:rsid w:val="00EE73F9"/>
    <w:rsid w:val="00EF4FDF"/>
    <w:rsid w:val="00EF72D9"/>
    <w:rsid w:val="00F1292E"/>
    <w:rsid w:val="00F149E9"/>
    <w:rsid w:val="00F16E4C"/>
    <w:rsid w:val="00F35C7E"/>
    <w:rsid w:val="00F40BCB"/>
    <w:rsid w:val="00F41B0C"/>
    <w:rsid w:val="00F45B1F"/>
    <w:rsid w:val="00F45F6D"/>
    <w:rsid w:val="00F460B8"/>
    <w:rsid w:val="00F503A2"/>
    <w:rsid w:val="00F53B93"/>
    <w:rsid w:val="00F55B1F"/>
    <w:rsid w:val="00F561AA"/>
    <w:rsid w:val="00F8117B"/>
    <w:rsid w:val="00F82A7A"/>
    <w:rsid w:val="00F84AC1"/>
    <w:rsid w:val="00F93EC7"/>
    <w:rsid w:val="00F94A23"/>
    <w:rsid w:val="00FA2432"/>
    <w:rsid w:val="00FA453C"/>
    <w:rsid w:val="00FC3705"/>
    <w:rsid w:val="00FD6AD9"/>
    <w:rsid w:val="00FE12A1"/>
    <w:rsid w:val="00FF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CE"/>
    <w:pPr>
      <w:jc w:val="both"/>
    </w:pPr>
    <w:rPr>
      <w:rFonts w:ascii="Times New Roman" w:hAnsi="Times New Roman"/>
      <w:sz w:val="24"/>
    </w:rPr>
  </w:style>
  <w:style w:type="paragraph" w:styleId="11">
    <w:name w:val="heading 1"/>
    <w:aliases w:val="МОЙ Заголовок 1"/>
    <w:basedOn w:val="a"/>
    <w:next w:val="a0"/>
    <w:link w:val="12"/>
    <w:qFormat/>
    <w:rsid w:val="008844CE"/>
    <w:pPr>
      <w:keepNext/>
      <w:widowControl w:val="0"/>
      <w:autoSpaceDN w:val="0"/>
      <w:adjustRightInd w:val="0"/>
      <w:spacing w:after="0" w:line="240" w:lineRule="auto"/>
      <w:outlineLvl w:val="0"/>
    </w:pPr>
    <w:rPr>
      <w:rFonts w:eastAsia="Times New Roman" w:cs="Times New Roman"/>
      <w:b/>
      <w:bCs/>
      <w:sz w:val="28"/>
      <w:szCs w:val="28"/>
      <w:lang w:eastAsia="ru-RU"/>
    </w:rPr>
  </w:style>
  <w:style w:type="paragraph" w:styleId="3">
    <w:name w:val="heading 3"/>
    <w:basedOn w:val="a"/>
    <w:next w:val="a"/>
    <w:link w:val="30"/>
    <w:uiPriority w:val="9"/>
    <w:unhideWhenUsed/>
    <w:qFormat/>
    <w:rsid w:val="008844C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МОЙ Заголовок 1 Знак"/>
    <w:basedOn w:val="a1"/>
    <w:link w:val="11"/>
    <w:rsid w:val="008844CE"/>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844CE"/>
    <w:rPr>
      <w:rFonts w:asciiTheme="majorHAnsi" w:eastAsiaTheme="majorEastAsia" w:hAnsiTheme="majorHAnsi" w:cstheme="majorBidi"/>
      <w:color w:val="1F3763" w:themeColor="accent1" w:themeShade="7F"/>
      <w:sz w:val="24"/>
      <w:szCs w:val="24"/>
    </w:rPr>
  </w:style>
  <w:style w:type="paragraph" w:styleId="a4">
    <w:name w:val="header"/>
    <w:basedOn w:val="a"/>
    <w:link w:val="a5"/>
    <w:unhideWhenUsed/>
    <w:rsid w:val="008844CE"/>
    <w:pPr>
      <w:tabs>
        <w:tab w:val="center" w:pos="4677"/>
        <w:tab w:val="right" w:pos="9355"/>
      </w:tabs>
      <w:spacing w:after="0" w:line="240" w:lineRule="auto"/>
    </w:pPr>
  </w:style>
  <w:style w:type="character" w:customStyle="1" w:styleId="a5">
    <w:name w:val="Верхний колонтитул Знак"/>
    <w:basedOn w:val="a1"/>
    <w:link w:val="a4"/>
    <w:rsid w:val="008844CE"/>
    <w:rPr>
      <w:rFonts w:ascii="Times New Roman" w:hAnsi="Times New Roman"/>
      <w:sz w:val="24"/>
    </w:rPr>
  </w:style>
  <w:style w:type="paragraph" w:styleId="a6">
    <w:name w:val="footer"/>
    <w:basedOn w:val="a"/>
    <w:link w:val="a7"/>
    <w:uiPriority w:val="99"/>
    <w:unhideWhenUsed/>
    <w:rsid w:val="008844C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844CE"/>
    <w:rPr>
      <w:rFonts w:ascii="Times New Roman" w:hAnsi="Times New Roman"/>
      <w:sz w:val="24"/>
    </w:rPr>
  </w:style>
  <w:style w:type="paragraph" w:styleId="a0">
    <w:name w:val="Body Text"/>
    <w:basedOn w:val="a"/>
    <w:link w:val="a8"/>
    <w:uiPriority w:val="99"/>
    <w:rsid w:val="008844CE"/>
    <w:pPr>
      <w:widowControl w:val="0"/>
      <w:suppressAutoHyphens/>
      <w:spacing w:after="120" w:line="240" w:lineRule="auto"/>
    </w:pPr>
    <w:rPr>
      <w:rFonts w:eastAsia="Lucida Sans Unicode" w:cs="Times New Roman"/>
      <w:kern w:val="1"/>
      <w:szCs w:val="24"/>
    </w:rPr>
  </w:style>
  <w:style w:type="character" w:customStyle="1" w:styleId="a8">
    <w:name w:val="Основной текст Знак"/>
    <w:basedOn w:val="a1"/>
    <w:link w:val="a0"/>
    <w:uiPriority w:val="99"/>
    <w:rsid w:val="008844CE"/>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8844CE"/>
    <w:pPr>
      <w:widowControl w:val="0"/>
      <w:suppressLineNumbers/>
      <w:suppressAutoHyphens/>
      <w:spacing w:after="0" w:line="240" w:lineRule="auto"/>
    </w:pPr>
    <w:rPr>
      <w:rFonts w:eastAsia="Lucida Sans Unicode" w:cs="Times New Roman"/>
      <w:kern w:val="1"/>
      <w:szCs w:val="24"/>
    </w:rPr>
  </w:style>
  <w:style w:type="paragraph" w:styleId="aa">
    <w:name w:val="Normal (Web)"/>
    <w:aliases w:val="Обычный (Web),Обычный (Web)1"/>
    <w:basedOn w:val="a"/>
    <w:link w:val="ab"/>
    <w:uiPriority w:val="99"/>
    <w:qFormat/>
    <w:rsid w:val="008844CE"/>
    <w:pPr>
      <w:widowControl w:val="0"/>
      <w:autoSpaceDN w:val="0"/>
      <w:adjustRightInd w:val="0"/>
      <w:spacing w:after="0" w:line="100" w:lineRule="atLeast"/>
    </w:pPr>
    <w:rPr>
      <w:rFonts w:eastAsia="Times New Roman" w:cs="Times New Roman"/>
      <w:szCs w:val="24"/>
      <w:lang w:eastAsia="ru-RU"/>
    </w:rPr>
  </w:style>
  <w:style w:type="paragraph" w:customStyle="1" w:styleId="3f3f3f3f3f2">
    <w:name w:val="Т3fе3fк3fс3fт3f2"/>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8844CE"/>
    <w:rPr>
      <w:rFonts w:cs="Times New Roman"/>
      <w:color w:val="000080"/>
      <w:u w:val="single"/>
    </w:rPr>
  </w:style>
  <w:style w:type="paragraph" w:styleId="ad">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e"/>
    <w:uiPriority w:val="34"/>
    <w:qFormat/>
    <w:rsid w:val="008844CE"/>
    <w:pPr>
      <w:widowControl w:val="0"/>
      <w:suppressAutoHyphens/>
      <w:spacing w:after="0" w:line="240" w:lineRule="auto"/>
      <w:ind w:left="720"/>
      <w:contextualSpacing/>
    </w:pPr>
    <w:rPr>
      <w:rFonts w:eastAsia="Lucida Sans Unicode" w:cs="Times New Roman"/>
      <w:kern w:val="1"/>
      <w:szCs w:val="24"/>
    </w:rPr>
  </w:style>
  <w:style w:type="character" w:customStyle="1" w:styleId="ae">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basedOn w:val="a1"/>
    <w:link w:val="ad"/>
    <w:uiPriority w:val="34"/>
    <w:qFormat/>
    <w:rsid w:val="008844CE"/>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8844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8844CE"/>
    <w:pPr>
      <w:pageBreakBefore/>
      <w:widowControl w:val="0"/>
      <w:numPr>
        <w:numId w:val="3"/>
      </w:numPr>
      <w:autoSpaceDN w:val="0"/>
      <w:adjustRightInd w:val="0"/>
      <w:spacing w:after="0" w:line="240" w:lineRule="auto"/>
    </w:pPr>
    <w:rPr>
      <w:rFonts w:eastAsia="Arial Unicode MS"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8844CE"/>
    <w:pPr>
      <w:widowControl w:val="0"/>
      <w:autoSpaceDN w:val="0"/>
      <w:adjustRightInd w:val="0"/>
      <w:spacing w:before="120" w:after="120" w:line="240" w:lineRule="auto"/>
    </w:pPr>
    <w:rPr>
      <w:rFonts w:eastAsia="Arial Unicode MS" w:cs="Tahoma"/>
      <w:i/>
      <w:iCs/>
      <w:szCs w:val="24"/>
      <w:lang w:eastAsia="ru-RU"/>
    </w:rPr>
  </w:style>
  <w:style w:type="paragraph" w:customStyle="1" w:styleId="2">
    <w:name w:val="Заголовок 2 уровень"/>
    <w:basedOn w:val="a"/>
    <w:qFormat/>
    <w:rsid w:val="008844CE"/>
    <w:pPr>
      <w:widowControl w:val="0"/>
      <w:numPr>
        <w:numId w:val="4"/>
      </w:numPr>
      <w:tabs>
        <w:tab w:val="left" w:pos="1134"/>
      </w:tabs>
      <w:autoSpaceDN w:val="0"/>
      <w:adjustRightInd w:val="0"/>
      <w:spacing w:after="0" w:line="240" w:lineRule="auto"/>
      <w:ind w:left="0" w:firstLine="567"/>
    </w:pPr>
    <w:rPr>
      <w:rFonts w:eastAsia="Arial Unicode MS" w:cs="Tahoma"/>
      <w:b/>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8844CE"/>
    <w:rPr>
      <w:rFonts w:ascii="Times New Roman" w:eastAsia="Arial Unicode MS" w:hAnsi="Times New Roman" w:cs="Tahoma"/>
      <w:i/>
      <w:iCs/>
      <w:sz w:val="24"/>
      <w:szCs w:val="24"/>
      <w:lang w:eastAsia="ru-RU"/>
    </w:rPr>
  </w:style>
  <w:style w:type="paragraph" w:customStyle="1" w:styleId="10">
    <w:name w:val="Стиль1"/>
    <w:basedOn w:val="aa"/>
    <w:link w:val="13"/>
    <w:qFormat/>
    <w:rsid w:val="008844CE"/>
    <w:pPr>
      <w:widowControl/>
      <w:numPr>
        <w:numId w:val="5"/>
      </w:numPr>
      <w:tabs>
        <w:tab w:val="left" w:pos="1559"/>
      </w:tabs>
      <w:autoSpaceDN/>
      <w:adjustRightInd/>
      <w:spacing w:before="100" w:beforeAutospacing="1" w:line="240" w:lineRule="auto"/>
      <w:ind w:left="0" w:firstLine="851"/>
    </w:pPr>
    <w:rPr>
      <w:b/>
      <w:bCs/>
      <w:i/>
      <w:iCs/>
    </w:rPr>
  </w:style>
  <w:style w:type="character" w:styleId="af1">
    <w:name w:val="Strong"/>
    <w:qFormat/>
    <w:rsid w:val="008844CE"/>
    <w:rPr>
      <w:rFonts w:cs="Times New Roman"/>
      <w:b/>
      <w:bCs/>
    </w:rPr>
  </w:style>
  <w:style w:type="paragraph" w:customStyle="1" w:styleId="TableContents">
    <w:name w:val="Table Contents"/>
    <w:basedOn w:val="a"/>
    <w:rsid w:val="008844CE"/>
    <w:pPr>
      <w:widowControl w:val="0"/>
      <w:autoSpaceDN w:val="0"/>
      <w:adjustRightInd w:val="0"/>
      <w:spacing w:after="0" w:line="240" w:lineRule="auto"/>
    </w:pPr>
    <w:rPr>
      <w:rFonts w:eastAsia="Arial Unicode MS" w:cs="Tahoma"/>
      <w:szCs w:val="24"/>
      <w:lang w:eastAsia="ru-RU"/>
    </w:rPr>
  </w:style>
  <w:style w:type="table" w:styleId="af2">
    <w:name w:val="Table Grid"/>
    <w:aliases w:val="Table Grid Report"/>
    <w:basedOn w:val="a2"/>
    <w:uiPriority w:val="59"/>
    <w:rsid w:val="0088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8844CE"/>
    <w:pPr>
      <w:widowControl w:val="0"/>
      <w:autoSpaceDN w:val="0"/>
      <w:adjustRightInd w:val="0"/>
      <w:spacing w:after="120" w:line="240" w:lineRule="auto"/>
      <w:ind w:left="283"/>
    </w:pPr>
    <w:rPr>
      <w:rFonts w:eastAsia="Arial Unicode MS" w:cs="Tahoma"/>
      <w:szCs w:val="24"/>
      <w:lang w:eastAsia="ru-RU"/>
    </w:rPr>
  </w:style>
  <w:style w:type="character" w:customStyle="1" w:styleId="af4">
    <w:name w:val="Основной текст с отступом Знак"/>
    <w:basedOn w:val="a1"/>
    <w:link w:val="af3"/>
    <w:uiPriority w:val="99"/>
    <w:rsid w:val="008844CE"/>
    <w:rPr>
      <w:rFonts w:ascii="Times New Roman" w:eastAsia="Arial Unicode MS" w:hAnsi="Times New Roman" w:cs="Tahoma"/>
      <w:sz w:val="24"/>
      <w:szCs w:val="24"/>
      <w:lang w:eastAsia="ru-RU"/>
    </w:rPr>
  </w:style>
  <w:style w:type="character" w:customStyle="1" w:styleId="Internetlink">
    <w:name w:val="Internet link"/>
    <w:uiPriority w:val="99"/>
    <w:rsid w:val="008844CE"/>
    <w:rPr>
      <w:rFonts w:eastAsia="Arial Unicode MS" w:cs="Tahoma"/>
      <w:color w:val="000080"/>
      <w:u w:val="single"/>
    </w:rPr>
  </w:style>
  <w:style w:type="paragraph" w:styleId="af5">
    <w:name w:val="Balloon Text"/>
    <w:basedOn w:val="a"/>
    <w:link w:val="af6"/>
    <w:uiPriority w:val="99"/>
    <w:semiHidden/>
    <w:unhideWhenUsed/>
    <w:rsid w:val="008844CE"/>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8844CE"/>
    <w:rPr>
      <w:rFonts w:ascii="Segoe UI" w:hAnsi="Segoe UI" w:cs="Segoe UI"/>
      <w:sz w:val="18"/>
      <w:szCs w:val="18"/>
    </w:rPr>
  </w:style>
  <w:style w:type="paragraph" w:styleId="af7">
    <w:name w:val="TOC Heading"/>
    <w:basedOn w:val="11"/>
    <w:next w:val="a"/>
    <w:uiPriority w:val="39"/>
    <w:unhideWhenUsed/>
    <w:qFormat/>
    <w:rsid w:val="008844CE"/>
    <w:pPr>
      <w:keepLines/>
      <w:widowControl/>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4">
    <w:name w:val="toc 1"/>
    <w:basedOn w:val="a"/>
    <w:next w:val="a"/>
    <w:autoRedefine/>
    <w:uiPriority w:val="39"/>
    <w:unhideWhenUsed/>
    <w:rsid w:val="008844CE"/>
    <w:pPr>
      <w:tabs>
        <w:tab w:val="left" w:pos="426"/>
        <w:tab w:val="right" w:leader="dot" w:pos="9346"/>
      </w:tabs>
      <w:spacing w:after="100"/>
    </w:pPr>
    <w:rPr>
      <w:b/>
      <w:noProof/>
      <w:szCs w:val="24"/>
    </w:rPr>
  </w:style>
  <w:style w:type="paragraph" w:styleId="20">
    <w:name w:val="toc 2"/>
    <w:basedOn w:val="a"/>
    <w:next w:val="a"/>
    <w:autoRedefine/>
    <w:uiPriority w:val="39"/>
    <w:unhideWhenUsed/>
    <w:rsid w:val="008844CE"/>
    <w:pPr>
      <w:tabs>
        <w:tab w:val="left" w:pos="567"/>
        <w:tab w:val="right" w:leader="dot" w:pos="9345"/>
      </w:tabs>
      <w:spacing w:after="100" w:line="240" w:lineRule="auto"/>
      <w:ind w:left="220"/>
    </w:pPr>
    <w:rPr>
      <w:rFonts w:eastAsia="Calibri"/>
      <w:b/>
      <w:noProof/>
      <w:szCs w:val="24"/>
    </w:rPr>
  </w:style>
  <w:style w:type="paragraph" w:styleId="31">
    <w:name w:val="toc 3"/>
    <w:basedOn w:val="a"/>
    <w:next w:val="a"/>
    <w:autoRedefine/>
    <w:uiPriority w:val="39"/>
    <w:unhideWhenUsed/>
    <w:rsid w:val="008844CE"/>
    <w:pPr>
      <w:tabs>
        <w:tab w:val="left" w:pos="1320"/>
        <w:tab w:val="right" w:leader="dot" w:pos="9346"/>
      </w:tabs>
      <w:spacing w:after="100" w:line="240" w:lineRule="auto"/>
      <w:ind w:left="440"/>
    </w:pPr>
    <w:rPr>
      <w:i/>
      <w:noProof/>
      <w:szCs w:val="24"/>
    </w:rPr>
  </w:style>
  <w:style w:type="character" w:customStyle="1" w:styleId="ConsPlusNormal0">
    <w:name w:val="ConsPlusNormal Знак"/>
    <w:link w:val="ConsPlusNormal"/>
    <w:rsid w:val="008844CE"/>
    <w:rPr>
      <w:rFonts w:ascii="Arial" w:eastAsia="Times New Roman" w:hAnsi="Arial" w:cs="Arial"/>
      <w:sz w:val="20"/>
      <w:szCs w:val="20"/>
      <w:lang w:eastAsia="ru-RU"/>
    </w:rPr>
  </w:style>
  <w:style w:type="character" w:customStyle="1" w:styleId="blk">
    <w:name w:val="blk"/>
    <w:basedOn w:val="a1"/>
    <w:rsid w:val="008844CE"/>
  </w:style>
  <w:style w:type="paragraph" w:customStyle="1" w:styleId="Default">
    <w:name w:val="Default"/>
    <w:rsid w:val="008844C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8844C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844CE"/>
    <w:pPr>
      <w:suppressAutoHyphens/>
      <w:spacing w:after="0" w:line="240" w:lineRule="auto"/>
      <w:ind w:firstLine="539"/>
    </w:pPr>
    <w:rPr>
      <w:rFonts w:eastAsia="Calibri" w:cs="Times New Roman"/>
      <w:color w:val="000000"/>
      <w:kern w:val="24"/>
      <w:szCs w:val="24"/>
    </w:rPr>
  </w:style>
  <w:style w:type="character" w:customStyle="1" w:styleId="10950">
    <w:name w:val="1 Основной текст 0;95 ПК;А. Основной текст 0 Знак Знак Знак Знак Знак Знак"/>
    <w:link w:val="101"/>
    <w:rsid w:val="008844CE"/>
    <w:rPr>
      <w:rFonts w:ascii="Times New Roman" w:eastAsia="Calibri" w:hAnsi="Times New Roman" w:cs="Times New Roman"/>
      <w:color w:val="000000"/>
      <w:kern w:val="24"/>
      <w:sz w:val="24"/>
      <w:szCs w:val="24"/>
    </w:rPr>
  </w:style>
  <w:style w:type="paragraph" w:customStyle="1" w:styleId="21">
    <w:name w:val="Текст2"/>
    <w:basedOn w:val="a"/>
    <w:rsid w:val="008844CE"/>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8844CE"/>
    <w:rPr>
      <w:rFonts w:ascii="Times New Roman" w:eastAsia="Times New Roman" w:hAnsi="Times New Roman" w:cs="Times New Roman"/>
      <w:b/>
      <w:bCs/>
      <w:i/>
      <w:iCs/>
      <w:sz w:val="24"/>
      <w:szCs w:val="24"/>
      <w:lang w:eastAsia="ru-RU"/>
    </w:rPr>
  </w:style>
  <w:style w:type="paragraph" w:customStyle="1" w:styleId="Standard">
    <w:name w:val="Standard"/>
    <w:rsid w:val="008844C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8844CE"/>
    <w:pPr>
      <w:numPr>
        <w:numId w:val="6"/>
      </w:numPr>
      <w:tabs>
        <w:tab w:val="left" w:pos="1134"/>
        <w:tab w:val="left" w:pos="1559"/>
      </w:tabs>
      <w:spacing w:before="100" w:beforeAutospacing="1" w:after="119" w:line="240" w:lineRule="auto"/>
    </w:pPr>
    <w:rPr>
      <w:rFonts w:eastAsia="Times New Roman" w:cs="Times New Roman"/>
      <w:b/>
      <w:bCs/>
      <w:i/>
      <w:iCs/>
      <w:szCs w:val="24"/>
      <w:lang w:eastAsia="ru-RU"/>
    </w:rPr>
  </w:style>
  <w:style w:type="paragraph" w:customStyle="1" w:styleId="1111">
    <w:name w:val="1111"/>
    <w:basedOn w:val="11"/>
    <w:link w:val="11110"/>
    <w:qFormat/>
    <w:rsid w:val="008844C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8844CE"/>
    <w:rPr>
      <w:rFonts w:ascii="Times New Roman" w:eastAsia="Times New Roman" w:hAnsi="Times New Roman" w:cs="Tahoma"/>
      <w:b/>
      <w:bCs/>
      <w:kern w:val="1"/>
      <w:sz w:val="24"/>
      <w:szCs w:val="24"/>
    </w:rPr>
  </w:style>
  <w:style w:type="paragraph" w:customStyle="1" w:styleId="af8">
    <w:name w:val="МОЙ"/>
    <w:basedOn w:val="11"/>
    <w:link w:val="af9"/>
    <w:qFormat/>
    <w:rsid w:val="008844CE"/>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8844CE"/>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8844CE"/>
    <w:rPr>
      <w:color w:val="106BBE"/>
    </w:rPr>
  </w:style>
  <w:style w:type="paragraph" w:customStyle="1" w:styleId="ConsPlusCell">
    <w:name w:val="ConsPlusCell"/>
    <w:basedOn w:val="a"/>
    <w:uiPriority w:val="99"/>
    <w:rsid w:val="008844CE"/>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8844CE"/>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8844C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8844CE"/>
    <w:rPr>
      <w:rFonts w:ascii="Times New Roman" w:eastAsia="Times New Roman" w:hAnsi="Times New Roman" w:cs="Times New Roman"/>
      <w:sz w:val="24"/>
      <w:szCs w:val="24"/>
      <w:lang w:eastAsia="ru-RU"/>
    </w:rPr>
  </w:style>
  <w:style w:type="paragraph" w:customStyle="1" w:styleId="Textbody">
    <w:name w:val="Text body"/>
    <w:basedOn w:val="a"/>
    <w:rsid w:val="008844CE"/>
    <w:pPr>
      <w:suppressAutoHyphens/>
      <w:autoSpaceDN w:val="0"/>
      <w:spacing w:after="0" w:line="240" w:lineRule="auto"/>
    </w:pPr>
    <w:rPr>
      <w:rFonts w:eastAsia="Times New Roman" w:cs="Times New Roman"/>
      <w:kern w:val="3"/>
      <w:sz w:val="20"/>
      <w:szCs w:val="20"/>
      <w:lang w:eastAsia="ar-SA"/>
    </w:rPr>
  </w:style>
  <w:style w:type="table" w:customStyle="1" w:styleId="15">
    <w:name w:val="Сетка таблицы1"/>
    <w:basedOn w:val="a2"/>
    <w:next w:val="af2"/>
    <w:uiPriority w:val="59"/>
    <w:rsid w:val="0088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бычный текст"/>
    <w:basedOn w:val="a"/>
    <w:link w:val="afe"/>
    <w:qFormat/>
    <w:rsid w:val="008844CE"/>
    <w:pPr>
      <w:spacing w:after="0" w:line="240" w:lineRule="auto"/>
      <w:ind w:firstLine="709"/>
    </w:pPr>
    <w:rPr>
      <w:rFonts w:eastAsia="Times New Roman" w:cs="Times New Roman"/>
      <w:szCs w:val="24"/>
      <w:lang w:val="en-US" w:eastAsia="ar-SA" w:bidi="en-US"/>
    </w:rPr>
  </w:style>
  <w:style w:type="character" w:customStyle="1" w:styleId="afe">
    <w:name w:val="Обычный текст Знак"/>
    <w:basedOn w:val="a1"/>
    <w:link w:val="afd"/>
    <w:rsid w:val="008844CE"/>
    <w:rPr>
      <w:rFonts w:ascii="Times New Roman" w:eastAsia="Times New Roman" w:hAnsi="Times New Roman" w:cs="Times New Roman"/>
      <w:sz w:val="24"/>
      <w:szCs w:val="24"/>
      <w:lang w:val="en-US" w:eastAsia="ar-SA" w:bidi="en-US"/>
    </w:rPr>
  </w:style>
  <w:style w:type="paragraph" w:styleId="4">
    <w:name w:val="toc 4"/>
    <w:basedOn w:val="a"/>
    <w:next w:val="a"/>
    <w:autoRedefine/>
    <w:uiPriority w:val="39"/>
    <w:unhideWhenUsed/>
    <w:rsid w:val="0029144A"/>
    <w:pPr>
      <w:spacing w:after="100"/>
      <w:ind w:left="66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29144A"/>
    <w:pPr>
      <w:spacing w:after="100"/>
      <w:ind w:left="880"/>
      <w:jc w:val="left"/>
    </w:pPr>
    <w:rPr>
      <w:rFonts w:asciiTheme="minorHAnsi" w:eastAsiaTheme="minorEastAsia" w:hAnsiTheme="minorHAnsi"/>
      <w:sz w:val="22"/>
      <w:lang w:eastAsia="ru-RU"/>
    </w:rPr>
  </w:style>
  <w:style w:type="paragraph" w:styleId="6">
    <w:name w:val="toc 6"/>
    <w:basedOn w:val="a"/>
    <w:next w:val="a"/>
    <w:autoRedefine/>
    <w:uiPriority w:val="39"/>
    <w:unhideWhenUsed/>
    <w:rsid w:val="0029144A"/>
    <w:pPr>
      <w:spacing w:after="100"/>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29144A"/>
    <w:pPr>
      <w:spacing w:after="100"/>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29144A"/>
    <w:pPr>
      <w:spacing w:after="100"/>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29144A"/>
    <w:pPr>
      <w:spacing w:after="100"/>
      <w:ind w:left="1760"/>
      <w:jc w:val="left"/>
    </w:pPr>
    <w:rPr>
      <w:rFonts w:asciiTheme="minorHAnsi" w:eastAsiaTheme="minorEastAsia" w:hAnsiTheme="minorHAnsi"/>
      <w:sz w:val="22"/>
      <w:lang w:eastAsia="ru-RU"/>
    </w:rPr>
  </w:style>
  <w:style w:type="character" w:customStyle="1" w:styleId="16">
    <w:name w:val="Неразрешенное упоминание1"/>
    <w:basedOn w:val="a1"/>
    <w:uiPriority w:val="99"/>
    <w:semiHidden/>
    <w:unhideWhenUsed/>
    <w:rsid w:val="0029144A"/>
    <w:rPr>
      <w:color w:val="605E5C"/>
      <w:shd w:val="clear" w:color="auto" w:fill="E1DFDD"/>
    </w:rPr>
  </w:style>
  <w:style w:type="paragraph" w:styleId="aff">
    <w:name w:val="No Spacing"/>
    <w:link w:val="aff0"/>
    <w:uiPriority w:val="1"/>
    <w:qFormat/>
    <w:rsid w:val="00F94A23"/>
    <w:pPr>
      <w:spacing w:after="0" w:line="240" w:lineRule="auto"/>
    </w:pPr>
    <w:rPr>
      <w:rFonts w:ascii="Calibri" w:eastAsia="Calibri" w:hAnsi="Calibri" w:cs="Times New Roman"/>
      <w:kern w:val="24"/>
      <w:sz w:val="24"/>
      <w:szCs w:val="24"/>
    </w:rPr>
  </w:style>
  <w:style w:type="character" w:customStyle="1" w:styleId="aff0">
    <w:name w:val="Без интервала Знак"/>
    <w:link w:val="aff"/>
    <w:uiPriority w:val="1"/>
    <w:rsid w:val="00F94A23"/>
    <w:rPr>
      <w:rFonts w:ascii="Calibri" w:eastAsia="Calibri" w:hAnsi="Calibri" w:cs="Times New Roman"/>
      <w:kern w:val="24"/>
      <w:sz w:val="24"/>
      <w:szCs w:val="24"/>
    </w:rPr>
  </w:style>
  <w:style w:type="character" w:customStyle="1" w:styleId="button-search">
    <w:name w:val="button-search"/>
    <w:basedOn w:val="a1"/>
    <w:rsid w:val="00192BCB"/>
  </w:style>
  <w:style w:type="character" w:customStyle="1" w:styleId="title-link">
    <w:name w:val="title-link"/>
    <w:basedOn w:val="a1"/>
    <w:rsid w:val="00687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CE"/>
    <w:pPr>
      <w:jc w:val="both"/>
    </w:pPr>
    <w:rPr>
      <w:rFonts w:ascii="Times New Roman" w:hAnsi="Times New Roman"/>
      <w:sz w:val="24"/>
    </w:rPr>
  </w:style>
  <w:style w:type="paragraph" w:styleId="11">
    <w:name w:val="heading 1"/>
    <w:aliases w:val="МОЙ Заголовок 1"/>
    <w:basedOn w:val="a"/>
    <w:next w:val="a0"/>
    <w:link w:val="12"/>
    <w:qFormat/>
    <w:rsid w:val="008844CE"/>
    <w:pPr>
      <w:keepNext/>
      <w:widowControl w:val="0"/>
      <w:autoSpaceDN w:val="0"/>
      <w:adjustRightInd w:val="0"/>
      <w:spacing w:after="0" w:line="240" w:lineRule="auto"/>
      <w:outlineLvl w:val="0"/>
    </w:pPr>
    <w:rPr>
      <w:rFonts w:eastAsia="Times New Roman" w:cs="Times New Roman"/>
      <w:b/>
      <w:bCs/>
      <w:sz w:val="28"/>
      <w:szCs w:val="28"/>
      <w:lang w:eastAsia="ru-RU"/>
    </w:rPr>
  </w:style>
  <w:style w:type="paragraph" w:styleId="3">
    <w:name w:val="heading 3"/>
    <w:basedOn w:val="a"/>
    <w:next w:val="a"/>
    <w:link w:val="30"/>
    <w:uiPriority w:val="9"/>
    <w:unhideWhenUsed/>
    <w:qFormat/>
    <w:rsid w:val="008844C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МОЙ Заголовок 1 Знак"/>
    <w:basedOn w:val="a1"/>
    <w:link w:val="11"/>
    <w:rsid w:val="008844CE"/>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844CE"/>
    <w:rPr>
      <w:rFonts w:asciiTheme="majorHAnsi" w:eastAsiaTheme="majorEastAsia" w:hAnsiTheme="majorHAnsi" w:cstheme="majorBidi"/>
      <w:color w:val="1F3763" w:themeColor="accent1" w:themeShade="7F"/>
      <w:sz w:val="24"/>
      <w:szCs w:val="24"/>
    </w:rPr>
  </w:style>
  <w:style w:type="paragraph" w:styleId="a4">
    <w:name w:val="header"/>
    <w:basedOn w:val="a"/>
    <w:link w:val="a5"/>
    <w:unhideWhenUsed/>
    <w:rsid w:val="008844CE"/>
    <w:pPr>
      <w:tabs>
        <w:tab w:val="center" w:pos="4677"/>
        <w:tab w:val="right" w:pos="9355"/>
      </w:tabs>
      <w:spacing w:after="0" w:line="240" w:lineRule="auto"/>
    </w:pPr>
  </w:style>
  <w:style w:type="character" w:customStyle="1" w:styleId="a5">
    <w:name w:val="Верхний колонтитул Знак"/>
    <w:basedOn w:val="a1"/>
    <w:link w:val="a4"/>
    <w:rsid w:val="008844CE"/>
    <w:rPr>
      <w:rFonts w:ascii="Times New Roman" w:hAnsi="Times New Roman"/>
      <w:sz w:val="24"/>
    </w:rPr>
  </w:style>
  <w:style w:type="paragraph" w:styleId="a6">
    <w:name w:val="footer"/>
    <w:basedOn w:val="a"/>
    <w:link w:val="a7"/>
    <w:uiPriority w:val="99"/>
    <w:unhideWhenUsed/>
    <w:rsid w:val="008844C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844CE"/>
    <w:rPr>
      <w:rFonts w:ascii="Times New Roman" w:hAnsi="Times New Roman"/>
      <w:sz w:val="24"/>
    </w:rPr>
  </w:style>
  <w:style w:type="paragraph" w:styleId="a0">
    <w:name w:val="Body Text"/>
    <w:basedOn w:val="a"/>
    <w:link w:val="a8"/>
    <w:uiPriority w:val="99"/>
    <w:rsid w:val="008844CE"/>
    <w:pPr>
      <w:widowControl w:val="0"/>
      <w:suppressAutoHyphens/>
      <w:spacing w:after="120" w:line="240" w:lineRule="auto"/>
    </w:pPr>
    <w:rPr>
      <w:rFonts w:eastAsia="Lucida Sans Unicode" w:cs="Times New Roman"/>
      <w:kern w:val="1"/>
      <w:szCs w:val="24"/>
    </w:rPr>
  </w:style>
  <w:style w:type="character" w:customStyle="1" w:styleId="a8">
    <w:name w:val="Основной текст Знак"/>
    <w:basedOn w:val="a1"/>
    <w:link w:val="a0"/>
    <w:uiPriority w:val="99"/>
    <w:rsid w:val="008844CE"/>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8844CE"/>
    <w:pPr>
      <w:widowControl w:val="0"/>
      <w:suppressLineNumbers/>
      <w:suppressAutoHyphens/>
      <w:spacing w:after="0" w:line="240" w:lineRule="auto"/>
    </w:pPr>
    <w:rPr>
      <w:rFonts w:eastAsia="Lucida Sans Unicode" w:cs="Times New Roman"/>
      <w:kern w:val="1"/>
      <w:szCs w:val="24"/>
    </w:rPr>
  </w:style>
  <w:style w:type="paragraph" w:styleId="aa">
    <w:name w:val="Normal (Web)"/>
    <w:aliases w:val="Обычный (Web),Обычный (Web)1"/>
    <w:basedOn w:val="a"/>
    <w:link w:val="ab"/>
    <w:uiPriority w:val="99"/>
    <w:qFormat/>
    <w:rsid w:val="008844CE"/>
    <w:pPr>
      <w:widowControl w:val="0"/>
      <w:autoSpaceDN w:val="0"/>
      <w:adjustRightInd w:val="0"/>
      <w:spacing w:after="0" w:line="100" w:lineRule="atLeast"/>
    </w:pPr>
    <w:rPr>
      <w:rFonts w:eastAsia="Times New Roman" w:cs="Times New Roman"/>
      <w:szCs w:val="24"/>
      <w:lang w:eastAsia="ru-RU"/>
    </w:rPr>
  </w:style>
  <w:style w:type="paragraph" w:customStyle="1" w:styleId="3f3f3f3f3f2">
    <w:name w:val="Т3fе3fк3fс3fт3f2"/>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8844CE"/>
    <w:rPr>
      <w:rFonts w:cs="Times New Roman"/>
      <w:color w:val="000080"/>
      <w:u w:val="single"/>
    </w:rPr>
  </w:style>
  <w:style w:type="paragraph" w:styleId="ad">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e"/>
    <w:uiPriority w:val="34"/>
    <w:qFormat/>
    <w:rsid w:val="008844CE"/>
    <w:pPr>
      <w:widowControl w:val="0"/>
      <w:suppressAutoHyphens/>
      <w:spacing w:after="0" w:line="240" w:lineRule="auto"/>
      <w:ind w:left="720"/>
      <w:contextualSpacing/>
    </w:pPr>
    <w:rPr>
      <w:rFonts w:eastAsia="Lucida Sans Unicode" w:cs="Times New Roman"/>
      <w:kern w:val="1"/>
      <w:szCs w:val="24"/>
    </w:rPr>
  </w:style>
  <w:style w:type="character" w:customStyle="1" w:styleId="ae">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basedOn w:val="a1"/>
    <w:link w:val="ad"/>
    <w:uiPriority w:val="34"/>
    <w:qFormat/>
    <w:rsid w:val="008844CE"/>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8844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8844CE"/>
    <w:pPr>
      <w:pageBreakBefore/>
      <w:widowControl w:val="0"/>
      <w:numPr>
        <w:numId w:val="3"/>
      </w:numPr>
      <w:autoSpaceDN w:val="0"/>
      <w:adjustRightInd w:val="0"/>
      <w:spacing w:after="0" w:line="240" w:lineRule="auto"/>
    </w:pPr>
    <w:rPr>
      <w:rFonts w:eastAsia="Arial Unicode MS"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8844CE"/>
    <w:pPr>
      <w:widowControl w:val="0"/>
      <w:autoSpaceDN w:val="0"/>
      <w:adjustRightInd w:val="0"/>
      <w:spacing w:before="120" w:after="120" w:line="240" w:lineRule="auto"/>
    </w:pPr>
    <w:rPr>
      <w:rFonts w:eastAsia="Arial Unicode MS" w:cs="Tahoma"/>
      <w:i/>
      <w:iCs/>
      <w:szCs w:val="24"/>
      <w:lang w:eastAsia="ru-RU"/>
    </w:rPr>
  </w:style>
  <w:style w:type="paragraph" w:customStyle="1" w:styleId="2">
    <w:name w:val="Заголовок 2 уровень"/>
    <w:basedOn w:val="a"/>
    <w:qFormat/>
    <w:rsid w:val="008844CE"/>
    <w:pPr>
      <w:widowControl w:val="0"/>
      <w:numPr>
        <w:numId w:val="4"/>
      </w:numPr>
      <w:tabs>
        <w:tab w:val="left" w:pos="1134"/>
      </w:tabs>
      <w:autoSpaceDN w:val="0"/>
      <w:adjustRightInd w:val="0"/>
      <w:spacing w:after="0" w:line="240" w:lineRule="auto"/>
      <w:ind w:left="0" w:firstLine="567"/>
    </w:pPr>
    <w:rPr>
      <w:rFonts w:eastAsia="Arial Unicode MS" w:cs="Tahoma"/>
      <w:b/>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8844CE"/>
    <w:rPr>
      <w:rFonts w:ascii="Times New Roman" w:eastAsia="Arial Unicode MS" w:hAnsi="Times New Roman" w:cs="Tahoma"/>
      <w:i/>
      <w:iCs/>
      <w:sz w:val="24"/>
      <w:szCs w:val="24"/>
      <w:lang w:eastAsia="ru-RU"/>
    </w:rPr>
  </w:style>
  <w:style w:type="paragraph" w:customStyle="1" w:styleId="10">
    <w:name w:val="Стиль1"/>
    <w:basedOn w:val="aa"/>
    <w:link w:val="13"/>
    <w:qFormat/>
    <w:rsid w:val="008844CE"/>
    <w:pPr>
      <w:widowControl/>
      <w:numPr>
        <w:numId w:val="5"/>
      </w:numPr>
      <w:tabs>
        <w:tab w:val="left" w:pos="1559"/>
      </w:tabs>
      <w:autoSpaceDN/>
      <w:adjustRightInd/>
      <w:spacing w:before="100" w:beforeAutospacing="1" w:line="240" w:lineRule="auto"/>
      <w:ind w:left="0" w:firstLine="851"/>
    </w:pPr>
    <w:rPr>
      <w:b/>
      <w:bCs/>
      <w:i/>
      <w:iCs/>
    </w:rPr>
  </w:style>
  <w:style w:type="character" w:styleId="af1">
    <w:name w:val="Strong"/>
    <w:qFormat/>
    <w:rsid w:val="008844CE"/>
    <w:rPr>
      <w:rFonts w:cs="Times New Roman"/>
      <w:b/>
      <w:bCs/>
    </w:rPr>
  </w:style>
  <w:style w:type="paragraph" w:customStyle="1" w:styleId="TableContents">
    <w:name w:val="Table Contents"/>
    <w:basedOn w:val="a"/>
    <w:rsid w:val="008844CE"/>
    <w:pPr>
      <w:widowControl w:val="0"/>
      <w:autoSpaceDN w:val="0"/>
      <w:adjustRightInd w:val="0"/>
      <w:spacing w:after="0" w:line="240" w:lineRule="auto"/>
    </w:pPr>
    <w:rPr>
      <w:rFonts w:eastAsia="Arial Unicode MS" w:cs="Tahoma"/>
      <w:szCs w:val="24"/>
      <w:lang w:eastAsia="ru-RU"/>
    </w:rPr>
  </w:style>
  <w:style w:type="table" w:styleId="af2">
    <w:name w:val="Table Grid"/>
    <w:aliases w:val="Table Grid Report"/>
    <w:basedOn w:val="a2"/>
    <w:uiPriority w:val="59"/>
    <w:rsid w:val="0088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8844CE"/>
    <w:pPr>
      <w:widowControl w:val="0"/>
      <w:autoSpaceDN w:val="0"/>
      <w:adjustRightInd w:val="0"/>
      <w:spacing w:after="120" w:line="240" w:lineRule="auto"/>
      <w:ind w:left="283"/>
    </w:pPr>
    <w:rPr>
      <w:rFonts w:eastAsia="Arial Unicode MS" w:cs="Tahoma"/>
      <w:szCs w:val="24"/>
      <w:lang w:eastAsia="ru-RU"/>
    </w:rPr>
  </w:style>
  <w:style w:type="character" w:customStyle="1" w:styleId="af4">
    <w:name w:val="Основной текст с отступом Знак"/>
    <w:basedOn w:val="a1"/>
    <w:link w:val="af3"/>
    <w:uiPriority w:val="99"/>
    <w:rsid w:val="008844CE"/>
    <w:rPr>
      <w:rFonts w:ascii="Times New Roman" w:eastAsia="Arial Unicode MS" w:hAnsi="Times New Roman" w:cs="Tahoma"/>
      <w:sz w:val="24"/>
      <w:szCs w:val="24"/>
      <w:lang w:eastAsia="ru-RU"/>
    </w:rPr>
  </w:style>
  <w:style w:type="character" w:customStyle="1" w:styleId="Internetlink">
    <w:name w:val="Internet link"/>
    <w:uiPriority w:val="99"/>
    <w:rsid w:val="008844CE"/>
    <w:rPr>
      <w:rFonts w:eastAsia="Arial Unicode MS" w:cs="Tahoma"/>
      <w:color w:val="000080"/>
      <w:u w:val="single"/>
    </w:rPr>
  </w:style>
  <w:style w:type="paragraph" w:styleId="af5">
    <w:name w:val="Balloon Text"/>
    <w:basedOn w:val="a"/>
    <w:link w:val="af6"/>
    <w:uiPriority w:val="99"/>
    <w:semiHidden/>
    <w:unhideWhenUsed/>
    <w:rsid w:val="008844CE"/>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8844CE"/>
    <w:rPr>
      <w:rFonts w:ascii="Segoe UI" w:hAnsi="Segoe UI" w:cs="Segoe UI"/>
      <w:sz w:val="18"/>
      <w:szCs w:val="18"/>
    </w:rPr>
  </w:style>
  <w:style w:type="paragraph" w:styleId="af7">
    <w:name w:val="TOC Heading"/>
    <w:basedOn w:val="11"/>
    <w:next w:val="a"/>
    <w:uiPriority w:val="39"/>
    <w:unhideWhenUsed/>
    <w:qFormat/>
    <w:rsid w:val="008844CE"/>
    <w:pPr>
      <w:keepLines/>
      <w:widowControl/>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4">
    <w:name w:val="toc 1"/>
    <w:basedOn w:val="a"/>
    <w:next w:val="a"/>
    <w:autoRedefine/>
    <w:uiPriority w:val="39"/>
    <w:unhideWhenUsed/>
    <w:rsid w:val="008844CE"/>
    <w:pPr>
      <w:tabs>
        <w:tab w:val="left" w:pos="426"/>
        <w:tab w:val="right" w:leader="dot" w:pos="9346"/>
      </w:tabs>
      <w:spacing w:after="100"/>
    </w:pPr>
    <w:rPr>
      <w:b/>
      <w:noProof/>
      <w:szCs w:val="24"/>
    </w:rPr>
  </w:style>
  <w:style w:type="paragraph" w:styleId="20">
    <w:name w:val="toc 2"/>
    <w:basedOn w:val="a"/>
    <w:next w:val="a"/>
    <w:autoRedefine/>
    <w:uiPriority w:val="39"/>
    <w:unhideWhenUsed/>
    <w:rsid w:val="008844CE"/>
    <w:pPr>
      <w:tabs>
        <w:tab w:val="left" w:pos="567"/>
        <w:tab w:val="right" w:leader="dot" w:pos="9345"/>
      </w:tabs>
      <w:spacing w:after="100" w:line="240" w:lineRule="auto"/>
      <w:ind w:left="220"/>
    </w:pPr>
    <w:rPr>
      <w:rFonts w:eastAsia="Calibri"/>
      <w:b/>
      <w:noProof/>
      <w:szCs w:val="24"/>
    </w:rPr>
  </w:style>
  <w:style w:type="paragraph" w:styleId="31">
    <w:name w:val="toc 3"/>
    <w:basedOn w:val="a"/>
    <w:next w:val="a"/>
    <w:autoRedefine/>
    <w:uiPriority w:val="39"/>
    <w:unhideWhenUsed/>
    <w:rsid w:val="008844CE"/>
    <w:pPr>
      <w:tabs>
        <w:tab w:val="left" w:pos="1320"/>
        <w:tab w:val="right" w:leader="dot" w:pos="9346"/>
      </w:tabs>
      <w:spacing w:after="100" w:line="240" w:lineRule="auto"/>
      <w:ind w:left="440"/>
    </w:pPr>
    <w:rPr>
      <w:i/>
      <w:noProof/>
      <w:szCs w:val="24"/>
    </w:rPr>
  </w:style>
  <w:style w:type="character" w:customStyle="1" w:styleId="ConsPlusNormal0">
    <w:name w:val="ConsPlusNormal Знак"/>
    <w:link w:val="ConsPlusNormal"/>
    <w:rsid w:val="008844CE"/>
    <w:rPr>
      <w:rFonts w:ascii="Arial" w:eastAsia="Times New Roman" w:hAnsi="Arial" w:cs="Arial"/>
      <w:sz w:val="20"/>
      <w:szCs w:val="20"/>
      <w:lang w:eastAsia="ru-RU"/>
    </w:rPr>
  </w:style>
  <w:style w:type="character" w:customStyle="1" w:styleId="blk">
    <w:name w:val="blk"/>
    <w:basedOn w:val="a1"/>
    <w:rsid w:val="008844CE"/>
  </w:style>
  <w:style w:type="paragraph" w:customStyle="1" w:styleId="Default">
    <w:name w:val="Default"/>
    <w:rsid w:val="008844C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8844C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844CE"/>
    <w:pPr>
      <w:suppressAutoHyphens/>
      <w:spacing w:after="0" w:line="240" w:lineRule="auto"/>
      <w:ind w:firstLine="539"/>
    </w:pPr>
    <w:rPr>
      <w:rFonts w:eastAsia="Calibri" w:cs="Times New Roman"/>
      <w:color w:val="000000"/>
      <w:kern w:val="24"/>
      <w:szCs w:val="24"/>
    </w:rPr>
  </w:style>
  <w:style w:type="character" w:customStyle="1" w:styleId="10950">
    <w:name w:val="1 Основной текст 0;95 ПК;А. Основной текст 0 Знак Знак Знак Знак Знак Знак"/>
    <w:link w:val="101"/>
    <w:rsid w:val="008844CE"/>
    <w:rPr>
      <w:rFonts w:ascii="Times New Roman" w:eastAsia="Calibri" w:hAnsi="Times New Roman" w:cs="Times New Roman"/>
      <w:color w:val="000000"/>
      <w:kern w:val="24"/>
      <w:sz w:val="24"/>
      <w:szCs w:val="24"/>
    </w:rPr>
  </w:style>
  <w:style w:type="paragraph" w:customStyle="1" w:styleId="21">
    <w:name w:val="Текст2"/>
    <w:basedOn w:val="a"/>
    <w:rsid w:val="008844CE"/>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8844CE"/>
    <w:rPr>
      <w:rFonts w:ascii="Times New Roman" w:eastAsia="Times New Roman" w:hAnsi="Times New Roman" w:cs="Times New Roman"/>
      <w:b/>
      <w:bCs/>
      <w:i/>
      <w:iCs/>
      <w:sz w:val="24"/>
      <w:szCs w:val="24"/>
      <w:lang w:eastAsia="ru-RU"/>
    </w:rPr>
  </w:style>
  <w:style w:type="paragraph" w:customStyle="1" w:styleId="Standard">
    <w:name w:val="Standard"/>
    <w:rsid w:val="008844C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8844CE"/>
    <w:pPr>
      <w:numPr>
        <w:numId w:val="6"/>
      </w:numPr>
      <w:tabs>
        <w:tab w:val="left" w:pos="1134"/>
        <w:tab w:val="left" w:pos="1559"/>
      </w:tabs>
      <w:spacing w:before="100" w:beforeAutospacing="1" w:after="119" w:line="240" w:lineRule="auto"/>
    </w:pPr>
    <w:rPr>
      <w:rFonts w:eastAsia="Times New Roman" w:cs="Times New Roman"/>
      <w:b/>
      <w:bCs/>
      <w:i/>
      <w:iCs/>
      <w:szCs w:val="24"/>
      <w:lang w:eastAsia="ru-RU"/>
    </w:rPr>
  </w:style>
  <w:style w:type="paragraph" w:customStyle="1" w:styleId="1111">
    <w:name w:val="1111"/>
    <w:basedOn w:val="11"/>
    <w:link w:val="11110"/>
    <w:qFormat/>
    <w:rsid w:val="008844C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8844CE"/>
    <w:rPr>
      <w:rFonts w:ascii="Times New Roman" w:eastAsia="Times New Roman" w:hAnsi="Times New Roman" w:cs="Tahoma"/>
      <w:b/>
      <w:bCs/>
      <w:kern w:val="1"/>
      <w:sz w:val="24"/>
      <w:szCs w:val="24"/>
    </w:rPr>
  </w:style>
  <w:style w:type="paragraph" w:customStyle="1" w:styleId="af8">
    <w:name w:val="МОЙ"/>
    <w:basedOn w:val="11"/>
    <w:link w:val="af9"/>
    <w:qFormat/>
    <w:rsid w:val="008844CE"/>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8844CE"/>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8844CE"/>
    <w:rPr>
      <w:color w:val="106BBE"/>
    </w:rPr>
  </w:style>
  <w:style w:type="paragraph" w:customStyle="1" w:styleId="ConsPlusCell">
    <w:name w:val="ConsPlusCell"/>
    <w:basedOn w:val="a"/>
    <w:uiPriority w:val="99"/>
    <w:rsid w:val="008844CE"/>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8844CE"/>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8844C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8844CE"/>
    <w:rPr>
      <w:rFonts w:ascii="Times New Roman" w:eastAsia="Times New Roman" w:hAnsi="Times New Roman" w:cs="Times New Roman"/>
      <w:sz w:val="24"/>
      <w:szCs w:val="24"/>
      <w:lang w:eastAsia="ru-RU"/>
    </w:rPr>
  </w:style>
  <w:style w:type="paragraph" w:customStyle="1" w:styleId="Textbody">
    <w:name w:val="Text body"/>
    <w:basedOn w:val="a"/>
    <w:rsid w:val="008844CE"/>
    <w:pPr>
      <w:suppressAutoHyphens/>
      <w:autoSpaceDN w:val="0"/>
      <w:spacing w:after="0" w:line="240" w:lineRule="auto"/>
    </w:pPr>
    <w:rPr>
      <w:rFonts w:eastAsia="Times New Roman" w:cs="Times New Roman"/>
      <w:kern w:val="3"/>
      <w:sz w:val="20"/>
      <w:szCs w:val="20"/>
      <w:lang w:eastAsia="ar-SA"/>
    </w:rPr>
  </w:style>
  <w:style w:type="table" w:customStyle="1" w:styleId="15">
    <w:name w:val="Сетка таблицы1"/>
    <w:basedOn w:val="a2"/>
    <w:next w:val="af2"/>
    <w:uiPriority w:val="59"/>
    <w:rsid w:val="00884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бычный текст"/>
    <w:basedOn w:val="a"/>
    <w:link w:val="afe"/>
    <w:qFormat/>
    <w:rsid w:val="008844CE"/>
    <w:pPr>
      <w:spacing w:after="0" w:line="240" w:lineRule="auto"/>
      <w:ind w:firstLine="709"/>
    </w:pPr>
    <w:rPr>
      <w:rFonts w:eastAsia="Times New Roman" w:cs="Times New Roman"/>
      <w:szCs w:val="24"/>
      <w:lang w:val="en-US" w:eastAsia="ar-SA" w:bidi="en-US"/>
    </w:rPr>
  </w:style>
  <w:style w:type="character" w:customStyle="1" w:styleId="afe">
    <w:name w:val="Обычный текст Знак"/>
    <w:basedOn w:val="a1"/>
    <w:link w:val="afd"/>
    <w:rsid w:val="008844CE"/>
    <w:rPr>
      <w:rFonts w:ascii="Times New Roman" w:eastAsia="Times New Roman" w:hAnsi="Times New Roman" w:cs="Times New Roman"/>
      <w:sz w:val="24"/>
      <w:szCs w:val="24"/>
      <w:lang w:val="en-US" w:eastAsia="ar-SA" w:bidi="en-US"/>
    </w:rPr>
  </w:style>
  <w:style w:type="paragraph" w:styleId="4">
    <w:name w:val="toc 4"/>
    <w:basedOn w:val="a"/>
    <w:next w:val="a"/>
    <w:autoRedefine/>
    <w:uiPriority w:val="39"/>
    <w:unhideWhenUsed/>
    <w:rsid w:val="0029144A"/>
    <w:pPr>
      <w:spacing w:after="100"/>
      <w:ind w:left="66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29144A"/>
    <w:pPr>
      <w:spacing w:after="100"/>
      <w:ind w:left="880"/>
      <w:jc w:val="left"/>
    </w:pPr>
    <w:rPr>
      <w:rFonts w:asciiTheme="minorHAnsi" w:eastAsiaTheme="minorEastAsia" w:hAnsiTheme="minorHAnsi"/>
      <w:sz w:val="22"/>
      <w:lang w:eastAsia="ru-RU"/>
    </w:rPr>
  </w:style>
  <w:style w:type="paragraph" w:styleId="6">
    <w:name w:val="toc 6"/>
    <w:basedOn w:val="a"/>
    <w:next w:val="a"/>
    <w:autoRedefine/>
    <w:uiPriority w:val="39"/>
    <w:unhideWhenUsed/>
    <w:rsid w:val="0029144A"/>
    <w:pPr>
      <w:spacing w:after="100"/>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29144A"/>
    <w:pPr>
      <w:spacing w:after="100"/>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29144A"/>
    <w:pPr>
      <w:spacing w:after="100"/>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29144A"/>
    <w:pPr>
      <w:spacing w:after="100"/>
      <w:ind w:left="1760"/>
      <w:jc w:val="left"/>
    </w:pPr>
    <w:rPr>
      <w:rFonts w:asciiTheme="minorHAnsi" w:eastAsiaTheme="minorEastAsia" w:hAnsiTheme="minorHAnsi"/>
      <w:sz w:val="22"/>
      <w:lang w:eastAsia="ru-RU"/>
    </w:rPr>
  </w:style>
  <w:style w:type="character" w:customStyle="1" w:styleId="16">
    <w:name w:val="Неразрешенное упоминание1"/>
    <w:basedOn w:val="a1"/>
    <w:uiPriority w:val="99"/>
    <w:semiHidden/>
    <w:unhideWhenUsed/>
    <w:rsid w:val="0029144A"/>
    <w:rPr>
      <w:color w:val="605E5C"/>
      <w:shd w:val="clear" w:color="auto" w:fill="E1DFDD"/>
    </w:rPr>
  </w:style>
  <w:style w:type="paragraph" w:styleId="aff">
    <w:name w:val="No Spacing"/>
    <w:link w:val="aff0"/>
    <w:uiPriority w:val="1"/>
    <w:qFormat/>
    <w:rsid w:val="00F94A23"/>
    <w:pPr>
      <w:spacing w:after="0" w:line="240" w:lineRule="auto"/>
    </w:pPr>
    <w:rPr>
      <w:rFonts w:ascii="Calibri" w:eastAsia="Calibri" w:hAnsi="Calibri" w:cs="Times New Roman"/>
      <w:kern w:val="24"/>
      <w:sz w:val="24"/>
      <w:szCs w:val="24"/>
    </w:rPr>
  </w:style>
  <w:style w:type="character" w:customStyle="1" w:styleId="aff0">
    <w:name w:val="Без интервала Знак"/>
    <w:link w:val="aff"/>
    <w:uiPriority w:val="1"/>
    <w:rsid w:val="00F94A23"/>
    <w:rPr>
      <w:rFonts w:ascii="Calibri" w:eastAsia="Calibri" w:hAnsi="Calibri" w:cs="Times New Roman"/>
      <w:kern w:val="24"/>
      <w:sz w:val="24"/>
      <w:szCs w:val="24"/>
    </w:rPr>
  </w:style>
  <w:style w:type="character" w:customStyle="1" w:styleId="button-search">
    <w:name w:val="button-search"/>
    <w:basedOn w:val="a1"/>
    <w:rsid w:val="00192BCB"/>
  </w:style>
  <w:style w:type="character" w:customStyle="1" w:styleId="title-link">
    <w:name w:val="title-link"/>
    <w:basedOn w:val="a1"/>
    <w:rsid w:val="0068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23462">
      <w:bodyDiv w:val="1"/>
      <w:marLeft w:val="0"/>
      <w:marRight w:val="0"/>
      <w:marTop w:val="0"/>
      <w:marBottom w:val="0"/>
      <w:divBdr>
        <w:top w:val="none" w:sz="0" w:space="0" w:color="auto"/>
        <w:left w:val="none" w:sz="0" w:space="0" w:color="auto"/>
        <w:bottom w:val="none" w:sz="0" w:space="0" w:color="auto"/>
        <w:right w:val="none" w:sz="0" w:space="0" w:color="auto"/>
      </w:divBdr>
    </w:div>
    <w:div w:id="496847200">
      <w:bodyDiv w:val="1"/>
      <w:marLeft w:val="0"/>
      <w:marRight w:val="0"/>
      <w:marTop w:val="0"/>
      <w:marBottom w:val="0"/>
      <w:divBdr>
        <w:top w:val="none" w:sz="0" w:space="0" w:color="auto"/>
        <w:left w:val="none" w:sz="0" w:space="0" w:color="auto"/>
        <w:bottom w:val="none" w:sz="0" w:space="0" w:color="auto"/>
        <w:right w:val="none" w:sz="0" w:space="0" w:color="auto"/>
      </w:divBdr>
    </w:div>
    <w:div w:id="527988907">
      <w:bodyDiv w:val="1"/>
      <w:marLeft w:val="0"/>
      <w:marRight w:val="0"/>
      <w:marTop w:val="0"/>
      <w:marBottom w:val="0"/>
      <w:divBdr>
        <w:top w:val="none" w:sz="0" w:space="0" w:color="auto"/>
        <w:left w:val="none" w:sz="0" w:space="0" w:color="auto"/>
        <w:bottom w:val="none" w:sz="0" w:space="0" w:color="auto"/>
        <w:right w:val="none" w:sz="0" w:space="0" w:color="auto"/>
      </w:divBdr>
    </w:div>
    <w:div w:id="570891961">
      <w:bodyDiv w:val="1"/>
      <w:marLeft w:val="0"/>
      <w:marRight w:val="0"/>
      <w:marTop w:val="0"/>
      <w:marBottom w:val="0"/>
      <w:divBdr>
        <w:top w:val="none" w:sz="0" w:space="0" w:color="auto"/>
        <w:left w:val="none" w:sz="0" w:space="0" w:color="auto"/>
        <w:bottom w:val="none" w:sz="0" w:space="0" w:color="auto"/>
        <w:right w:val="none" w:sz="0" w:space="0" w:color="auto"/>
      </w:divBdr>
    </w:div>
    <w:div w:id="618226800">
      <w:bodyDiv w:val="1"/>
      <w:marLeft w:val="0"/>
      <w:marRight w:val="0"/>
      <w:marTop w:val="0"/>
      <w:marBottom w:val="0"/>
      <w:divBdr>
        <w:top w:val="none" w:sz="0" w:space="0" w:color="auto"/>
        <w:left w:val="none" w:sz="0" w:space="0" w:color="auto"/>
        <w:bottom w:val="none" w:sz="0" w:space="0" w:color="auto"/>
        <w:right w:val="none" w:sz="0" w:space="0" w:color="auto"/>
      </w:divBdr>
    </w:div>
    <w:div w:id="686372044">
      <w:bodyDiv w:val="1"/>
      <w:marLeft w:val="0"/>
      <w:marRight w:val="0"/>
      <w:marTop w:val="0"/>
      <w:marBottom w:val="0"/>
      <w:divBdr>
        <w:top w:val="none" w:sz="0" w:space="0" w:color="auto"/>
        <w:left w:val="none" w:sz="0" w:space="0" w:color="auto"/>
        <w:bottom w:val="none" w:sz="0" w:space="0" w:color="auto"/>
        <w:right w:val="none" w:sz="0" w:space="0" w:color="auto"/>
      </w:divBdr>
    </w:div>
    <w:div w:id="719524430">
      <w:bodyDiv w:val="1"/>
      <w:marLeft w:val="0"/>
      <w:marRight w:val="0"/>
      <w:marTop w:val="0"/>
      <w:marBottom w:val="0"/>
      <w:divBdr>
        <w:top w:val="none" w:sz="0" w:space="0" w:color="auto"/>
        <w:left w:val="none" w:sz="0" w:space="0" w:color="auto"/>
        <w:bottom w:val="none" w:sz="0" w:space="0" w:color="auto"/>
        <w:right w:val="none" w:sz="0" w:space="0" w:color="auto"/>
      </w:divBdr>
    </w:div>
    <w:div w:id="772627027">
      <w:bodyDiv w:val="1"/>
      <w:marLeft w:val="0"/>
      <w:marRight w:val="0"/>
      <w:marTop w:val="0"/>
      <w:marBottom w:val="0"/>
      <w:divBdr>
        <w:top w:val="none" w:sz="0" w:space="0" w:color="auto"/>
        <w:left w:val="none" w:sz="0" w:space="0" w:color="auto"/>
        <w:bottom w:val="none" w:sz="0" w:space="0" w:color="auto"/>
        <w:right w:val="none" w:sz="0" w:space="0" w:color="auto"/>
      </w:divBdr>
    </w:div>
    <w:div w:id="783773576">
      <w:bodyDiv w:val="1"/>
      <w:marLeft w:val="0"/>
      <w:marRight w:val="0"/>
      <w:marTop w:val="0"/>
      <w:marBottom w:val="0"/>
      <w:divBdr>
        <w:top w:val="none" w:sz="0" w:space="0" w:color="auto"/>
        <w:left w:val="none" w:sz="0" w:space="0" w:color="auto"/>
        <w:bottom w:val="none" w:sz="0" w:space="0" w:color="auto"/>
        <w:right w:val="none" w:sz="0" w:space="0" w:color="auto"/>
      </w:divBdr>
    </w:div>
    <w:div w:id="907690129">
      <w:bodyDiv w:val="1"/>
      <w:marLeft w:val="0"/>
      <w:marRight w:val="0"/>
      <w:marTop w:val="0"/>
      <w:marBottom w:val="0"/>
      <w:divBdr>
        <w:top w:val="none" w:sz="0" w:space="0" w:color="auto"/>
        <w:left w:val="none" w:sz="0" w:space="0" w:color="auto"/>
        <w:bottom w:val="none" w:sz="0" w:space="0" w:color="auto"/>
        <w:right w:val="none" w:sz="0" w:space="0" w:color="auto"/>
      </w:divBdr>
    </w:div>
    <w:div w:id="920984377">
      <w:bodyDiv w:val="1"/>
      <w:marLeft w:val="0"/>
      <w:marRight w:val="0"/>
      <w:marTop w:val="0"/>
      <w:marBottom w:val="0"/>
      <w:divBdr>
        <w:top w:val="none" w:sz="0" w:space="0" w:color="auto"/>
        <w:left w:val="none" w:sz="0" w:space="0" w:color="auto"/>
        <w:bottom w:val="none" w:sz="0" w:space="0" w:color="auto"/>
        <w:right w:val="none" w:sz="0" w:space="0" w:color="auto"/>
      </w:divBdr>
    </w:div>
    <w:div w:id="1099058230">
      <w:bodyDiv w:val="1"/>
      <w:marLeft w:val="0"/>
      <w:marRight w:val="0"/>
      <w:marTop w:val="0"/>
      <w:marBottom w:val="0"/>
      <w:divBdr>
        <w:top w:val="none" w:sz="0" w:space="0" w:color="auto"/>
        <w:left w:val="none" w:sz="0" w:space="0" w:color="auto"/>
        <w:bottom w:val="none" w:sz="0" w:space="0" w:color="auto"/>
        <w:right w:val="none" w:sz="0" w:space="0" w:color="auto"/>
      </w:divBdr>
    </w:div>
    <w:div w:id="1135484838">
      <w:bodyDiv w:val="1"/>
      <w:marLeft w:val="0"/>
      <w:marRight w:val="0"/>
      <w:marTop w:val="0"/>
      <w:marBottom w:val="0"/>
      <w:divBdr>
        <w:top w:val="none" w:sz="0" w:space="0" w:color="auto"/>
        <w:left w:val="none" w:sz="0" w:space="0" w:color="auto"/>
        <w:bottom w:val="none" w:sz="0" w:space="0" w:color="auto"/>
        <w:right w:val="none" w:sz="0" w:space="0" w:color="auto"/>
      </w:divBdr>
    </w:div>
    <w:div w:id="1356812598">
      <w:bodyDiv w:val="1"/>
      <w:marLeft w:val="0"/>
      <w:marRight w:val="0"/>
      <w:marTop w:val="0"/>
      <w:marBottom w:val="0"/>
      <w:divBdr>
        <w:top w:val="none" w:sz="0" w:space="0" w:color="auto"/>
        <w:left w:val="none" w:sz="0" w:space="0" w:color="auto"/>
        <w:bottom w:val="none" w:sz="0" w:space="0" w:color="auto"/>
        <w:right w:val="none" w:sz="0" w:space="0" w:color="auto"/>
      </w:divBdr>
    </w:div>
    <w:div w:id="1482456242">
      <w:bodyDiv w:val="1"/>
      <w:marLeft w:val="0"/>
      <w:marRight w:val="0"/>
      <w:marTop w:val="0"/>
      <w:marBottom w:val="0"/>
      <w:divBdr>
        <w:top w:val="none" w:sz="0" w:space="0" w:color="auto"/>
        <w:left w:val="none" w:sz="0" w:space="0" w:color="auto"/>
        <w:bottom w:val="none" w:sz="0" w:space="0" w:color="auto"/>
        <w:right w:val="none" w:sz="0" w:space="0" w:color="auto"/>
      </w:divBdr>
    </w:div>
    <w:div w:id="20406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48AFEF01C57104C23326174558F4CEBDBE1BDD2E134077670A39B21D978F69797853F90E4349846Bg4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648AFEF01C57104C23326174558F4CEBDBE1BDD2E134077670A39B21D978F69797853F90E4248816Bg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48AFEF01C57104C23326174558F4CEBDBE1BDD2E134077670A39B21D978F69797853F90E4349846Bg4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648AFEF01C57104C23326174558F4CEBDBE1BDD2E134077670A39B21D978F69797853F90E424F8C6B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77B9-62EB-45BE-B82C-C8F18A9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7348</Words>
  <Characters>41885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Мария Владимировна</dc:creator>
  <cp:keywords/>
  <dc:description/>
  <cp:lastModifiedBy>Рыкова Анна Юрьевна</cp:lastModifiedBy>
  <cp:revision>86</cp:revision>
  <dcterms:created xsi:type="dcterms:W3CDTF">2023-11-03T09:38:00Z</dcterms:created>
  <dcterms:modified xsi:type="dcterms:W3CDTF">2025-03-20T08:05:00Z</dcterms:modified>
</cp:coreProperties>
</file>