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76" w:rsidRDefault="00DA1876">
      <w:pPr>
        <w:spacing w:after="0" w:line="295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A1876" w:rsidRDefault="002559DC">
      <w:pPr>
        <w:spacing w:after="0" w:line="295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Статистические данные</w:t>
      </w:r>
    </w:p>
    <w:p w:rsidR="00DA1876" w:rsidRDefault="002559DC">
      <w:pPr>
        <w:spacing w:after="0" w:line="295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работе с обращениями граждан за 1 квартал 2025 года администрации городского поселения – город Павловск Павловского муниципального района Воронежской области</w:t>
      </w:r>
    </w:p>
    <w:p w:rsidR="00DA1876" w:rsidRDefault="00DA1876">
      <w:pPr>
        <w:spacing w:after="0" w:line="295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DA1876" w:rsidRDefault="00DA1876">
      <w:pPr>
        <w:spacing w:after="0" w:line="298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DA1876" w:rsidRDefault="002559DC" w:rsidP="002559DC">
      <w:pPr>
        <w:spacing w:after="0" w:line="298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1. </w:t>
      </w:r>
      <w:r>
        <w:rPr>
          <w:rFonts w:ascii="Times New Roman" w:eastAsia="Times New Roman" w:hAnsi="Times New Roman" w:cs="Times New Roman"/>
          <w:sz w:val="28"/>
        </w:rPr>
        <w:t>Всего поступило письменных обращений и принято устных обращений от граждан на личном приеме - 47 обращений.</w:t>
      </w:r>
    </w:p>
    <w:p w:rsidR="00DA1876" w:rsidRDefault="002559DC">
      <w:pPr>
        <w:spacing w:after="0" w:line="298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них:</w:t>
      </w:r>
    </w:p>
    <w:p w:rsidR="00DA1876" w:rsidRDefault="002559DC">
      <w:pPr>
        <w:numPr>
          <w:ilvl w:val="0"/>
          <w:numId w:val="1"/>
        </w:numPr>
        <w:tabs>
          <w:tab w:val="left" w:pos="284"/>
          <w:tab w:val="left" w:pos="720"/>
        </w:tabs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Письменных обращений, (в том числе поступивших в ходе личного приема) – 32 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т.ч.: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1.1.1. Всего рассмотрено по существу (сумма граф поддерж</w:t>
      </w:r>
      <w:r>
        <w:rPr>
          <w:rFonts w:ascii="Times New Roman" w:eastAsia="Times New Roman" w:hAnsi="Times New Roman" w:cs="Times New Roman"/>
          <w:sz w:val="28"/>
        </w:rPr>
        <w:t>ано, меры приняты, разъяснено, не поддержано) – 28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1.1.2. 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Всего с результатом рассмотрения «поддержано» </w:t>
      </w:r>
      <w:r>
        <w:rPr>
          <w:rFonts w:ascii="Times New Roman" w:eastAsia="Times New Roman" w:hAnsi="Times New Roman" w:cs="Times New Roman"/>
          <w:i/>
          <w:sz w:val="28"/>
        </w:rPr>
        <w:t>(сумма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поддержано + меры приняты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) – 7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1.1.2.1. С результатом рассмотрения «поддержано» – 3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1.1.2.2. С результатом рассмотрения «меры приняты» – 4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1.1.2.3. Поставлено на дополнительный контроль до принятия мер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1.1.3. С результатом рассмотрения «разъяснено» – 21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1.1.4. С результатом рассмотрения «не поддержано»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них: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1.1.4.1. Обращение не целесообразно и необоснованно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1.1.4.2. Выявлено б</w:t>
      </w:r>
      <w:r>
        <w:rPr>
          <w:rFonts w:ascii="Times New Roman" w:eastAsia="Times New Roman" w:hAnsi="Times New Roman" w:cs="Times New Roman"/>
          <w:sz w:val="28"/>
        </w:rPr>
        <w:t>ездействие должностных лиц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1.1.5. С результатом рассмотрения «дан ответ автору»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1.1.6. С результатом рассмотрения «оставлено без ответа автору»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1.1.7. Направлено по компетенции в иной орган – 2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1.1.8. Срок рассмотрения продлен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1.1.9. </w:t>
      </w:r>
      <w:r>
        <w:rPr>
          <w:rFonts w:ascii="Times New Roman" w:eastAsia="Times New Roman" w:hAnsi="Times New Roman" w:cs="Times New Roman"/>
          <w:sz w:val="28"/>
        </w:rPr>
        <w:t xml:space="preserve">Проверено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комиссионно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16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1.1.10. Проверено с выездом на место – 16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1.1.11. Рассмотрено с участием заявителя – 5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1.1.12. Рассмотрено совместно с другими органами власти и органами местного самоуправления – 4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1.1.13. Количество обращений, по которым осущес</w:t>
      </w:r>
      <w:r>
        <w:rPr>
          <w:rFonts w:ascii="Times New Roman" w:eastAsia="Times New Roman" w:hAnsi="Times New Roman" w:cs="Times New Roman"/>
          <w:sz w:val="28"/>
        </w:rPr>
        <w:t>твлена «обратная связь»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1.2. Всего принято обращений на личном приеме граждан руководителями (равно количеству карточек личного п</w:t>
      </w:r>
      <w:r>
        <w:rPr>
          <w:rFonts w:ascii="Times New Roman" w:eastAsia="Times New Roman" w:hAnsi="Times New Roman" w:cs="Times New Roman"/>
          <w:sz w:val="28"/>
        </w:rPr>
        <w:t>риема) – 15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них: 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1.2.1. Письменных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1.2.2. Устных – 15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1.2.3. Принято в режиме ВКС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1.2.4. Всего рассмотрено устных обращений с результатом рассмотрения «поддержано» </w:t>
      </w:r>
      <w:r>
        <w:rPr>
          <w:rFonts w:ascii="Times New Roman" w:eastAsia="Times New Roman" w:hAnsi="Times New Roman" w:cs="Times New Roman"/>
          <w:i/>
          <w:sz w:val="28"/>
        </w:rPr>
        <w:t xml:space="preserve">(сумма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поддержано + меры приняты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) –0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1.2.4.1. С результатом рассмотрения «поддер</w:t>
      </w:r>
      <w:r>
        <w:rPr>
          <w:rFonts w:ascii="Times New Roman" w:eastAsia="Times New Roman" w:hAnsi="Times New Roman" w:cs="Times New Roman"/>
          <w:sz w:val="28"/>
        </w:rPr>
        <w:t>жано» - 0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1.2.4.2. С результатом рассмотрения «меры приняты»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1.2.5. С результатом рассмотрения «разъяснено» – 14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1.2.6. С результатом рассмотрения «не поддержано»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1.2.7. С результатом рассмотрения «дан ответ автору»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 Сколько выявлено случае</w:t>
      </w:r>
      <w:r>
        <w:rPr>
          <w:rFonts w:ascii="Times New Roman" w:eastAsia="Times New Roman" w:hAnsi="Times New Roman" w:cs="Times New Roman"/>
          <w:sz w:val="28"/>
        </w:rPr>
        <w:t>в нарушения законодательства либо прав и законных интересов граждан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 Сколько должностных лиц, виновных в на</w:t>
      </w:r>
      <w:r>
        <w:rPr>
          <w:rFonts w:ascii="Times New Roman" w:eastAsia="Times New Roman" w:hAnsi="Times New Roman" w:cs="Times New Roman"/>
          <w:sz w:val="28"/>
        </w:rPr>
        <w:t>рушении законодательства либо прав и законных интересов граждан, не привлечено к ответственности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 Количество повторных обращений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 Всего поступило обращений, содержащих информацию о фактах коррупции,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них: </w:t>
      </w:r>
    </w:p>
    <w:p w:rsidR="00DA1876" w:rsidRDefault="002559DC">
      <w:pPr>
        <w:spacing w:after="0" w:line="298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1.7.1. рассмотрено – 0</w:t>
      </w:r>
    </w:p>
    <w:p w:rsidR="00DA1876" w:rsidRDefault="002559DC">
      <w:pPr>
        <w:spacing w:after="0" w:line="298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1.7.2. переадресовано по компетенции в другой орган государственной власти – 0</w:t>
      </w:r>
    </w:p>
    <w:p w:rsidR="00DA1876" w:rsidRDefault="002559DC">
      <w:pPr>
        <w:tabs>
          <w:tab w:val="left" w:pos="1855"/>
        </w:tabs>
        <w:spacing w:after="0" w:line="298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1.7.3. факты подтвердились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1.8. Приняты меры по выявленным нарушениям со стороны должностных лиц (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перечислить</w:t>
      </w:r>
      <w:proofErr w:type="gramStart"/>
      <w:r>
        <w:rPr>
          <w:rFonts w:ascii="Times New Roman" w:eastAsia="Times New Roman" w:hAnsi="Times New Roman" w:cs="Times New Roman"/>
          <w:sz w:val="28"/>
        </w:rPr>
        <w:t>:Ф</w:t>
      </w:r>
      <w:proofErr w:type="gramEnd"/>
      <w:r>
        <w:rPr>
          <w:rFonts w:ascii="Times New Roman" w:eastAsia="Times New Roman" w:hAnsi="Times New Roman" w:cs="Times New Roman"/>
          <w:sz w:val="28"/>
        </w:rPr>
        <w:t>.И.О</w:t>
      </w:r>
      <w:proofErr w:type="spellEnd"/>
      <w:r>
        <w:rPr>
          <w:rFonts w:ascii="Times New Roman" w:eastAsia="Times New Roman" w:hAnsi="Times New Roman" w:cs="Times New Roman"/>
          <w:sz w:val="28"/>
        </w:rPr>
        <w:t>. должностного лица, проступок, меры воздействия) – 0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1.9.</w:t>
      </w:r>
      <w:r>
        <w:rPr>
          <w:rFonts w:ascii="Times New Roman" w:eastAsia="Times New Roman" w:hAnsi="Times New Roman" w:cs="Times New Roman"/>
          <w:sz w:val="28"/>
        </w:rPr>
        <w:t> Конкретные примеры, отражающие результативность рассмотрения письменных и устных обращений граждан: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обращение</w:t>
      </w:r>
      <w:r>
        <w:rPr>
          <w:rFonts w:ascii="Times New Roman" w:eastAsia="Times New Roman" w:hAnsi="Times New Roman" w:cs="Times New Roman"/>
          <w:sz w:val="28"/>
        </w:rPr>
        <w:t xml:space="preserve"> по вопросу отсутствия уличного освещения.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Линия уличного освещения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Черемушки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работает в штатн</w:t>
      </w:r>
      <w:r>
        <w:rPr>
          <w:rFonts w:ascii="Times New Roman" w:eastAsia="Times New Roman" w:hAnsi="Times New Roman" w:cs="Times New Roman"/>
          <w:sz w:val="28"/>
        </w:rPr>
        <w:t>ом режиме.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обращение </w:t>
      </w:r>
      <w:r>
        <w:rPr>
          <w:rFonts w:ascii="Times New Roman" w:eastAsia="Times New Roman" w:hAnsi="Times New Roman" w:cs="Times New Roman"/>
          <w:sz w:val="28"/>
        </w:rPr>
        <w:t xml:space="preserve"> по вопросу отсыпки ямы.</w:t>
      </w:r>
    </w:p>
    <w:p w:rsidR="00DA1876" w:rsidRDefault="002559DC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Работы по отсыпке ямы, указанного в обращении участка, выполнены силами МКУ "Мой город" в январе 2025 года.</w:t>
      </w:r>
    </w:p>
    <w:sectPr w:rsidR="00DA1876" w:rsidSect="002559D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2582"/>
    <w:multiLevelType w:val="multilevel"/>
    <w:tmpl w:val="8A52E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1876"/>
    <w:rsid w:val="002559DC"/>
    <w:rsid w:val="00DA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2025-06-04T08:35:00Z</dcterms:created>
  <dcterms:modified xsi:type="dcterms:W3CDTF">2025-06-04T08:36:00Z</dcterms:modified>
</cp:coreProperties>
</file>