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A72C82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47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>
        <w:rPr>
          <w:rFonts w:ascii="Times New Roman" w:hAnsi="Times New Roman" w:cs="Times New Roman"/>
          <w:sz w:val="24"/>
          <w:szCs w:val="24"/>
        </w:rPr>
        <w:t>3 года по 31 декабря 2013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13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F16733">
        <w:trPr>
          <w:trHeight w:hRule="exact" w:val="319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A72C82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Щербаков Вячеслав Алексеевич</w:t>
            </w:r>
            <w:r w:rsidR="00832C99" w:rsidRPr="00832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832C99" w:rsidRDefault="00A72C82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935964,41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72C82" w:rsidRDefault="00537D1D" w:rsidP="00537D1D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537D1D" w:rsidRPr="00A72C82" w:rsidRDefault="00537D1D" w:rsidP="00537D1D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(</w:t>
            </w:r>
            <w:r w:rsidR="00A72C82" w:rsidRPr="00A72C82">
              <w:rPr>
                <w:sz w:val="22"/>
                <w:szCs w:val="22"/>
              </w:rPr>
              <w:t>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="00A72C82" w:rsidRPr="00A72C82">
              <w:rPr>
                <w:sz w:val="22"/>
                <w:szCs w:val="22"/>
              </w:rPr>
              <w:t xml:space="preserve">1/4 доля) </w:t>
            </w:r>
          </w:p>
          <w:p w:rsidR="00D37EB0" w:rsidRPr="00537D1D" w:rsidRDefault="00D37EB0" w:rsidP="0066183A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A72C82" w:rsidRPr="00A72C82" w:rsidRDefault="00A72C82" w:rsidP="00A72C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 xml:space="preserve">1/4 доля) </w:t>
            </w:r>
          </w:p>
          <w:p w:rsidR="00537D1D" w:rsidRDefault="00537D1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993B48" w:rsidRDefault="00A72C8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Default="00A72C82" w:rsidP="00537D1D">
            <w:pPr>
              <w:jc w:val="center"/>
            </w:pPr>
            <w:r>
              <w:t>1008</w:t>
            </w: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Pr="00537D1D" w:rsidRDefault="00ED56E4" w:rsidP="00537D1D">
            <w:pPr>
              <w:jc w:val="center"/>
            </w:pPr>
            <w:r>
              <w:t>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993B48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E901D5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ВАЗ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21053,</w:t>
            </w:r>
          </w:p>
          <w:p w:rsidR="00ED56E4" w:rsidRPr="00E901D5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Honda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6E4" w:rsidRPr="00E901D5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Civic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ED56E4" w:rsidRPr="00F16733" w:rsidRDefault="00ED56E4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Лодка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«Прогресс-</w:t>
            </w:r>
            <w:r w:rsidR="00072B6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6733">
              <w:rPr>
                <w:rFonts w:eastAsia="Calibri"/>
                <w:sz w:val="22"/>
                <w:szCs w:val="22"/>
                <w:lang w:eastAsia="en-US"/>
              </w:rPr>
              <w:t xml:space="preserve">МР» мотор лодочный </w:t>
            </w:r>
            <w:r w:rsidR="00F16733">
              <w:rPr>
                <w:rFonts w:eastAsia="Calibri"/>
                <w:sz w:val="22"/>
                <w:szCs w:val="22"/>
                <w:lang w:val="en-US" w:eastAsia="en-US"/>
              </w:rPr>
              <w:t>SuzukiDT</w:t>
            </w:r>
            <w:r w:rsidR="00F16733" w:rsidRPr="00F1673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16733">
              <w:rPr>
                <w:rFonts w:eastAsia="Calibri"/>
                <w:sz w:val="22"/>
                <w:szCs w:val="22"/>
                <w:lang w:val="en-US" w:eastAsia="en-US"/>
              </w:rPr>
              <w:t>CVRS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ED56E4">
        <w:trPr>
          <w:trHeight w:hRule="exact" w:val="1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супруг</w:t>
            </w:r>
            <w:r w:rsidR="00E901D5"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247376,11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ED56E4" w:rsidRDefault="00DC5612" w:rsidP="00ED5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(общая долевая, </w:t>
            </w:r>
            <w:r w:rsidR="00ED56E4" w:rsidRPr="00A72C82">
              <w:rPr>
                <w:sz w:val="22"/>
                <w:szCs w:val="22"/>
              </w:rPr>
              <w:t xml:space="preserve">1/4 доля) </w:t>
            </w:r>
          </w:p>
          <w:p w:rsidR="00ED56E4" w:rsidRPr="00A72C82" w:rsidRDefault="00ED56E4" w:rsidP="00ED56E4">
            <w:pPr>
              <w:rPr>
                <w:sz w:val="22"/>
                <w:szCs w:val="22"/>
              </w:rPr>
            </w:pPr>
          </w:p>
          <w:p w:rsidR="00D37EB0" w:rsidRPr="00ED56E4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jc w:val="center"/>
            </w:pPr>
            <w:r>
              <w:t>1008</w:t>
            </w: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D37EB0" w:rsidRPr="00993B48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072B6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</w:p>
          <w:p w:rsidR="00DC5612" w:rsidRPr="00993B48" w:rsidRDefault="00DC561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ED56E4">
        <w:trPr>
          <w:trHeight w:hRule="exact" w:val="19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F362E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2405,045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 xml:space="preserve">1/4 доля) </w:t>
            </w:r>
          </w:p>
          <w:p w:rsidR="00ED56E4" w:rsidRPr="00537D1D" w:rsidRDefault="00ED56E4" w:rsidP="00ED56E4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537D1D" w:rsidRPr="00537D1D" w:rsidRDefault="00ED56E4" w:rsidP="00DC5612">
            <w:pPr>
              <w:autoSpaceDE/>
              <w:autoSpaceDN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jc w:val="center"/>
            </w:pPr>
            <w:r>
              <w:t>1008</w:t>
            </w: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D37EB0" w:rsidRPr="00993B48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B334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1B334E" w:rsidP="00537D1D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7D1D" w:rsidRPr="00993B48" w:rsidTr="00ED56E4">
        <w:trPr>
          <w:trHeight w:hRule="exact" w:val="21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F362E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2405,045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 xml:space="preserve">1/4 доля) </w:t>
            </w:r>
          </w:p>
          <w:p w:rsidR="00ED56E4" w:rsidRPr="00537D1D" w:rsidRDefault="00ED56E4" w:rsidP="00ED56E4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537D1D" w:rsidRPr="00993B48" w:rsidRDefault="00ED56E4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jc w:val="center"/>
            </w:pPr>
            <w:r>
              <w:t>1008</w:t>
            </w: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537D1D" w:rsidRPr="00993B48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B334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B334E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EB0"/>
    <w:rsid w:val="00072B6C"/>
    <w:rsid w:val="001070D4"/>
    <w:rsid w:val="0011671A"/>
    <w:rsid w:val="001211AD"/>
    <w:rsid w:val="001B334E"/>
    <w:rsid w:val="001D7C4C"/>
    <w:rsid w:val="0028477B"/>
    <w:rsid w:val="00343804"/>
    <w:rsid w:val="00374C77"/>
    <w:rsid w:val="004C1E49"/>
    <w:rsid w:val="00506AF7"/>
    <w:rsid w:val="00537D1D"/>
    <w:rsid w:val="005560FD"/>
    <w:rsid w:val="005A0ED1"/>
    <w:rsid w:val="0064710F"/>
    <w:rsid w:val="00736AD7"/>
    <w:rsid w:val="007F7394"/>
    <w:rsid w:val="00832C99"/>
    <w:rsid w:val="00A72C82"/>
    <w:rsid w:val="00C02B35"/>
    <w:rsid w:val="00D37EB0"/>
    <w:rsid w:val="00D56CFD"/>
    <w:rsid w:val="00DC5612"/>
    <w:rsid w:val="00E901D5"/>
    <w:rsid w:val="00ED56E4"/>
    <w:rsid w:val="00F16733"/>
    <w:rsid w:val="00F21FB4"/>
    <w:rsid w:val="00F362E3"/>
    <w:rsid w:val="00F67AC5"/>
    <w:rsid w:val="00F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2014-05-08T13:39:00Z</dcterms:created>
  <dcterms:modified xsi:type="dcterms:W3CDTF">2014-05-14T11:57:00Z</dcterms:modified>
</cp:coreProperties>
</file>