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09316D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09316D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9316D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C66383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464" w:rsidRDefault="00742464" w:rsidP="00832C9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</w:t>
            </w:r>
          </w:p>
          <w:p w:rsidR="00742464" w:rsidRDefault="00742464" w:rsidP="00832C9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  <w:p w:rsidR="006959D8" w:rsidRPr="00993B48" w:rsidRDefault="00742464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742464" w:rsidP="0009316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9316D">
              <w:rPr>
                <w:rFonts w:eastAsia="Calibri"/>
                <w:sz w:val="22"/>
                <w:szCs w:val="22"/>
                <w:lang w:eastAsia="en-US"/>
              </w:rPr>
              <w:t> 393 759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9316D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DA434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464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742464">
              <w:rPr>
                <w:rFonts w:ascii="Times New Roman" w:hAnsi="Times New Roman" w:cs="Times New Roman"/>
                <w:sz w:val="22"/>
                <w:szCs w:val="22"/>
              </w:rPr>
              <w:t>под индивидуальное жилищное строительство</w:t>
            </w:r>
          </w:p>
          <w:p w:rsidR="007114E1" w:rsidRDefault="0083325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7468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собственность</w:t>
            </w:r>
            <w:r w:rsidR="006746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464" w:rsidRDefault="00742464" w:rsidP="007424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B6289C" w:rsidRDefault="00B6289C" w:rsidP="00B62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(индивидуальная собственность)</w:t>
            </w:r>
          </w:p>
          <w:p w:rsidR="00136888" w:rsidRPr="00136888" w:rsidRDefault="00136888" w:rsidP="00136888"/>
          <w:p w:rsidR="006959D8" w:rsidRDefault="00742464" w:rsidP="00136888">
            <w:pPr>
              <w:rPr>
                <w:sz w:val="22"/>
              </w:rPr>
            </w:pPr>
            <w:r>
              <w:rPr>
                <w:sz w:val="22"/>
              </w:rPr>
              <w:t xml:space="preserve">жилой дом </w:t>
            </w:r>
            <w:r w:rsidR="00136888" w:rsidRPr="00136888">
              <w:rPr>
                <w:sz w:val="22"/>
              </w:rPr>
              <w:t>(индивидуальная собственность)</w:t>
            </w:r>
          </w:p>
          <w:p w:rsidR="00742464" w:rsidRDefault="00742464" w:rsidP="00136888">
            <w:pPr>
              <w:rPr>
                <w:sz w:val="22"/>
              </w:rPr>
            </w:pPr>
          </w:p>
          <w:p w:rsidR="00742464" w:rsidRPr="00742464" w:rsidRDefault="00742464" w:rsidP="00742464">
            <w:pPr>
              <w:rPr>
                <w:sz w:val="22"/>
              </w:rPr>
            </w:pPr>
            <w:r>
              <w:rPr>
                <w:sz w:val="22"/>
              </w:rPr>
              <w:t xml:space="preserve">жилой дом </w:t>
            </w:r>
            <w:r w:rsidRPr="00742464">
              <w:rPr>
                <w:sz w:val="22"/>
              </w:rPr>
              <w:t>(общая долевая ½ собственность)</w:t>
            </w:r>
          </w:p>
          <w:p w:rsidR="00742464" w:rsidRPr="00136888" w:rsidRDefault="00742464" w:rsidP="00136888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</w:t>
            </w:r>
            <w:r w:rsidR="00742464">
              <w:rPr>
                <w:sz w:val="22"/>
                <w:szCs w:val="22"/>
              </w:rPr>
              <w:t>0</w:t>
            </w:r>
            <w:r w:rsidR="00365D69">
              <w:rPr>
                <w:sz w:val="22"/>
                <w:szCs w:val="22"/>
              </w:rPr>
              <w:t>00,0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DB6164" w:rsidRDefault="00DB6164" w:rsidP="00136888"/>
          <w:p w:rsidR="006959D8" w:rsidRDefault="006959D8" w:rsidP="00136888"/>
          <w:p w:rsidR="00742464" w:rsidRDefault="00742464" w:rsidP="00136888"/>
          <w:p w:rsidR="00742464" w:rsidRDefault="00742464" w:rsidP="00136888">
            <w:r>
              <w:t>1400</w:t>
            </w:r>
            <w:r w:rsidR="00B6289C">
              <w:t>,0</w:t>
            </w:r>
          </w:p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>
            <w:r>
              <w:t>70</w:t>
            </w:r>
            <w:r w:rsidR="00B6289C">
              <w:t>,0</w:t>
            </w:r>
          </w:p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/>
          <w:p w:rsidR="00742464" w:rsidRDefault="00742464" w:rsidP="00136888">
            <w:r>
              <w:t>87,5</w:t>
            </w:r>
          </w:p>
          <w:p w:rsidR="00742464" w:rsidRPr="00136888" w:rsidRDefault="00742464" w:rsidP="001368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742464" w:rsidRDefault="00742464" w:rsidP="002A3FC4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42464" w:rsidRDefault="0074246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VOLKSWAGEN POLO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74246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74246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74246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D07" w:rsidRPr="00993B48" w:rsidTr="00547D07">
        <w:trPr>
          <w:trHeight w:hRule="exact" w:val="32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09316D" w:rsidP="0009316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378 054</w:t>
            </w:r>
            <w:r w:rsidR="0074246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A434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C66383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C66383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C66383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C663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2D18FF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  <w:p w:rsidR="00896ECB" w:rsidRDefault="00896EC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96ECB" w:rsidRDefault="00896ECB" w:rsidP="00896E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896ECB" w:rsidRPr="00993B48" w:rsidRDefault="00896EC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2D18FF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  <w:p w:rsidR="00896ECB" w:rsidRDefault="00896EC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96ECB" w:rsidRPr="00993B48" w:rsidRDefault="00896EC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2D18FF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18FF" w:rsidRPr="00993B48" w:rsidTr="00C66383">
        <w:trPr>
          <w:trHeight w:hRule="exact" w:val="31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8FF" w:rsidRDefault="002D18FF" w:rsidP="00141108">
            <w:pPr>
              <w:autoSpaceDE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</w:p>
          <w:p w:rsidR="002D18FF" w:rsidRPr="00993B48" w:rsidRDefault="002D18FF" w:rsidP="0014110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ний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993B48" w:rsidRDefault="002D18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1070D4" w:rsidRDefault="00290FF3" w:rsidP="00290FF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141108" w:rsidRDefault="002D18FF" w:rsidP="00C66383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4110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993B48" w:rsidRDefault="002D18F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993B48" w:rsidRDefault="002D18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993B48" w:rsidRDefault="002D18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Default="002D18FF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  <w:p w:rsidR="00896ECB" w:rsidRDefault="00896ECB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96ECB" w:rsidRPr="00993B48" w:rsidRDefault="00896ECB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896ECB">
              <w:rPr>
                <w:rFonts w:eastAsia="Calibri"/>
                <w:sz w:val="22"/>
                <w:szCs w:val="22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Default="002D18FF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  <w:p w:rsidR="00896ECB" w:rsidRDefault="00896ECB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96ECB" w:rsidRPr="00993B48" w:rsidRDefault="00896ECB" w:rsidP="0012613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993B48" w:rsidRDefault="002D18FF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FF" w:rsidRPr="00993B48" w:rsidRDefault="002D18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9316D"/>
    <w:rsid w:val="000E18F0"/>
    <w:rsid w:val="001070D4"/>
    <w:rsid w:val="0011671A"/>
    <w:rsid w:val="001211AD"/>
    <w:rsid w:val="00127D6B"/>
    <w:rsid w:val="00136888"/>
    <w:rsid w:val="00141108"/>
    <w:rsid w:val="001D7C4C"/>
    <w:rsid w:val="0026200E"/>
    <w:rsid w:val="00290FF3"/>
    <w:rsid w:val="002D18FF"/>
    <w:rsid w:val="00343804"/>
    <w:rsid w:val="00365D69"/>
    <w:rsid w:val="004C1E49"/>
    <w:rsid w:val="00506AF7"/>
    <w:rsid w:val="00537D1D"/>
    <w:rsid w:val="00547D07"/>
    <w:rsid w:val="00565789"/>
    <w:rsid w:val="00661C0F"/>
    <w:rsid w:val="0067468B"/>
    <w:rsid w:val="006959D8"/>
    <w:rsid w:val="007114E1"/>
    <w:rsid w:val="00742464"/>
    <w:rsid w:val="007F7394"/>
    <w:rsid w:val="00832C99"/>
    <w:rsid w:val="00833258"/>
    <w:rsid w:val="00896ECB"/>
    <w:rsid w:val="00B03A32"/>
    <w:rsid w:val="00B6289C"/>
    <w:rsid w:val="00B65AED"/>
    <w:rsid w:val="00C66383"/>
    <w:rsid w:val="00CE7AC6"/>
    <w:rsid w:val="00D37EB0"/>
    <w:rsid w:val="00DA434C"/>
    <w:rsid w:val="00DB6164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19</cp:revision>
  <dcterms:created xsi:type="dcterms:W3CDTF">2014-05-08T12:42:00Z</dcterms:created>
  <dcterms:modified xsi:type="dcterms:W3CDTF">2021-05-14T10:30:00Z</dcterms:modified>
</cp:coreProperties>
</file>