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9435" cy="63500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4E2191" w:rsidP="00F74B72">
      <w:pPr>
        <w:pStyle w:val="2"/>
        <w:jc w:val="center"/>
        <w:rPr>
          <w:rFonts w:ascii="Times New Roman" w:hAnsi="Times New Roman"/>
          <w:b/>
          <w:spacing w:val="120"/>
        </w:rPr>
      </w:pPr>
      <w:r>
        <w:rPr>
          <w:rFonts w:ascii="Times New Roman" w:hAnsi="Times New Roman"/>
          <w:b/>
          <w:spacing w:val="120"/>
        </w:rPr>
        <w:t>ПОСТАНОВЛЕНИЕ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D21191">
        <w:rPr>
          <w:szCs w:val="24"/>
        </w:rPr>
        <w:t xml:space="preserve">02.12.2022 г.    </w:t>
      </w:r>
      <w:r w:rsidRPr="00F74B72">
        <w:rPr>
          <w:szCs w:val="24"/>
        </w:rPr>
        <w:t xml:space="preserve">№ </w:t>
      </w:r>
      <w:r w:rsidR="00D21191">
        <w:rPr>
          <w:szCs w:val="24"/>
        </w:rPr>
        <w:t>440</w:t>
      </w:r>
    </w:p>
    <w:p w:rsidR="00F74B72" w:rsidRPr="00C81D2D" w:rsidRDefault="00F74B72" w:rsidP="00F74B72">
      <w:pPr>
        <w:rPr>
          <w:rFonts w:ascii="Times New Roman" w:hAnsi="Times New Roman" w:cs="Times New Roman"/>
          <w:sz w:val="20"/>
          <w:szCs w:val="20"/>
        </w:rPr>
      </w:pPr>
      <w:r w:rsidRPr="00C81D2D">
        <w:rPr>
          <w:rFonts w:ascii="Times New Roman" w:hAnsi="Times New Roman" w:cs="Times New Roman"/>
          <w:sz w:val="20"/>
          <w:szCs w:val="20"/>
        </w:rPr>
        <w:t>г. Павловск</w:t>
      </w:r>
    </w:p>
    <w:tbl>
      <w:tblPr>
        <w:tblW w:w="4705" w:type="dxa"/>
        <w:tblInd w:w="-108" w:type="dxa"/>
        <w:tblLayout w:type="fixed"/>
        <w:tblLook w:val="01E0"/>
      </w:tblPr>
      <w:tblGrid>
        <w:gridCol w:w="4469"/>
        <w:gridCol w:w="236"/>
      </w:tblGrid>
      <w:tr w:rsidR="00F74B72" w:rsidRPr="00F74B72" w:rsidTr="008509C5">
        <w:tc>
          <w:tcPr>
            <w:tcW w:w="446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sidR="00592151">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A91515">
              <w:rPr>
                <w:rFonts w:ascii="Times New Roman" w:hAnsi="Times New Roman" w:cs="Times New Roman"/>
                <w:bCs/>
                <w:sz w:val="28"/>
                <w:szCs w:val="28"/>
              </w:rPr>
              <w:t>3</w:t>
            </w:r>
            <w:r w:rsidRPr="00F74B72">
              <w:rPr>
                <w:rFonts w:ascii="Times New Roman" w:hAnsi="Times New Roman" w:cs="Times New Roman"/>
                <w:bCs/>
                <w:sz w:val="28"/>
                <w:szCs w:val="28"/>
              </w:rPr>
              <w:t xml:space="preserve"> год</w:t>
            </w:r>
          </w:p>
          <w:p w:rsidR="00F74B72" w:rsidRPr="00F74B72" w:rsidRDefault="00F74B72" w:rsidP="008509C5">
            <w:pPr>
              <w:pStyle w:val="3"/>
              <w:spacing w:before="0" w:after="0"/>
              <w:jc w:val="both"/>
              <w:rPr>
                <w:rFonts w:ascii="Times New Roman" w:hAnsi="Times New Roman"/>
                <w:b w:val="0"/>
                <w:sz w:val="28"/>
                <w:szCs w:val="28"/>
                <w:lang w:eastAsia="ru-RU"/>
              </w:rPr>
            </w:pPr>
          </w:p>
        </w:tc>
        <w:tc>
          <w:tcPr>
            <w:tcW w:w="236" w:type="dxa"/>
          </w:tcPr>
          <w:p w:rsidR="00F74B72" w:rsidRPr="00F74B72" w:rsidRDefault="00F74B72" w:rsidP="008509C5">
            <w:pPr>
              <w:pStyle w:val="3"/>
              <w:rPr>
                <w:rFonts w:ascii="Times New Roman" w:hAnsi="Times New Roman"/>
                <w:b w:val="0"/>
                <w:sz w:val="28"/>
                <w:szCs w:val="28"/>
                <w:lang w:eastAsia="ru-RU"/>
              </w:rPr>
            </w:pPr>
          </w:p>
        </w:tc>
      </w:tr>
    </w:tbl>
    <w:p w:rsidR="00DA282E" w:rsidRDefault="00DA282E" w:rsidP="00DA282E">
      <w:pPr>
        <w:spacing w:after="1" w:line="240" w:lineRule="auto"/>
        <w:ind w:firstLine="709"/>
        <w:jc w:val="both"/>
        <w:rPr>
          <w:rFonts w:ascii="Times New Roman" w:hAnsi="Times New Roman" w:cs="Times New Roman"/>
          <w:sz w:val="28"/>
          <w:szCs w:val="28"/>
        </w:rPr>
      </w:pPr>
    </w:p>
    <w:p w:rsidR="00DA282E" w:rsidRDefault="00F74B72" w:rsidP="00DA282E">
      <w:pPr>
        <w:spacing w:after="1" w:line="280" w:lineRule="atLeast"/>
        <w:ind w:firstLine="709"/>
        <w:jc w:val="both"/>
        <w:rPr>
          <w:rFonts w:ascii="Times New Roman" w:hAnsi="Times New Roman" w:cs="Times New Roman"/>
          <w:b/>
          <w:sz w:val="28"/>
          <w:szCs w:val="28"/>
        </w:rPr>
      </w:pPr>
      <w:proofErr w:type="gramStart"/>
      <w:r w:rsidRPr="00F74B72">
        <w:rPr>
          <w:rFonts w:ascii="Times New Roman" w:hAnsi="Times New Roman" w:cs="Times New Roman"/>
          <w:sz w:val="28"/>
          <w:szCs w:val="28"/>
        </w:rPr>
        <w:t>В соответствии с</w:t>
      </w:r>
      <w:hyperlink r:id="rId9" w:anchor="64U0IK" w:history="1">
        <w:r w:rsidRPr="00034137">
          <w:rPr>
            <w:rStyle w:val="aa"/>
            <w:rFonts w:ascii="Times New Roman" w:hAnsi="Times New Roman" w:cs="Times New Roman"/>
            <w:color w:val="auto"/>
            <w:sz w:val="28"/>
            <w:szCs w:val="28"/>
            <w:u w:val="none"/>
          </w:rPr>
          <w:t>Федеральным законом от 31 июля 2020г. № 248-ФЗ "О государственном контроле (надзоре) и муниципальном контроле в Российской Федерации"</w:t>
        </w:r>
      </w:hyperlink>
      <w:r w:rsidRPr="00034137">
        <w:rPr>
          <w:rFonts w:ascii="Times New Roman" w:hAnsi="Times New Roman" w:cs="Times New Roman"/>
          <w:sz w:val="28"/>
          <w:szCs w:val="28"/>
        </w:rPr>
        <w:t>, П</w:t>
      </w:r>
      <w:r w:rsidRPr="00F74B72">
        <w:rPr>
          <w:rFonts w:ascii="Times New Roman" w:hAnsi="Times New Roman" w:cs="Times New Roman"/>
          <w:sz w:val="28"/>
          <w:szCs w:val="28"/>
        </w:rPr>
        <w:t>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roofErr w:type="gramEnd"/>
    </w:p>
    <w:p w:rsidR="00DA282E" w:rsidRPr="004E2191" w:rsidRDefault="00DA282E" w:rsidP="00DA282E">
      <w:pPr>
        <w:spacing w:after="1" w:line="280" w:lineRule="atLeast"/>
        <w:ind w:firstLine="709"/>
        <w:jc w:val="both"/>
        <w:rPr>
          <w:rFonts w:ascii="Times New Roman" w:hAnsi="Times New Roman" w:cs="Times New Roman"/>
          <w:sz w:val="28"/>
          <w:szCs w:val="28"/>
        </w:rPr>
      </w:pPr>
    </w:p>
    <w:p w:rsidR="004E2191" w:rsidRPr="004E2191" w:rsidRDefault="004E2191" w:rsidP="004E2191">
      <w:pPr>
        <w:spacing w:after="1" w:line="280" w:lineRule="atLeast"/>
        <w:ind w:firstLine="709"/>
        <w:jc w:val="center"/>
        <w:rPr>
          <w:rFonts w:ascii="Times New Roman" w:hAnsi="Times New Roman" w:cs="Times New Roman"/>
          <w:sz w:val="28"/>
          <w:szCs w:val="28"/>
        </w:rPr>
      </w:pPr>
      <w:r w:rsidRPr="004E2191">
        <w:rPr>
          <w:rFonts w:ascii="Times New Roman" w:hAnsi="Times New Roman" w:cs="Times New Roman"/>
          <w:sz w:val="28"/>
          <w:szCs w:val="28"/>
        </w:rPr>
        <w:t>ПОСТАНОВЛЯ</w:t>
      </w:r>
      <w:r>
        <w:rPr>
          <w:rFonts w:ascii="Times New Roman" w:hAnsi="Times New Roman" w:cs="Times New Roman"/>
          <w:sz w:val="28"/>
          <w:szCs w:val="28"/>
        </w:rPr>
        <w:t>ЕТ</w:t>
      </w:r>
      <w:r w:rsidRPr="004E2191">
        <w:rPr>
          <w:rFonts w:ascii="Times New Roman" w:hAnsi="Times New Roman" w:cs="Times New Roman"/>
          <w:sz w:val="28"/>
          <w:szCs w:val="28"/>
        </w:rPr>
        <w:t>:</w:t>
      </w:r>
    </w:p>
    <w:p w:rsidR="00343AF3" w:rsidRPr="00DA282E" w:rsidRDefault="00343AF3" w:rsidP="00DA282E">
      <w:pPr>
        <w:spacing w:after="1" w:line="280" w:lineRule="atLeast"/>
        <w:ind w:firstLine="709"/>
        <w:jc w:val="both"/>
        <w:rPr>
          <w:rFonts w:ascii="Times New Roman" w:hAnsi="Times New Roman" w:cs="Times New Roman"/>
          <w:b/>
          <w:sz w:val="28"/>
          <w:szCs w:val="28"/>
        </w:rPr>
      </w:pP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00C653EE"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1E0F9D">
        <w:rPr>
          <w:rFonts w:ascii="Times New Roman" w:hAnsi="Times New Roman" w:cs="Times New Roman"/>
          <w:bCs/>
          <w:sz w:val="28"/>
          <w:szCs w:val="28"/>
        </w:rPr>
        <w:t>3</w:t>
      </w:r>
      <w:r w:rsidR="00C653EE" w:rsidRPr="00F74B72">
        <w:rPr>
          <w:rFonts w:ascii="Times New Roman" w:hAnsi="Times New Roman" w:cs="Times New Roman"/>
          <w:bCs/>
          <w:sz w:val="28"/>
          <w:szCs w:val="28"/>
        </w:rPr>
        <w:t xml:space="preserve"> год</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Настоящее </w:t>
      </w:r>
      <w:r w:rsidR="004E2191">
        <w:rPr>
          <w:rFonts w:ascii="Times New Roman" w:hAnsi="Times New Roman" w:cs="Times New Roman"/>
          <w:sz w:val="28"/>
          <w:szCs w:val="28"/>
        </w:rPr>
        <w:t>постановление</w:t>
      </w:r>
      <w:r w:rsidRPr="00F74B72">
        <w:rPr>
          <w:rFonts w:ascii="Times New Roman" w:hAnsi="Times New Roman" w:cs="Times New Roman"/>
          <w:sz w:val="28"/>
          <w:szCs w:val="28"/>
        </w:rPr>
        <w:t>вступает в силу с 1 января 202</w:t>
      </w:r>
      <w:r w:rsidR="001E0F9D">
        <w:rPr>
          <w:rFonts w:ascii="Times New Roman" w:hAnsi="Times New Roman" w:cs="Times New Roman"/>
          <w:sz w:val="28"/>
          <w:szCs w:val="28"/>
        </w:rPr>
        <w:t>3</w:t>
      </w:r>
      <w:r w:rsidRPr="00F74B72">
        <w:rPr>
          <w:rFonts w:ascii="Times New Roman" w:hAnsi="Times New Roman" w:cs="Times New Roman"/>
          <w:sz w:val="28"/>
          <w:szCs w:val="28"/>
        </w:rPr>
        <w:t>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proofErr w:type="gramStart"/>
      <w:r w:rsidRPr="00F74B72">
        <w:rPr>
          <w:rFonts w:ascii="Times New Roman" w:hAnsi="Times New Roman" w:cs="Times New Roman"/>
          <w:sz w:val="28"/>
          <w:szCs w:val="28"/>
        </w:rPr>
        <w:t>Контроль за</w:t>
      </w:r>
      <w:proofErr w:type="gramEnd"/>
      <w:r w:rsidRPr="00F74B72">
        <w:rPr>
          <w:rFonts w:ascii="Times New Roman" w:hAnsi="Times New Roman" w:cs="Times New Roman"/>
          <w:sz w:val="28"/>
          <w:szCs w:val="28"/>
        </w:rPr>
        <w:t xml:space="preserve"> исполнением настоящего </w:t>
      </w:r>
      <w:r w:rsidR="004E2191">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w:t>
      </w:r>
      <w:r w:rsidRPr="00F74B72">
        <w:rPr>
          <w:rFonts w:ascii="Times New Roman" w:hAnsi="Times New Roman" w:cs="Times New Roman"/>
          <w:sz w:val="28"/>
          <w:szCs w:val="28"/>
        </w:rPr>
        <w:lastRenderedPageBreak/>
        <w:t>администрации городского поселения - город Павловск Павловского муниципального района Воронежской области Н.В. Колесник.</w:t>
      </w: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2A1DA9" w:rsidP="00C65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A282E">
        <w:rPr>
          <w:rFonts w:ascii="Times New Roman" w:hAnsi="Times New Roman" w:cs="Times New Roman"/>
          <w:sz w:val="28"/>
          <w:szCs w:val="28"/>
        </w:rPr>
        <w:t>лав</w:t>
      </w:r>
      <w:r>
        <w:rPr>
          <w:rFonts w:ascii="Times New Roman" w:hAnsi="Times New Roman" w:cs="Times New Roman"/>
          <w:sz w:val="28"/>
          <w:szCs w:val="28"/>
        </w:rPr>
        <w:t>а</w:t>
      </w:r>
      <w:r w:rsidR="00F74B72" w:rsidRPr="00F74B72">
        <w:rPr>
          <w:rFonts w:ascii="Times New Roman" w:hAnsi="Times New Roman" w:cs="Times New Roman"/>
          <w:sz w:val="28"/>
          <w:szCs w:val="28"/>
        </w:rPr>
        <w:t xml:space="preserve">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2A1DA9">
        <w:rPr>
          <w:rFonts w:ascii="Times New Roman" w:hAnsi="Times New Roman" w:cs="Times New Roman"/>
          <w:sz w:val="28"/>
          <w:szCs w:val="28"/>
        </w:rPr>
        <w:t>А</w:t>
      </w:r>
      <w:r w:rsidRPr="00F74B72">
        <w:rPr>
          <w:rFonts w:ascii="Times New Roman" w:hAnsi="Times New Roman" w:cs="Times New Roman"/>
          <w:sz w:val="28"/>
          <w:szCs w:val="28"/>
        </w:rPr>
        <w:t xml:space="preserve">. </w:t>
      </w:r>
      <w:r w:rsidR="002A1DA9">
        <w:rPr>
          <w:rFonts w:ascii="Times New Roman" w:hAnsi="Times New Roman" w:cs="Times New Roman"/>
          <w:sz w:val="28"/>
          <w:szCs w:val="28"/>
        </w:rPr>
        <w:t>Щербаков</w:t>
      </w: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DA282E" w:rsidRDefault="00DA282E" w:rsidP="00AC4818">
      <w:pPr>
        <w:spacing w:after="0" w:line="240" w:lineRule="auto"/>
        <w:ind w:left="4820"/>
        <w:rPr>
          <w:rFonts w:ascii="Times New Roman" w:hAnsi="Times New Roman" w:cs="Times New Roman"/>
          <w:sz w:val="24"/>
          <w:szCs w:val="24"/>
        </w:rPr>
      </w:pPr>
    </w:p>
    <w:p w:rsidR="005B1A86" w:rsidRDefault="005B1A86" w:rsidP="00DA282E">
      <w:pPr>
        <w:spacing w:after="0" w:line="240" w:lineRule="auto"/>
        <w:ind w:left="4820"/>
        <w:jc w:val="both"/>
        <w:rPr>
          <w:rFonts w:ascii="Times New Roman" w:hAnsi="Times New Roman" w:cs="Times New Roman"/>
          <w:sz w:val="24"/>
          <w:szCs w:val="24"/>
        </w:rPr>
      </w:pPr>
    </w:p>
    <w:p w:rsidR="005B1A86" w:rsidRDefault="005B1A86" w:rsidP="00DA282E">
      <w:pPr>
        <w:spacing w:after="0" w:line="240" w:lineRule="auto"/>
        <w:ind w:left="4820"/>
        <w:jc w:val="both"/>
        <w:rPr>
          <w:rFonts w:ascii="Times New Roman" w:hAnsi="Times New Roman" w:cs="Times New Roman"/>
          <w:sz w:val="24"/>
          <w:szCs w:val="24"/>
        </w:rPr>
      </w:pP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DA282E">
      <w:pPr>
        <w:pStyle w:val="ConsPlusNormal"/>
        <w:ind w:left="4100" w:firstLine="720"/>
        <w:jc w:val="both"/>
        <w:rPr>
          <w:rFonts w:ascii="Times New Roman" w:hAnsi="Times New Roman" w:cs="Times New Roman"/>
          <w:sz w:val="24"/>
          <w:szCs w:val="24"/>
        </w:rPr>
      </w:pPr>
      <w:r w:rsidRPr="00AC4818">
        <w:rPr>
          <w:rFonts w:ascii="Times New Roman" w:hAnsi="Times New Roman" w:cs="Times New Roman"/>
          <w:sz w:val="24"/>
          <w:szCs w:val="24"/>
        </w:rPr>
        <w:t>от</w:t>
      </w:r>
      <w:r w:rsidR="00D21191">
        <w:rPr>
          <w:rFonts w:ascii="Times New Roman" w:hAnsi="Times New Roman" w:cs="Times New Roman"/>
          <w:sz w:val="24"/>
          <w:szCs w:val="24"/>
        </w:rPr>
        <w:t xml:space="preserve"> 02.12.</w:t>
      </w:r>
      <w:r w:rsidR="005B1A86">
        <w:rPr>
          <w:rFonts w:ascii="Times New Roman" w:hAnsi="Times New Roman" w:cs="Times New Roman"/>
          <w:sz w:val="24"/>
          <w:szCs w:val="24"/>
        </w:rPr>
        <w:t xml:space="preserve">2022 </w:t>
      </w:r>
      <w:r w:rsidR="00C81D2D">
        <w:rPr>
          <w:rFonts w:ascii="Times New Roman" w:hAnsi="Times New Roman" w:cs="Times New Roman"/>
          <w:sz w:val="24"/>
          <w:szCs w:val="24"/>
        </w:rPr>
        <w:t>г.</w:t>
      </w:r>
      <w:r w:rsidRPr="00AC4818">
        <w:rPr>
          <w:rFonts w:ascii="Times New Roman" w:hAnsi="Times New Roman" w:cs="Times New Roman"/>
          <w:sz w:val="24"/>
          <w:szCs w:val="24"/>
        </w:rPr>
        <w:t xml:space="preserve">   № </w:t>
      </w:r>
      <w:r w:rsidR="00D21191">
        <w:rPr>
          <w:rFonts w:ascii="Times New Roman" w:hAnsi="Times New Roman" w:cs="Times New Roman"/>
          <w:sz w:val="24"/>
          <w:szCs w:val="24"/>
        </w:rPr>
        <w:t>440</w:t>
      </w:r>
      <w:bookmarkStart w:id="0" w:name="_GoBack"/>
      <w:bookmarkEnd w:id="0"/>
    </w:p>
    <w:p w:rsidR="0054300B" w:rsidRDefault="0054300B" w:rsidP="00205DD5">
      <w:pPr>
        <w:widowControl w:val="0"/>
        <w:autoSpaceDE w:val="0"/>
        <w:autoSpaceDN w:val="0"/>
        <w:spacing w:after="0" w:line="240" w:lineRule="auto"/>
        <w:jc w:val="center"/>
        <w:rPr>
          <w:rFonts w:ascii="Times New Roman" w:hAnsi="Times New Roman" w:cs="Times New Roman"/>
          <w:b/>
          <w:sz w:val="28"/>
          <w:szCs w:val="28"/>
        </w:rPr>
      </w:pPr>
    </w:p>
    <w:p w:rsidR="001E0F9D" w:rsidRDefault="001E0F9D"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 xml:space="preserve">причинения вреда (ущерба) охраняемым законом ценностям при осуществлении муниципального контроля </w:t>
      </w:r>
      <w:r w:rsidR="0054300B">
        <w:rPr>
          <w:rFonts w:ascii="Times New Roman" w:hAnsi="Times New Roman" w:cs="Times New Roman"/>
          <w:b/>
          <w:bCs/>
          <w:sz w:val="28"/>
          <w:szCs w:val="28"/>
        </w:rPr>
        <w:t xml:space="preserve">в сфере благоустройства </w:t>
      </w:r>
      <w:r>
        <w:rPr>
          <w:rFonts w:ascii="Times New Roman" w:hAnsi="Times New Roman" w:cs="Times New Roman"/>
          <w:b/>
          <w:bCs/>
          <w:sz w:val="28"/>
          <w:szCs w:val="28"/>
        </w:rPr>
        <w:t>на территории городского поселения – город Павловск Павловского муниципального района Воронежской области на 202</w:t>
      </w:r>
      <w:r w:rsidR="001E0F9D">
        <w:rPr>
          <w:rFonts w:ascii="Times New Roman" w:hAnsi="Times New Roman" w:cs="Times New Roman"/>
          <w:b/>
          <w:bCs/>
          <w:sz w:val="28"/>
          <w:szCs w:val="28"/>
        </w:rPr>
        <w:t>3</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8509C5">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8509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ниципальный контроль </w:t>
      </w:r>
      <w:r w:rsidR="0054300B">
        <w:rPr>
          <w:rFonts w:ascii="Times New Roman" w:hAnsi="Times New Roman" w:cs="Times New Roman"/>
          <w:sz w:val="28"/>
          <w:szCs w:val="28"/>
          <w:shd w:val="clear" w:color="auto" w:fill="FFFFFF"/>
        </w:rPr>
        <w:t xml:space="preserve">в сфере </w:t>
      </w:r>
      <w:r w:rsidR="00947EA1">
        <w:rPr>
          <w:rFonts w:ascii="Times New Roman" w:hAnsi="Times New Roman" w:cs="Times New Roman"/>
          <w:sz w:val="28"/>
          <w:szCs w:val="28"/>
          <w:shd w:val="clear" w:color="auto" w:fill="FFFFFF"/>
        </w:rPr>
        <w:t xml:space="preserve">благоустройства </w:t>
      </w:r>
      <w:r>
        <w:rPr>
          <w:rFonts w:ascii="Times New Roman" w:hAnsi="Times New Roman" w:cs="Times New Roman"/>
          <w:sz w:val="28"/>
          <w:szCs w:val="28"/>
          <w:shd w:val="clear" w:color="auto" w:fill="FFFFFF"/>
        </w:rPr>
        <w:t>‒</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Start"/>
      <w:r w:rsidRPr="00D14E73">
        <w:rPr>
          <w:rFonts w:ascii="Times New Roman" w:hAnsi="Times New Roman" w:cs="Times New Roman"/>
          <w:sz w:val="28"/>
          <w:szCs w:val="28"/>
          <w:shd w:val="clear" w:color="auto" w:fill="FFFFFF"/>
        </w:rPr>
        <w:t>.</w:t>
      </w:r>
      <w:r w:rsidRPr="00A872D6">
        <w:rPr>
          <w:rFonts w:ascii="Times New Roman" w:hAnsi="Times New Roman" w:cs="Times New Roman"/>
          <w:sz w:val="28"/>
          <w:szCs w:val="28"/>
        </w:rPr>
        <w:t>М</w:t>
      </w:r>
      <w:proofErr w:type="gramEnd"/>
      <w:r w:rsidRPr="00A872D6">
        <w:rPr>
          <w:rFonts w:ascii="Times New Roman" w:hAnsi="Times New Roman" w:cs="Times New Roman"/>
          <w:sz w:val="28"/>
          <w:szCs w:val="28"/>
        </w:rPr>
        <w:t>униципальный контроль</w:t>
      </w:r>
      <w:r w:rsidR="00947EA1">
        <w:rPr>
          <w:rFonts w:ascii="Times New Roman" w:hAnsi="Times New Roman" w:cs="Times New Roman"/>
          <w:sz w:val="28"/>
          <w:szCs w:val="28"/>
        </w:rPr>
        <w:t xml:space="preserve"> в сфере благоустройства</w:t>
      </w:r>
      <w:r w:rsidRPr="00A872D6">
        <w:rPr>
          <w:rFonts w:ascii="Times New Roman" w:hAnsi="Times New Roman" w:cs="Times New Roman"/>
          <w:sz w:val="28"/>
          <w:szCs w:val="28"/>
        </w:rPr>
        <w:t xml:space="preserve"> осуществляется за соблюдением юридическими лицами, индивидуальными предпринимателями, </w:t>
      </w:r>
      <w:r w:rsidR="00947EA1" w:rsidRPr="00947EA1">
        <w:rPr>
          <w:rFonts w:ascii="Times New Roman" w:hAnsi="Times New Roman" w:cs="Times New Roman"/>
          <w:sz w:val="28"/>
          <w:szCs w:val="28"/>
        </w:rPr>
        <w:t xml:space="preserve">гражданами </w:t>
      </w:r>
      <w:r w:rsidR="00947EA1" w:rsidRPr="002A1DA9">
        <w:rPr>
          <w:rFonts w:ascii="Times New Roman" w:hAnsi="Times New Roman" w:cs="Times New Roman"/>
          <w:sz w:val="28"/>
          <w:szCs w:val="28"/>
        </w:rPr>
        <w:t xml:space="preserve">в процессе осуществления деятельности на территории городского поселения – город Павловск, требований установленных </w:t>
      </w:r>
      <w:r w:rsidR="005418CA">
        <w:rPr>
          <w:rFonts w:ascii="Times New Roman" w:hAnsi="Times New Roman" w:cs="Times New Roman"/>
          <w:sz w:val="28"/>
          <w:szCs w:val="28"/>
        </w:rPr>
        <w:t>П</w:t>
      </w:r>
      <w:r w:rsidR="00947EA1" w:rsidRPr="002A1DA9">
        <w:rPr>
          <w:rFonts w:ascii="Times New Roman" w:hAnsi="Times New Roman" w:cs="Times New Roman"/>
          <w:sz w:val="28"/>
          <w:szCs w:val="28"/>
        </w:rPr>
        <w:t>равилами благоустройства территории городского поселения – город Павловск</w:t>
      </w:r>
      <w:proofErr w:type="gramStart"/>
      <w:r w:rsidR="00947EA1" w:rsidRPr="002A1DA9">
        <w:rPr>
          <w:rFonts w:ascii="Times New Roman" w:hAnsi="Times New Roman" w:cs="Times New Roman"/>
          <w:sz w:val="28"/>
          <w:szCs w:val="28"/>
        </w:rPr>
        <w:t>,а</w:t>
      </w:r>
      <w:proofErr w:type="gramEnd"/>
      <w:r w:rsidR="00947EA1" w:rsidRPr="002A1DA9">
        <w:rPr>
          <w:rFonts w:ascii="Times New Roman" w:hAnsi="Times New Roman" w:cs="Times New Roman"/>
          <w:sz w:val="28"/>
          <w:szCs w:val="28"/>
        </w:rPr>
        <w:t xml:space="preserve"> также </w:t>
      </w:r>
      <w:r w:rsidRPr="002A1DA9">
        <w:rPr>
          <w:rFonts w:ascii="Times New Roman" w:hAnsi="Times New Roman" w:cs="Times New Roman"/>
          <w:sz w:val="28"/>
          <w:szCs w:val="28"/>
        </w:rPr>
        <w:t>требований</w:t>
      </w:r>
      <w:r w:rsidR="00947EA1" w:rsidRPr="002A1DA9">
        <w:rPr>
          <w:rFonts w:ascii="Times New Roman" w:hAnsi="Times New Roman" w:cs="Times New Roman"/>
          <w:sz w:val="28"/>
          <w:szCs w:val="28"/>
        </w:rPr>
        <w:t xml:space="preserve">, установленных федеральными </w:t>
      </w:r>
      <w:r w:rsidRPr="002A1DA9">
        <w:rPr>
          <w:rFonts w:ascii="Times New Roman" w:hAnsi="Times New Roman" w:cs="Times New Roman"/>
          <w:sz w:val="28"/>
          <w:szCs w:val="28"/>
        </w:rPr>
        <w:t>закона</w:t>
      </w:r>
      <w:r w:rsidR="00947EA1" w:rsidRPr="002A1DA9">
        <w:rPr>
          <w:rFonts w:ascii="Times New Roman" w:hAnsi="Times New Roman" w:cs="Times New Roman"/>
          <w:sz w:val="28"/>
          <w:szCs w:val="28"/>
        </w:rPr>
        <w:t>ми</w:t>
      </w:r>
      <w:r w:rsidRPr="002A1DA9">
        <w:rPr>
          <w:rFonts w:ascii="Times New Roman" w:hAnsi="Times New Roman" w:cs="Times New Roman"/>
          <w:sz w:val="28"/>
          <w:szCs w:val="28"/>
        </w:rPr>
        <w:t>,</w:t>
      </w:r>
      <w:r w:rsidRPr="00A872D6">
        <w:rPr>
          <w:rFonts w:ascii="Times New Roman" w:hAnsi="Times New Roman" w:cs="Times New Roman"/>
          <w:sz w:val="28"/>
          <w:szCs w:val="28"/>
        </w:rPr>
        <w:t xml:space="preserve">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8509C5">
      <w:pPr>
        <w:pStyle w:val="a3"/>
        <w:spacing w:after="0" w:line="240" w:lineRule="auto"/>
        <w:ind w:left="0" w:firstLine="709"/>
        <w:jc w:val="both"/>
        <w:rPr>
          <w:rFonts w:ascii="Times New Roman" w:hAnsi="Times New Roman" w:cs="Times New Roman"/>
          <w:sz w:val="28"/>
          <w:szCs w:val="28"/>
        </w:rPr>
      </w:pPr>
      <w:r w:rsidRPr="00A872D6">
        <w:rPr>
          <w:rFonts w:ascii="Times New Roman" w:hAnsi="Times New Roman" w:cs="Times New Roman"/>
          <w:sz w:val="28"/>
          <w:szCs w:val="28"/>
        </w:rPr>
        <w:t xml:space="preserve">Обязательные требования, оценка соблюдения которыхявляется предметом муниципального </w:t>
      </w:r>
      <w:r w:rsidRPr="002A1DA9">
        <w:rPr>
          <w:rFonts w:ascii="Times New Roman" w:hAnsi="Times New Roman" w:cs="Times New Roman"/>
          <w:sz w:val="28"/>
          <w:szCs w:val="28"/>
        </w:rPr>
        <w:t>контроля</w:t>
      </w:r>
      <w:r w:rsidR="00947EA1" w:rsidRPr="002A1DA9">
        <w:rPr>
          <w:rFonts w:ascii="Times New Roman" w:hAnsi="Times New Roman" w:cs="Times New Roman"/>
          <w:sz w:val="28"/>
          <w:szCs w:val="28"/>
        </w:rPr>
        <w:t xml:space="preserve"> в сфере благоустройства–Правила благоустройства территории городского поселения – город Павловск.</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За текущий период 202</w:t>
      </w:r>
      <w:r w:rsidR="001E0F9D">
        <w:rPr>
          <w:rFonts w:ascii="Times New Roman" w:hAnsi="Times New Roman" w:cs="Times New Roman"/>
          <w:sz w:val="28"/>
          <w:szCs w:val="28"/>
        </w:rPr>
        <w:t>2</w:t>
      </w:r>
      <w:r w:rsidRPr="002A1DA9">
        <w:rPr>
          <w:rFonts w:ascii="Times New Roman" w:hAnsi="Times New Roman" w:cs="Times New Roman"/>
          <w:sz w:val="28"/>
          <w:szCs w:val="28"/>
        </w:rPr>
        <w:t xml:space="preserve"> года в рамках муниципального контроля за соблюдением Правил благоустройства на территории </w:t>
      </w:r>
      <w:r w:rsidR="005418CA">
        <w:rPr>
          <w:rFonts w:ascii="Times New Roman" w:hAnsi="Times New Roman" w:cs="Times New Roman"/>
          <w:sz w:val="28"/>
          <w:szCs w:val="28"/>
        </w:rPr>
        <w:t>городского поселения – город Павловск</w:t>
      </w:r>
      <w:r w:rsidRPr="002A1DA9">
        <w:rPr>
          <w:rFonts w:ascii="Times New Roman" w:hAnsi="Times New Roman" w:cs="Times New Roman"/>
          <w:sz w:val="28"/>
          <w:szCs w:val="28"/>
        </w:rPr>
        <w:t xml:space="preserve"> плановые и внеплановые проверки, мероприятия по контролю без взаимодействия с субъектами контроля на территории </w:t>
      </w:r>
      <w:proofErr w:type="gramStart"/>
      <w:r w:rsidRPr="002A1DA9">
        <w:rPr>
          <w:rFonts w:ascii="Times New Roman" w:hAnsi="Times New Roman" w:cs="Times New Roman"/>
          <w:sz w:val="28"/>
          <w:szCs w:val="28"/>
        </w:rPr>
        <w:t>г</w:t>
      </w:r>
      <w:proofErr w:type="gramEnd"/>
      <w:r w:rsidRPr="002A1DA9">
        <w:rPr>
          <w:rFonts w:ascii="Times New Roman" w:hAnsi="Times New Roman" w:cs="Times New Roman"/>
          <w:sz w:val="28"/>
          <w:szCs w:val="28"/>
        </w:rPr>
        <w:t>.</w:t>
      </w:r>
      <w:r w:rsidR="005418CA">
        <w:rPr>
          <w:rFonts w:ascii="Times New Roman" w:hAnsi="Times New Roman" w:cs="Times New Roman"/>
          <w:sz w:val="28"/>
          <w:szCs w:val="28"/>
        </w:rPr>
        <w:t xml:space="preserve"> Павловск</w:t>
      </w:r>
      <w:r w:rsidRPr="002A1DA9">
        <w:rPr>
          <w:rFonts w:ascii="Times New Roman" w:hAnsi="Times New Roman" w:cs="Times New Roman"/>
          <w:sz w:val="28"/>
          <w:szCs w:val="28"/>
        </w:rPr>
        <w:t xml:space="preserve"> не производились.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выдавались.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lastRenderedPageBreak/>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целях профилактики нарушений обязательных требований, соблюдение которых </w:t>
      </w:r>
      <w:proofErr w:type="gramStart"/>
      <w:r w:rsidRPr="002A1DA9">
        <w:rPr>
          <w:rFonts w:ascii="Times New Roman" w:hAnsi="Times New Roman" w:cs="Times New Roman"/>
          <w:sz w:val="28"/>
          <w:szCs w:val="28"/>
        </w:rPr>
        <w:t>проверяется в ходе осуществления муниципального контроля</w:t>
      </w:r>
      <w:r w:rsidR="005418CA">
        <w:rPr>
          <w:rFonts w:ascii="Times New Roman" w:hAnsi="Times New Roman" w:cs="Times New Roman"/>
          <w:sz w:val="28"/>
          <w:szCs w:val="28"/>
        </w:rPr>
        <w:t xml:space="preserve"> в сфере благоустройства </w:t>
      </w:r>
      <w:r w:rsidRPr="002A1DA9">
        <w:rPr>
          <w:rFonts w:ascii="Times New Roman" w:hAnsi="Times New Roman" w:cs="Times New Roman"/>
          <w:sz w:val="28"/>
          <w:szCs w:val="28"/>
        </w:rPr>
        <w:t>в 202</w:t>
      </w:r>
      <w:r w:rsidR="001E0F9D">
        <w:rPr>
          <w:rFonts w:ascii="Times New Roman" w:hAnsi="Times New Roman" w:cs="Times New Roman"/>
          <w:sz w:val="28"/>
          <w:szCs w:val="28"/>
        </w:rPr>
        <w:t>2</w:t>
      </w:r>
      <w:r w:rsidRPr="002A1DA9">
        <w:rPr>
          <w:rFonts w:ascii="Times New Roman" w:hAnsi="Times New Roman" w:cs="Times New Roman"/>
          <w:sz w:val="28"/>
          <w:szCs w:val="28"/>
        </w:rPr>
        <w:t xml:space="preserve"> году проведена</w:t>
      </w:r>
      <w:proofErr w:type="gramEnd"/>
      <w:r w:rsidRPr="002A1DA9">
        <w:rPr>
          <w:rFonts w:ascii="Times New Roman" w:hAnsi="Times New Roman" w:cs="Times New Roman"/>
          <w:sz w:val="28"/>
          <w:szCs w:val="28"/>
        </w:rPr>
        <w:t xml:space="preserve"> следующая работа:</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осуществлено информирование подконтрольных субъектов о необходимости соблюдения обязательных требований.</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процессе осуществления муниципального контроля </w:t>
      </w:r>
      <w:r w:rsidR="005418CA">
        <w:rPr>
          <w:rFonts w:ascii="Times New Roman" w:hAnsi="Times New Roman" w:cs="Times New Roman"/>
          <w:sz w:val="28"/>
          <w:szCs w:val="28"/>
        </w:rPr>
        <w:t xml:space="preserve">в сфере благоустройства </w:t>
      </w:r>
      <w:r w:rsidRPr="002A1DA9">
        <w:rPr>
          <w:rFonts w:ascii="Times New Roman" w:hAnsi="Times New Roman" w:cs="Times New Roman"/>
          <w:sz w:val="28"/>
          <w:szCs w:val="28"/>
        </w:rPr>
        <w:t>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362C7">
      <w:pPr>
        <w:autoSpaceDE w:val="0"/>
        <w:autoSpaceDN w:val="0"/>
        <w:adjustRightInd w:val="0"/>
        <w:spacing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2.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Предупреждение </w:t>
            </w:r>
            <w:proofErr w:type="gramStart"/>
            <w:r w:rsidRPr="008632FA">
              <w:rPr>
                <w:rFonts w:ascii="Times New Roman" w:hAnsi="Times New Roman" w:cs="Times New Roman"/>
                <w:sz w:val="28"/>
                <w:szCs w:val="28"/>
              </w:rPr>
              <w:t xml:space="preserve">нарушений требований </w:t>
            </w:r>
            <w:r w:rsidR="005418CA">
              <w:rPr>
                <w:rFonts w:ascii="Times New Roman" w:hAnsi="Times New Roman" w:cs="Times New Roman"/>
                <w:sz w:val="28"/>
                <w:szCs w:val="28"/>
              </w:rPr>
              <w:t>П</w:t>
            </w:r>
            <w:r w:rsidR="009362C7">
              <w:rPr>
                <w:rFonts w:ascii="Times New Roman" w:hAnsi="Times New Roman" w:cs="Times New Roman"/>
                <w:sz w:val="28"/>
                <w:szCs w:val="28"/>
              </w:rPr>
              <w:t>равил благоустройства территории городского</w:t>
            </w:r>
            <w:proofErr w:type="gramEnd"/>
            <w:r w:rsidR="009362C7">
              <w:rPr>
                <w:rFonts w:ascii="Times New Roman" w:hAnsi="Times New Roman" w:cs="Times New Roman"/>
                <w:sz w:val="28"/>
                <w:szCs w:val="28"/>
              </w:rPr>
              <w:t xml:space="preserve"> поселения – город Павловск</w:t>
            </w:r>
            <w:r w:rsidRPr="008632FA">
              <w:rPr>
                <w:rFonts w:ascii="Times New Roman" w:hAnsi="Times New Roman" w:cs="Times New Roman"/>
                <w:sz w:val="28"/>
                <w:szCs w:val="28"/>
              </w:rPr>
              <w:t>, включая устранение причин, факторов и условий, способствующих их возможному совершению.</w:t>
            </w:r>
          </w:p>
          <w:p w:rsidR="00025772" w:rsidRPr="008632FA" w:rsidRDefault="00025772" w:rsidP="009362C7">
            <w:pPr>
              <w:autoSpaceDE w:val="0"/>
              <w:autoSpaceDN w:val="0"/>
              <w:adjustRightInd w:val="0"/>
              <w:spacing w:after="0" w:line="240" w:lineRule="auto"/>
              <w:ind w:firstLine="591"/>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контроля</w:t>
            </w:r>
            <w:r w:rsidR="009362C7">
              <w:rPr>
                <w:rFonts w:ascii="Times New Roman" w:hAnsi="Times New Roman" w:cs="Times New Roman"/>
                <w:sz w:val="28"/>
                <w:szCs w:val="28"/>
              </w:rPr>
              <w:t xml:space="preserve"> в сфере благоустройства</w:t>
            </w:r>
            <w:r w:rsidRPr="008632FA">
              <w:rPr>
                <w:rFonts w:ascii="Times New Roman" w:hAnsi="Times New Roman" w:cs="Times New Roman"/>
                <w:sz w:val="28"/>
                <w:szCs w:val="28"/>
              </w:rPr>
              <w:t>.</w:t>
            </w:r>
          </w:p>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Мотивация к добросовестному исполнению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xml:space="preserve"> и, как следствие, снижение уровня ущерба охраняемым законом ценностям.</w:t>
            </w:r>
          </w:p>
          <w:p w:rsidR="00326BC5" w:rsidRPr="009362C7" w:rsidRDefault="00025772" w:rsidP="005418CA">
            <w:pPr>
              <w:pStyle w:val="a3"/>
              <w:spacing w:after="0" w:line="240" w:lineRule="auto"/>
              <w:ind w:left="0" w:firstLine="591"/>
              <w:jc w:val="both"/>
              <w:rPr>
                <w:rFonts w:ascii="Arial" w:hAnsi="Arial" w:cs="Arial"/>
                <w:sz w:val="20"/>
                <w:szCs w:val="20"/>
              </w:rPr>
            </w:pPr>
            <w:r w:rsidRPr="008632FA">
              <w:rPr>
                <w:rFonts w:ascii="Times New Roman" w:hAnsi="Times New Roman" w:cs="Times New Roman"/>
                <w:sz w:val="28"/>
                <w:szCs w:val="28"/>
              </w:rPr>
              <w:t xml:space="preserve">Разъяснение подконтрольным субъектам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Arial" w:hAnsi="Arial" w:cs="Arial"/>
                <w:sz w:val="20"/>
                <w:szCs w:val="20"/>
              </w:rPr>
              <w:t>.</w:t>
            </w:r>
          </w:p>
        </w:tc>
      </w:tr>
      <w:tr w:rsidR="00326BC5" w:rsidRPr="00025772" w:rsidTr="008509C5">
        <w:trPr>
          <w:trHeight w:val="3219"/>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Формирование единого понимания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причин, факторов и условий, способствующих нарушению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наиболее часто встречающихся случаев </w:t>
            </w:r>
            <w:proofErr w:type="gramStart"/>
            <w:r w:rsidRPr="008632FA">
              <w:rPr>
                <w:rFonts w:ascii="Times New Roman" w:hAnsi="Times New Roman" w:cs="Times New Roman"/>
                <w:sz w:val="28"/>
                <w:szCs w:val="28"/>
              </w:rPr>
              <w:t xml:space="preserve">нарушения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w:t>
            </w:r>
            <w:proofErr w:type="gramEnd"/>
            <w:r w:rsidR="008509C5">
              <w:rPr>
                <w:rFonts w:ascii="Times New Roman" w:hAnsi="Times New Roman" w:cs="Times New Roman"/>
                <w:sz w:val="28"/>
                <w:szCs w:val="28"/>
              </w:rPr>
              <w:t xml:space="preserve"> поселения – город Павловск</w:t>
            </w:r>
            <w:r w:rsidRPr="008632FA">
              <w:rPr>
                <w:rFonts w:ascii="Times New Roman" w:hAnsi="Times New Roman" w:cs="Times New Roman"/>
                <w:sz w:val="28"/>
                <w:szCs w:val="28"/>
              </w:rPr>
              <w:t>и подготовка рекомендации в целях недопущения таких нарушений.</w:t>
            </w:r>
          </w:p>
          <w:p w:rsidR="00025772" w:rsidRPr="008632FA" w:rsidRDefault="008632FA" w:rsidP="005418CA">
            <w:pPr>
              <w:widowControl w:val="0"/>
              <w:autoSpaceDE w:val="0"/>
              <w:autoSpaceDN w:val="0"/>
              <w:spacing w:after="0" w:line="240" w:lineRule="auto"/>
              <w:ind w:firstLine="590"/>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 xml:space="preserve">овышения качества контрольных и надзорных мероприятий в рамках взаимодействия с </w:t>
            </w:r>
            <w:r w:rsidR="005418CA">
              <w:rPr>
                <w:rFonts w:ascii="Times New Roman" w:hAnsi="Times New Roman" w:cs="Times New Roman"/>
                <w:sz w:val="28"/>
                <w:szCs w:val="28"/>
              </w:rPr>
              <w:t>административной комиссией администрации Павловского муниципального района</w:t>
            </w:r>
          </w:p>
        </w:tc>
      </w:tr>
    </w:tbl>
    <w:p w:rsidR="00995994" w:rsidRDefault="00A872D6" w:rsidP="008509C5">
      <w:pPr>
        <w:autoSpaceDE w:val="0"/>
        <w:autoSpaceDN w:val="0"/>
        <w:adjustRightInd w:val="0"/>
        <w:spacing w:before="280"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контроля</w:t>
      </w:r>
      <w:r w:rsidR="007757E4">
        <w:rPr>
          <w:sz w:val="28"/>
          <w:szCs w:val="28"/>
        </w:rPr>
        <w:t xml:space="preserve"> в сфере благоустройства</w:t>
      </w:r>
      <w:r w:rsidR="00772C84" w:rsidRPr="0007606E">
        <w:rPr>
          <w:sz w:val="28"/>
          <w:szCs w:val="28"/>
        </w:rPr>
        <w:t xml:space="preserve">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7757E4">
        <w:rPr>
          <w:sz w:val="28"/>
          <w:szCs w:val="28"/>
        </w:rPr>
        <w:t xml:space="preserve"> в сфере благоустройства</w:t>
      </w:r>
      <w:r w:rsidR="00772C84"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57E4">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w:t>
      </w:r>
      <w:hyperlink r:id="rId10"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hyperlink r:id="rId11"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7757E4">
        <w:rPr>
          <w:rFonts w:ascii="Times New Roman" w:eastAsia="Times New Roman" w:hAnsi="Times New Roman" w:cs="Times New Roman"/>
          <w:sz w:val="28"/>
          <w:szCs w:val="28"/>
        </w:rPr>
        <w:t>3.</w:t>
      </w:r>
      <w:r w:rsidR="00025772" w:rsidRPr="007757E4">
        <w:rPr>
          <w:rFonts w:ascii="Times New Roman" w:eastAsia="Times New Roman" w:hAnsi="Times New Roman" w:cs="Times New Roman"/>
          <w:sz w:val="28"/>
          <w:szCs w:val="28"/>
        </w:rPr>
        <w:t>6</w:t>
      </w:r>
      <w:r w:rsidRPr="007757E4">
        <w:rPr>
          <w:rFonts w:ascii="Times New Roman" w:eastAsia="Times New Roman" w:hAnsi="Times New Roman" w:cs="Times New Roman"/>
          <w:sz w:val="28"/>
          <w:szCs w:val="28"/>
        </w:rPr>
        <w:t>.2. В возражениях указываются: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xml:space="preserve">.3.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72C84" w:rsidRPr="0007606E" w:rsidRDefault="00025772" w:rsidP="00C12799">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 xml:space="preserve">.4. </w:t>
      </w:r>
      <w:proofErr w:type="gramStart"/>
      <w:r w:rsidR="00772C84"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hyperlink r:id="rId12"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772C84" w:rsidRPr="002C682D">
          <w:rPr>
            <w:rFonts w:ascii="Times New Roman" w:eastAsia="Times New Roman" w:hAnsi="Times New Roman" w:cs="Times New Roman"/>
            <w:sz w:val="28"/>
            <w:szCs w:val="28"/>
          </w:rPr>
          <w:t xml:space="preserve"> предостережения</w:t>
        </w:r>
      </w:hyperlink>
      <w:r w:rsidR="00772C84" w:rsidRPr="002C682D">
        <w:rPr>
          <w:rFonts w:ascii="Times New Roman" w:eastAsia="Times New Roman" w:hAnsi="Times New Roman" w:cs="Times New Roman"/>
          <w:sz w:val="28"/>
          <w:szCs w:val="28"/>
        </w:rPr>
        <w:t>,</w:t>
      </w:r>
      <w:proofErr w:type="gramStart"/>
      <w:r w:rsidR="00772C84" w:rsidRPr="002C682D">
        <w:rPr>
          <w:rFonts w:ascii="Times New Roman" w:eastAsia="Times New Roman" w:hAnsi="Times New Roman" w:cs="Times New Roman"/>
          <w:sz w:val="28"/>
          <w:szCs w:val="28"/>
        </w:rPr>
        <w:t>утвержденных</w:t>
      </w:r>
      <w:proofErr w:type="gramEnd"/>
      <w:r w:rsidR="00D51CC4">
        <w:fldChar w:fldCharType="begin"/>
      </w:r>
      <w:r w:rsidR="00D51CC4">
        <w:instrText>HYPERLINK "https://docs.cntd.ru/document/420391737"</w:instrText>
      </w:r>
      <w:r w:rsidR="00D51CC4">
        <w:fldChar w:fldCharType="separate"/>
      </w:r>
      <w:r w:rsidR="00772C84" w:rsidRPr="002C682D">
        <w:rPr>
          <w:rFonts w:ascii="Times New Roman" w:eastAsia="Times New Roman" w:hAnsi="Times New Roman" w:cs="Times New Roman"/>
          <w:sz w:val="28"/>
          <w:szCs w:val="28"/>
        </w:rPr>
        <w:t xml:space="preserve">постановлением Правительства Российской Федерации от 10 февраля 2017г. </w:t>
      </w:r>
      <w:proofErr w:type="gramStart"/>
      <w:r w:rsidR="00772C84" w:rsidRPr="002C682D">
        <w:rPr>
          <w:rFonts w:ascii="Times New Roman" w:eastAsia="Times New Roman" w:hAnsi="Times New Roman" w:cs="Times New Roman"/>
          <w:sz w:val="28"/>
          <w:szCs w:val="28"/>
        </w:rPr>
        <w:t>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r w:rsidR="00D51CC4">
        <w:fldChar w:fldCharType="end"/>
      </w:r>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w:t>
      </w:r>
      <w:proofErr w:type="gramEnd"/>
      <w:r w:rsidR="00772C84" w:rsidRPr="0007606E">
        <w:rPr>
          <w:rFonts w:ascii="Times New Roman" w:eastAsia="Times New Roman" w:hAnsi="Times New Roman" w:cs="Times New Roman"/>
          <w:sz w:val="28"/>
          <w:szCs w:val="28"/>
        </w:rPr>
        <w:t xml:space="preserve"> муниципального контроля</w:t>
      </w:r>
      <w:r w:rsidR="003412AD">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xml:space="preserve"> и иных целей, не связанных с ограничением прав и свобод юридических лиц и индивидуальных предпринимателей.</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sidRPr="003F4DFF">
        <w:rPr>
          <w:rFonts w:ascii="Times New Roman" w:eastAsia="Times New Roman" w:hAnsi="Times New Roman" w:cs="Times New Roman"/>
          <w:sz w:val="28"/>
          <w:szCs w:val="28"/>
        </w:rPr>
        <w:t>3.6</w:t>
      </w:r>
      <w:r w:rsidR="00772C84" w:rsidRPr="003F4DFF">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w:t>
      </w:r>
      <w:r w:rsidR="00772C84" w:rsidRPr="0007606E">
        <w:rPr>
          <w:rFonts w:ascii="Times New Roman" w:eastAsia="Times New Roman" w:hAnsi="Times New Roman" w:cs="Times New Roman"/>
          <w:sz w:val="28"/>
          <w:szCs w:val="28"/>
        </w:rPr>
        <w:t xml:space="preserve"> и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контроля</w:t>
      </w:r>
      <w:r w:rsidR="003F4DFF">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w:t>
      </w:r>
      <w:r w:rsidRPr="0007606E">
        <w:rPr>
          <w:rFonts w:ascii="Times New Roman" w:eastAsia="Times New Roman" w:hAnsi="Times New Roman" w:cs="Times New Roman"/>
          <w:sz w:val="28"/>
          <w:szCs w:val="28"/>
        </w:rPr>
        <w:lastRenderedPageBreak/>
        <w:t>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3" w:anchor="7D20K3" w:history="1">
        <w:r w:rsidRPr="002C682D">
          <w:rPr>
            <w:rFonts w:ascii="Times New Roman" w:eastAsia="Times New Roman" w:hAnsi="Times New Roman" w:cs="Times New Roman"/>
            <w:sz w:val="28"/>
            <w:szCs w:val="28"/>
          </w:rPr>
          <w:t>Федеральным законом от 2 мая 2006г.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xml:space="preserve">.6.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2A1DA9">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.3.3. Обязательный профилактический визит осуществляется не реже чем один раз в год.</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320ABF" w:rsidRDefault="00320ABF" w:rsidP="00320ABF">
      <w:pPr>
        <w:widowControl w:val="0"/>
        <w:tabs>
          <w:tab w:val="left" w:pos="2177"/>
        </w:tabs>
        <w:autoSpaceDE w:val="0"/>
        <w:autoSpaceDN w:val="0"/>
        <w:spacing w:after="0" w:line="240" w:lineRule="auto"/>
        <w:ind w:firstLine="709"/>
        <w:jc w:val="center"/>
        <w:rPr>
          <w:rFonts w:ascii="Times New Roman" w:hAnsi="Times New Roman" w:cs="Times New Roman"/>
          <w:b/>
          <w:sz w:val="28"/>
          <w:szCs w:val="28"/>
        </w:rPr>
      </w:pPr>
    </w:p>
    <w:p w:rsidR="008632FA" w:rsidRPr="00FD6A3F" w:rsidRDefault="008632FA" w:rsidP="003F4DFF">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4.П</w:t>
      </w:r>
      <w:r w:rsidR="003F4DFF">
        <w:rPr>
          <w:rFonts w:ascii="Times New Roman" w:hAnsi="Times New Roman" w:cs="Times New Roman"/>
          <w:b/>
          <w:sz w:val="28"/>
          <w:szCs w:val="28"/>
        </w:rPr>
        <w:t>ланмероприятий по профилактике на</w:t>
      </w:r>
      <w:r>
        <w:rPr>
          <w:rFonts w:ascii="Times New Roman" w:hAnsi="Times New Roman" w:cs="Times New Roman"/>
          <w:b/>
          <w:sz w:val="28"/>
          <w:szCs w:val="28"/>
        </w:rPr>
        <w:t xml:space="preserve"> 202</w:t>
      </w:r>
      <w:r w:rsidR="001E0F9D">
        <w:rPr>
          <w:rFonts w:ascii="Times New Roman" w:hAnsi="Times New Roman" w:cs="Times New Roman"/>
          <w:b/>
          <w:sz w:val="28"/>
          <w:szCs w:val="28"/>
        </w:rPr>
        <w:t>3</w:t>
      </w:r>
      <w:r w:rsidR="003F4DFF">
        <w:rPr>
          <w:rFonts w:ascii="Times New Roman" w:hAnsi="Times New Roman" w:cs="Times New Roman"/>
          <w:b/>
          <w:sz w:val="28"/>
          <w:szCs w:val="28"/>
        </w:rPr>
        <w:t>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3119"/>
      </w:tblGrid>
      <w:tr w:rsidR="008632FA" w:rsidRPr="00465D31" w:rsidTr="00C12799">
        <w:trPr>
          <w:tblHeader/>
        </w:trPr>
        <w:tc>
          <w:tcPr>
            <w:tcW w:w="640"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 xml:space="preserve">№ </w:t>
            </w:r>
            <w:proofErr w:type="gramStart"/>
            <w:r w:rsidRPr="002A1DA9">
              <w:rPr>
                <w:rFonts w:ascii="Times New Roman" w:eastAsia="Times New Roman" w:hAnsi="Times New Roman" w:cs="Times New Roman"/>
                <w:b/>
                <w:sz w:val="28"/>
                <w:szCs w:val="28"/>
                <w:lang w:eastAsia="ru-RU"/>
              </w:rPr>
              <w:t>п</w:t>
            </w:r>
            <w:proofErr w:type="gramEnd"/>
            <w:r w:rsidRPr="002A1DA9">
              <w:rPr>
                <w:rFonts w:ascii="Times New Roman" w:eastAsia="Times New Roman" w:hAnsi="Times New Roman" w:cs="Times New Roman"/>
                <w:b/>
                <w:sz w:val="28"/>
                <w:szCs w:val="28"/>
                <w:lang w:eastAsia="ru-RU"/>
              </w:rPr>
              <w:t>/п</w:t>
            </w:r>
          </w:p>
        </w:tc>
        <w:tc>
          <w:tcPr>
            <w:tcW w:w="4430"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Наименованиемероприятия</w:t>
            </w:r>
          </w:p>
        </w:tc>
        <w:tc>
          <w:tcPr>
            <w:tcW w:w="1984"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Срок реализации мероприятия</w:t>
            </w:r>
          </w:p>
        </w:tc>
        <w:tc>
          <w:tcPr>
            <w:tcW w:w="3119"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Структурные подразделения администрации, ответственные за реализацию мероприятия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9533" w:type="dxa"/>
            <w:gridSpan w:val="3"/>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Информирование.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4430" w:type="dxa"/>
          </w:tcPr>
          <w:p w:rsidR="00C653EE" w:rsidRPr="002A1DA9" w:rsidRDefault="00C653EE" w:rsidP="00C653EE">
            <w:pPr>
              <w:spacing w:after="0" w:line="240" w:lineRule="auto"/>
              <w:jc w:val="both"/>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Размещение на  официальном сайте администрации: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3) </w:t>
            </w:r>
            <w:hyperlink r:id="rId14" w:history="1">
              <w:r w:rsidRPr="00CF3DBC">
                <w:rPr>
                  <w:rFonts w:ascii="Times New Roman" w:hAnsi="Times New Roman" w:cs="Times New Roman"/>
                  <w:bCs/>
                  <w:sz w:val="28"/>
                  <w:szCs w:val="28"/>
                </w:rPr>
                <w:t>перечень</w:t>
              </w:r>
            </w:hyperlink>
            <w:r w:rsidRPr="002A1DA9">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4) утвержденные проверочные листы в формате, допускающем их </w:t>
            </w:r>
            <w:r w:rsidRPr="002A1DA9">
              <w:rPr>
                <w:rFonts w:ascii="Times New Roman" w:hAnsi="Times New Roman" w:cs="Times New Roman"/>
                <w:bCs/>
                <w:sz w:val="28"/>
                <w:szCs w:val="28"/>
              </w:rPr>
              <w:lastRenderedPageBreak/>
              <w:t>использование для самообследования;</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5) руководства по соблюдению обязательных требований, разработанные и утвержденные в соответствии с Федеральным </w:t>
            </w:r>
            <w:hyperlink r:id="rId15" w:history="1">
              <w:r w:rsidRPr="00CF3DBC">
                <w:rPr>
                  <w:rFonts w:ascii="Times New Roman" w:hAnsi="Times New Roman" w:cs="Times New Roman"/>
                  <w:bCs/>
                  <w:sz w:val="28"/>
                  <w:szCs w:val="28"/>
                </w:rPr>
                <w:t>законом</w:t>
              </w:r>
            </w:hyperlink>
            <w:r w:rsidRPr="00CF3DBC">
              <w:rPr>
                <w:rFonts w:ascii="Times New Roman" w:hAnsi="Times New Roman" w:cs="Times New Roman"/>
                <w:bCs/>
                <w:sz w:val="28"/>
                <w:szCs w:val="28"/>
              </w:rPr>
              <w:t xml:space="preserve"> "Об обязательных требованиях в Российской Федерации";</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CF3DBC">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CF3DBC">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 xml:space="preserve">11) сведения о порядке досудебного обжалования решений контрольного </w:t>
            </w:r>
            <w:r w:rsidRPr="002A1DA9">
              <w:rPr>
                <w:rFonts w:ascii="Times New Roman" w:hAnsi="Times New Roman" w:cs="Times New Roman"/>
                <w:sz w:val="28"/>
                <w:szCs w:val="28"/>
              </w:rPr>
              <w:lastRenderedPageBreak/>
              <w:t>(надзорного) органа, действий (бездействия) его должностных лиц;</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12) доклады, содержащие результаты обобщения правоприменительной практики контрольного (надзорного) органа;</w:t>
            </w:r>
          </w:p>
          <w:p w:rsidR="008632FA" w:rsidRPr="002A1DA9" w:rsidRDefault="00C653EE" w:rsidP="00C12799">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13) доклады о государственном контроле (надзоре), муниципальном контроле.</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 раз в квартал при изменении нормативных правовых актов</w:t>
            </w:r>
            <w:r w:rsidR="00C653EE" w:rsidRPr="002A1DA9">
              <w:rPr>
                <w:rFonts w:ascii="Times New Roman" w:eastAsia="Times New Roman" w:hAnsi="Times New Roman" w:cs="Times New Roman"/>
                <w:sz w:val="28"/>
                <w:szCs w:val="28"/>
                <w:lang w:eastAsia="ru-RU"/>
              </w:rPr>
              <w:t>, но не реже 1 раза в год</w:t>
            </w:r>
          </w:p>
        </w:tc>
        <w:tc>
          <w:tcPr>
            <w:tcW w:w="3119" w:type="dxa"/>
          </w:tcPr>
          <w:p w:rsidR="008632FA" w:rsidRPr="002A1DA9" w:rsidRDefault="008632FA" w:rsidP="008632FA">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1.2</w:t>
            </w:r>
          </w:p>
        </w:tc>
        <w:tc>
          <w:tcPr>
            <w:tcW w:w="4430" w:type="dxa"/>
          </w:tcPr>
          <w:p w:rsidR="008632FA" w:rsidRPr="002A1DA9" w:rsidRDefault="008632FA" w:rsidP="008632F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Мониторинг и актуализация размещенного на сайте Перечня</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1.3</w:t>
            </w:r>
          </w:p>
        </w:tc>
        <w:tc>
          <w:tcPr>
            <w:tcW w:w="4430" w:type="dxa"/>
          </w:tcPr>
          <w:p w:rsidR="008632FA" w:rsidRPr="002A1DA9" w:rsidRDefault="008632FA" w:rsidP="005418C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Подготовка и распространение комментариев о содержании новых нормативных правовых актов, устанавливающих обязательные требования</w:t>
            </w:r>
            <w:proofErr w:type="gramStart"/>
            <w:r w:rsidRPr="002A1DA9">
              <w:rPr>
                <w:rFonts w:ascii="Times New Roman" w:eastAsia="Times New Roman" w:hAnsi="Times New Roman" w:cs="Times New Roman"/>
                <w:sz w:val="28"/>
                <w:szCs w:val="28"/>
                <w:lang w:eastAsia="ru-RU"/>
              </w:rPr>
              <w:t>,о</w:t>
            </w:r>
            <w:proofErr w:type="gramEnd"/>
            <w:r w:rsidRPr="002A1DA9">
              <w:rPr>
                <w:rFonts w:ascii="Times New Roman" w:eastAsia="Times New Roman" w:hAnsi="Times New Roman" w:cs="Times New Roman"/>
                <w:sz w:val="28"/>
                <w:szCs w:val="28"/>
                <w:lang w:eastAsia="ru-RU"/>
              </w:rPr>
              <w:t>ценка соблюдения которых является предметом муниципального контроля</w:t>
            </w:r>
            <w:r w:rsidR="008A008F" w:rsidRPr="002A1DA9">
              <w:rPr>
                <w:rFonts w:ascii="Times New Roman" w:eastAsia="Times New Roman" w:hAnsi="Times New Roman" w:cs="Times New Roman"/>
                <w:sz w:val="28"/>
                <w:szCs w:val="28"/>
                <w:lang w:eastAsia="ru-RU"/>
              </w:rPr>
              <w:t xml:space="preserve"> в сфере благоустройства</w:t>
            </w:r>
            <w:r w:rsidRPr="002A1DA9">
              <w:rPr>
                <w:rFonts w:ascii="Times New Roman" w:eastAsia="Times New Roman" w:hAnsi="Times New Roman" w:cs="Times New Roman"/>
                <w:sz w:val="28"/>
                <w:szCs w:val="28"/>
                <w:lang w:eastAsia="ru-RU"/>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5418CA">
              <w:rPr>
                <w:rFonts w:ascii="Times New Roman" w:eastAsia="Times New Roman" w:hAnsi="Times New Roman" w:cs="Times New Roman"/>
                <w:sz w:val="28"/>
                <w:szCs w:val="28"/>
                <w:lang w:eastAsia="ru-RU"/>
              </w:rPr>
              <w:t xml:space="preserve">требований в сфере </w:t>
            </w:r>
            <w:r w:rsidR="008A008F" w:rsidRPr="005418CA">
              <w:rPr>
                <w:rFonts w:ascii="Times New Roman" w:eastAsia="Times New Roman" w:hAnsi="Times New Roman" w:cs="Times New Roman"/>
                <w:sz w:val="28"/>
                <w:szCs w:val="28"/>
                <w:lang w:eastAsia="ru-RU"/>
              </w:rPr>
              <w:t xml:space="preserve">благоустройства </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1 раз в квартал </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при изменении нормативных правовых актов</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1.4</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Информирование о содержании новых обязательных требований в сфере муниципального контроля</w:t>
            </w:r>
            <w:r w:rsidR="00C12799" w:rsidRPr="002A1DA9">
              <w:rPr>
                <w:rFonts w:ascii="Times New Roman" w:eastAsia="Times New Roman" w:hAnsi="Times New Roman" w:cs="Times New Roman"/>
                <w:sz w:val="28"/>
                <w:szCs w:val="28"/>
                <w:lang w:eastAsia="ru-RU"/>
              </w:rPr>
              <w:t xml:space="preserve"> в сфере благоустройства</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1.5</w:t>
            </w:r>
          </w:p>
        </w:tc>
        <w:tc>
          <w:tcPr>
            <w:tcW w:w="4430" w:type="dxa"/>
          </w:tcPr>
          <w:p w:rsidR="008632FA" w:rsidRPr="002A1DA9" w:rsidRDefault="008632FA" w:rsidP="005C0CFF">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Проведение разъяснительной работы в средствах массовой информации и иными способами</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год</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Консультирование.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r w:rsidR="005C0CFF" w:rsidRPr="002A1DA9">
              <w:rPr>
                <w:rFonts w:ascii="Times New Roman" w:eastAsia="Times New Roman" w:hAnsi="Times New Roman" w:cs="Times New Roman"/>
                <w:sz w:val="28"/>
                <w:szCs w:val="28"/>
                <w:lang w:eastAsia="ru-RU"/>
              </w:rPr>
              <w:t>1</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2A1DA9">
              <w:rPr>
                <w:rFonts w:ascii="Times New Roman" w:eastAsia="Times New Roman" w:hAnsi="Times New Roman" w:cs="Times New Roman"/>
                <w:sz w:val="28"/>
                <w:szCs w:val="28"/>
                <w:lang w:eastAsia="ru-RU"/>
              </w:rPr>
              <w:t xml:space="preserve">Проведение приема подконтрольных субъектов, оказаниеим </w:t>
            </w:r>
            <w:r w:rsidR="00C12799" w:rsidRPr="002A1DA9">
              <w:rPr>
                <w:rFonts w:ascii="Times New Roman" w:eastAsia="Times New Roman" w:hAnsi="Times New Roman" w:cs="Times New Roman"/>
                <w:sz w:val="28"/>
                <w:szCs w:val="28"/>
                <w:lang w:eastAsia="ru-RU"/>
              </w:rPr>
              <w:t xml:space="preserve">консультаций </w:t>
            </w:r>
            <w:r w:rsidRPr="002A1DA9">
              <w:rPr>
                <w:rFonts w:ascii="Times New Roman" w:eastAsia="Times New Roman" w:hAnsi="Times New Roman" w:cs="Times New Roman"/>
                <w:sz w:val="28"/>
                <w:szCs w:val="28"/>
                <w:lang w:eastAsia="ru-RU"/>
              </w:rPr>
              <w:t xml:space="preserve">по вопросам организации и проведения проверок, а также необходимости </w:t>
            </w:r>
            <w:proofErr w:type="gramStart"/>
            <w:r w:rsidRPr="002A1DA9">
              <w:rPr>
                <w:rFonts w:ascii="Times New Roman" w:eastAsia="Times New Roman" w:hAnsi="Times New Roman" w:cs="Times New Roman"/>
                <w:sz w:val="28"/>
                <w:szCs w:val="28"/>
                <w:lang w:eastAsia="ru-RU"/>
              </w:rPr>
              <w:t xml:space="preserve">соблюдения требований </w:t>
            </w:r>
            <w:r w:rsidR="00C12799" w:rsidRPr="002A1DA9">
              <w:rPr>
                <w:rFonts w:ascii="Times New Roman" w:eastAsia="Times New Roman" w:hAnsi="Times New Roman" w:cs="Times New Roman"/>
                <w:sz w:val="28"/>
                <w:szCs w:val="28"/>
                <w:lang w:eastAsia="ru-RU"/>
              </w:rPr>
              <w:t>правил благоустройства территории городского</w:t>
            </w:r>
            <w:proofErr w:type="gramEnd"/>
            <w:r w:rsidR="00C12799" w:rsidRPr="002A1DA9">
              <w:rPr>
                <w:rFonts w:ascii="Times New Roman" w:eastAsia="Times New Roman" w:hAnsi="Times New Roman" w:cs="Times New Roman"/>
                <w:sz w:val="28"/>
                <w:szCs w:val="28"/>
                <w:lang w:eastAsia="ru-RU"/>
              </w:rPr>
              <w:t xml:space="preserve"> поселения – город Павловск</w:t>
            </w:r>
          </w:p>
        </w:tc>
        <w:tc>
          <w:tcPr>
            <w:tcW w:w="1984" w:type="dxa"/>
          </w:tcPr>
          <w:p w:rsidR="00537ECD" w:rsidRPr="002A1DA9" w:rsidRDefault="008632FA" w:rsidP="00537ECD">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eastAsia="Times New Roman" w:hAnsi="Times New Roman" w:cs="Times New Roman"/>
                <w:sz w:val="28"/>
                <w:szCs w:val="28"/>
                <w:lang w:eastAsia="ru-RU"/>
              </w:rPr>
              <w:t>Постоянно</w:t>
            </w:r>
            <w:r w:rsidR="00537ECD" w:rsidRPr="002A1DA9">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3</w:t>
            </w:r>
          </w:p>
        </w:tc>
        <w:tc>
          <w:tcPr>
            <w:tcW w:w="9533" w:type="dxa"/>
            <w:gridSpan w:val="3"/>
          </w:tcPr>
          <w:p w:rsidR="008632FA" w:rsidRPr="002A1DA9" w:rsidRDefault="005C0CFF" w:rsidP="005C0CFF">
            <w:pPr>
              <w:pStyle w:val="formattext"/>
              <w:spacing w:before="0" w:beforeAutospacing="0" w:after="0" w:afterAutospacing="0"/>
              <w:ind w:firstLine="709"/>
              <w:jc w:val="center"/>
              <w:textAlignment w:val="baseline"/>
              <w:rPr>
                <w:sz w:val="28"/>
                <w:szCs w:val="28"/>
              </w:rPr>
            </w:pPr>
            <w:r w:rsidRPr="002A1DA9">
              <w:rPr>
                <w:sz w:val="28"/>
                <w:szCs w:val="28"/>
              </w:rPr>
              <w:t>Профилактический визит.</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val="en-US" w:eastAsia="ru-RU"/>
              </w:rPr>
              <w:t>3</w:t>
            </w:r>
            <w:r w:rsidRPr="002A1DA9">
              <w:rPr>
                <w:rFonts w:ascii="Times New Roman" w:eastAsia="Times New Roman" w:hAnsi="Times New Roman" w:cs="Times New Roman"/>
                <w:sz w:val="28"/>
                <w:szCs w:val="28"/>
                <w:lang w:eastAsia="ru-RU"/>
              </w:rPr>
              <w:t>.1</w:t>
            </w:r>
          </w:p>
        </w:tc>
        <w:tc>
          <w:tcPr>
            <w:tcW w:w="4430" w:type="dxa"/>
          </w:tcPr>
          <w:p w:rsidR="008632FA" w:rsidRPr="002A1DA9" w:rsidRDefault="005C0CFF"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Профилактический визит, при котором осуществляется </w:t>
            </w:r>
            <w:r w:rsidRPr="002A1DA9">
              <w:rPr>
                <w:rFonts w:ascii="Times New Roman" w:eastAsia="Times New Roman" w:hAnsi="Times New Roman" w:cs="Times New Roman"/>
                <w:sz w:val="28"/>
                <w:szCs w:val="28"/>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1DA9" w:rsidRDefault="00712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4</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Объявление предостережения.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p>
        </w:tc>
        <w:tc>
          <w:tcPr>
            <w:tcW w:w="4430"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bl>
    <w:p w:rsidR="00462438" w:rsidRPr="007B78EB" w:rsidRDefault="00C12799" w:rsidP="00C12799">
      <w:pPr>
        <w:autoSpaceDE w:val="0"/>
        <w:autoSpaceDN w:val="0"/>
        <w:adjustRightInd w:val="0"/>
        <w:spacing w:before="280"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872D6" w:rsidRPr="00A872D6">
        <w:rPr>
          <w:rFonts w:ascii="Times New Roman" w:hAnsi="Times New Roman" w:cs="Times New Roman"/>
          <w:b/>
          <w:sz w:val="28"/>
          <w:szCs w:val="28"/>
        </w:rPr>
        <w:t>.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tblPr>
      <w:tblGrid>
        <w:gridCol w:w="603"/>
        <w:gridCol w:w="6370"/>
        <w:gridCol w:w="3240"/>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lastRenderedPageBreak/>
              <w:t xml:space="preserve">N </w:t>
            </w:r>
            <w:proofErr w:type="gramStart"/>
            <w:r w:rsidRPr="005C0CFF">
              <w:rPr>
                <w:rFonts w:ascii="Times New Roman" w:eastAsia="Times New Roman" w:hAnsi="Times New Roman" w:cs="Times New Roman"/>
                <w:b/>
                <w:bCs/>
                <w:color w:val="333333"/>
                <w:sz w:val="28"/>
                <w:szCs w:val="28"/>
                <w:lang w:eastAsia="ru-RU"/>
              </w:rPr>
              <w:t>п</w:t>
            </w:r>
            <w:proofErr w:type="gramEnd"/>
            <w:r w:rsidRPr="005C0CFF">
              <w:rPr>
                <w:rFonts w:ascii="Times New Roman" w:eastAsia="Times New Roman" w:hAnsi="Times New Roman" w:cs="Times New Roman"/>
                <w:b/>
                <w:bCs/>
                <w:color w:val="333333"/>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C12799">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 xml:space="preserve">100% от числа </w:t>
            </w:r>
            <w:proofErr w:type="gramStart"/>
            <w:r w:rsidRPr="005C0CFF">
              <w:rPr>
                <w:rFonts w:ascii="Times New Roman" w:eastAsia="Times New Roman" w:hAnsi="Times New Roman" w:cs="Times New Roman"/>
                <w:b/>
                <w:bCs/>
                <w:color w:val="333333"/>
                <w:sz w:val="28"/>
                <w:szCs w:val="28"/>
                <w:lang w:eastAsia="ru-RU"/>
              </w:rPr>
              <w:t>обратившихся</w:t>
            </w:r>
            <w:proofErr w:type="gramEnd"/>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43755C" w:rsidP="00AC4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A1DA9">
        <w:rPr>
          <w:rFonts w:ascii="Times New Roman" w:hAnsi="Times New Roman" w:cs="Times New Roman"/>
          <w:sz w:val="28"/>
          <w:szCs w:val="28"/>
        </w:rPr>
        <w:t>лав</w:t>
      </w:r>
      <w:r>
        <w:rPr>
          <w:rFonts w:ascii="Times New Roman" w:hAnsi="Times New Roman" w:cs="Times New Roman"/>
          <w:sz w:val="28"/>
          <w:szCs w:val="28"/>
        </w:rPr>
        <w:t>а</w:t>
      </w:r>
      <w:r w:rsidR="00AC4818" w:rsidRPr="00F74B72">
        <w:rPr>
          <w:rFonts w:ascii="Times New Roman" w:hAnsi="Times New Roman" w:cs="Times New Roman"/>
          <w:sz w:val="28"/>
          <w:szCs w:val="28"/>
        </w:rPr>
        <w:t xml:space="preserve"> городского поселения – </w:t>
      </w: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43755C">
        <w:rPr>
          <w:rFonts w:ascii="Times New Roman" w:hAnsi="Times New Roman" w:cs="Times New Roman"/>
          <w:sz w:val="28"/>
          <w:szCs w:val="28"/>
        </w:rPr>
        <w:t>А</w:t>
      </w:r>
      <w:r w:rsidRPr="00F74B72">
        <w:rPr>
          <w:rFonts w:ascii="Times New Roman" w:hAnsi="Times New Roman" w:cs="Times New Roman"/>
          <w:sz w:val="28"/>
          <w:szCs w:val="28"/>
        </w:rPr>
        <w:t xml:space="preserve">. </w:t>
      </w:r>
      <w:r w:rsidR="0043755C">
        <w:rPr>
          <w:rFonts w:ascii="Times New Roman" w:hAnsi="Times New Roman" w:cs="Times New Roman"/>
          <w:sz w:val="28"/>
          <w:szCs w:val="28"/>
        </w:rPr>
        <w:t>Щербаков</w:t>
      </w:r>
    </w:p>
    <w:p w:rsidR="003B16A6" w:rsidRDefault="003B16A6" w:rsidP="00205DD5">
      <w:pPr>
        <w:pStyle w:val="a3"/>
        <w:spacing w:after="0" w:line="240" w:lineRule="auto"/>
        <w:ind w:left="0"/>
        <w:jc w:val="center"/>
        <w:rPr>
          <w:rFonts w:ascii="Times New Roman" w:hAnsi="Times New Roman" w:cs="Times New Roman"/>
          <w:b/>
          <w:sz w:val="28"/>
          <w:szCs w:val="28"/>
        </w:rPr>
      </w:pPr>
    </w:p>
    <w:p w:rsidR="00205DD5" w:rsidRDefault="00205DD5" w:rsidP="00205DD5">
      <w:pPr>
        <w:pStyle w:val="a3"/>
        <w:spacing w:after="0" w:line="240" w:lineRule="auto"/>
        <w:ind w:left="0"/>
        <w:jc w:val="center"/>
        <w:rPr>
          <w:rFonts w:ascii="Times New Roman" w:hAnsi="Times New Roman" w:cs="Times New Roman"/>
          <w:b/>
          <w:sz w:val="28"/>
          <w:szCs w:val="28"/>
        </w:rPr>
      </w:pPr>
    </w:p>
    <w:p w:rsidR="003B16A6" w:rsidRDefault="003B16A6" w:rsidP="00205DD5">
      <w:pPr>
        <w:spacing w:after="0" w:line="240" w:lineRule="auto"/>
        <w:jc w:val="center"/>
        <w:rPr>
          <w:rFonts w:ascii="Times New Roman" w:hAnsi="Times New Roman" w:cs="Times New Roman"/>
          <w:b/>
          <w:sz w:val="28"/>
          <w:szCs w:val="28"/>
        </w:rPr>
      </w:pPr>
    </w:p>
    <w:p w:rsidR="008B6E92" w:rsidRPr="008B6E92" w:rsidRDefault="008B6E92" w:rsidP="008B6E92">
      <w:pPr>
        <w:pStyle w:val="ac"/>
        <w:spacing w:before="0" w:beforeAutospacing="0" w:after="0" w:afterAutospacing="0" w:line="228" w:lineRule="auto"/>
        <w:jc w:val="center"/>
        <w:rPr>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DA282E">
      <w:headerReference w:type="default" r:id="rId16"/>
      <w:pgSz w:w="11906" w:h="16838"/>
      <w:pgMar w:top="1134" w:right="567" w:bottom="993"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86" w:rsidRDefault="005B1A86" w:rsidP="00A5710D">
      <w:pPr>
        <w:spacing w:after="0" w:line="240" w:lineRule="auto"/>
      </w:pPr>
      <w:r>
        <w:separator/>
      </w:r>
    </w:p>
  </w:endnote>
  <w:endnote w:type="continuationSeparator" w:id="1">
    <w:p w:rsidR="005B1A86" w:rsidRDefault="005B1A86"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86" w:rsidRDefault="005B1A86" w:rsidP="00A5710D">
      <w:pPr>
        <w:spacing w:after="0" w:line="240" w:lineRule="auto"/>
      </w:pPr>
      <w:r>
        <w:separator/>
      </w:r>
    </w:p>
  </w:footnote>
  <w:footnote w:type="continuationSeparator" w:id="1">
    <w:p w:rsidR="005B1A86" w:rsidRDefault="005B1A86" w:rsidP="00A5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98105"/>
      <w:docPartObj>
        <w:docPartGallery w:val="Page Numbers (Top of Page)"/>
        <w:docPartUnique/>
      </w:docPartObj>
    </w:sdtPr>
    <w:sdtEndPr>
      <w:rPr>
        <w:rFonts w:ascii="Times New Roman" w:hAnsi="Times New Roman" w:cs="Times New Roman"/>
        <w:sz w:val="28"/>
        <w:szCs w:val="28"/>
      </w:rPr>
    </w:sdtEndPr>
    <w:sdtContent>
      <w:p w:rsidR="005B1A86" w:rsidRPr="00952205" w:rsidRDefault="00D51CC4">
        <w:pPr>
          <w:pStyle w:val="a6"/>
          <w:jc w:val="center"/>
          <w:rPr>
            <w:rFonts w:ascii="Times New Roman" w:hAnsi="Times New Roman" w:cs="Times New Roman"/>
            <w:sz w:val="28"/>
            <w:szCs w:val="28"/>
          </w:rPr>
        </w:pPr>
        <w:r w:rsidRPr="00952205">
          <w:rPr>
            <w:rFonts w:ascii="Times New Roman" w:hAnsi="Times New Roman" w:cs="Times New Roman"/>
            <w:sz w:val="28"/>
            <w:szCs w:val="28"/>
          </w:rPr>
          <w:fldChar w:fldCharType="begin"/>
        </w:r>
        <w:r w:rsidR="005B1A86" w:rsidRPr="00952205">
          <w:rPr>
            <w:rFonts w:ascii="Times New Roman" w:hAnsi="Times New Roman" w:cs="Times New Roman"/>
            <w:sz w:val="28"/>
            <w:szCs w:val="28"/>
          </w:rPr>
          <w:instrText>PAGE   \* MERGEFORMAT</w:instrText>
        </w:r>
        <w:r w:rsidRPr="00952205">
          <w:rPr>
            <w:rFonts w:ascii="Times New Roman" w:hAnsi="Times New Roman" w:cs="Times New Roman"/>
            <w:sz w:val="28"/>
            <w:szCs w:val="28"/>
          </w:rPr>
          <w:fldChar w:fldCharType="separate"/>
        </w:r>
        <w:r w:rsidR="00592151">
          <w:rPr>
            <w:rFonts w:ascii="Times New Roman" w:hAnsi="Times New Roman" w:cs="Times New Roman"/>
            <w:noProof/>
            <w:sz w:val="28"/>
            <w:szCs w:val="28"/>
          </w:rPr>
          <w:t>2</w:t>
        </w:r>
        <w:r w:rsidRPr="00952205">
          <w:rPr>
            <w:rFonts w:ascii="Times New Roman" w:hAnsi="Times New Roman" w:cs="Times New Roman"/>
            <w:sz w:val="28"/>
            <w:szCs w:val="28"/>
          </w:rPr>
          <w:fldChar w:fldCharType="end"/>
        </w:r>
      </w:p>
    </w:sdtContent>
  </w:sdt>
  <w:p w:rsidR="005B1A86" w:rsidRDefault="005B1A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3"/>
  </w:hdrShapeDefaults>
  <w:footnotePr>
    <w:footnote w:id="0"/>
    <w:footnote w:id="1"/>
  </w:footnotePr>
  <w:endnotePr>
    <w:endnote w:id="0"/>
    <w:endnote w:id="1"/>
  </w:endnotePr>
  <w:compat/>
  <w:rsids>
    <w:rsidRoot w:val="0019133F"/>
    <w:rsid w:val="000210D5"/>
    <w:rsid w:val="00022982"/>
    <w:rsid w:val="00025772"/>
    <w:rsid w:val="00034137"/>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E0F9D"/>
    <w:rsid w:val="001F0726"/>
    <w:rsid w:val="001F27D3"/>
    <w:rsid w:val="00200340"/>
    <w:rsid w:val="00202459"/>
    <w:rsid w:val="00205DD5"/>
    <w:rsid w:val="002142F6"/>
    <w:rsid w:val="002157FA"/>
    <w:rsid w:val="002211B4"/>
    <w:rsid w:val="00226289"/>
    <w:rsid w:val="00227BCA"/>
    <w:rsid w:val="00233843"/>
    <w:rsid w:val="00263C1D"/>
    <w:rsid w:val="00273A3A"/>
    <w:rsid w:val="0027492D"/>
    <w:rsid w:val="00286776"/>
    <w:rsid w:val="002A0D11"/>
    <w:rsid w:val="002A1DA9"/>
    <w:rsid w:val="002A2D2F"/>
    <w:rsid w:val="002A336A"/>
    <w:rsid w:val="002A3FCF"/>
    <w:rsid w:val="002A4C30"/>
    <w:rsid w:val="002A5858"/>
    <w:rsid w:val="002C692F"/>
    <w:rsid w:val="002E0583"/>
    <w:rsid w:val="002E3E78"/>
    <w:rsid w:val="002F1E69"/>
    <w:rsid w:val="002F586C"/>
    <w:rsid w:val="00301CE6"/>
    <w:rsid w:val="00320ABF"/>
    <w:rsid w:val="00326BC5"/>
    <w:rsid w:val="00332AFE"/>
    <w:rsid w:val="00340041"/>
    <w:rsid w:val="003412AD"/>
    <w:rsid w:val="0034186A"/>
    <w:rsid w:val="00341E2B"/>
    <w:rsid w:val="00343A2E"/>
    <w:rsid w:val="00343AF3"/>
    <w:rsid w:val="00374923"/>
    <w:rsid w:val="00380B11"/>
    <w:rsid w:val="00387BD9"/>
    <w:rsid w:val="003943FB"/>
    <w:rsid w:val="003B16A6"/>
    <w:rsid w:val="003B4006"/>
    <w:rsid w:val="003C0999"/>
    <w:rsid w:val="003C0C0B"/>
    <w:rsid w:val="003C4C05"/>
    <w:rsid w:val="003C4D86"/>
    <w:rsid w:val="003F27D7"/>
    <w:rsid w:val="003F4DFF"/>
    <w:rsid w:val="004017DD"/>
    <w:rsid w:val="00403033"/>
    <w:rsid w:val="00406AD2"/>
    <w:rsid w:val="004168F9"/>
    <w:rsid w:val="00416CF0"/>
    <w:rsid w:val="00421469"/>
    <w:rsid w:val="004304D9"/>
    <w:rsid w:val="00432683"/>
    <w:rsid w:val="004360C4"/>
    <w:rsid w:val="004364A1"/>
    <w:rsid w:val="0043755C"/>
    <w:rsid w:val="0044028F"/>
    <w:rsid w:val="0044793A"/>
    <w:rsid w:val="00462438"/>
    <w:rsid w:val="004624DC"/>
    <w:rsid w:val="00465D31"/>
    <w:rsid w:val="00465D4A"/>
    <w:rsid w:val="00466308"/>
    <w:rsid w:val="00466EEC"/>
    <w:rsid w:val="00470805"/>
    <w:rsid w:val="004726CA"/>
    <w:rsid w:val="004728BB"/>
    <w:rsid w:val="00473D2E"/>
    <w:rsid w:val="00480552"/>
    <w:rsid w:val="00483579"/>
    <w:rsid w:val="004871F5"/>
    <w:rsid w:val="00493335"/>
    <w:rsid w:val="00495EFE"/>
    <w:rsid w:val="004A04D9"/>
    <w:rsid w:val="004B32C4"/>
    <w:rsid w:val="004B3EB8"/>
    <w:rsid w:val="004B4ADD"/>
    <w:rsid w:val="004B7420"/>
    <w:rsid w:val="004D07C1"/>
    <w:rsid w:val="004D2163"/>
    <w:rsid w:val="004E2191"/>
    <w:rsid w:val="004E4BEF"/>
    <w:rsid w:val="00500883"/>
    <w:rsid w:val="00506263"/>
    <w:rsid w:val="00510B62"/>
    <w:rsid w:val="005160F7"/>
    <w:rsid w:val="0052683D"/>
    <w:rsid w:val="00526BB8"/>
    <w:rsid w:val="00537ECD"/>
    <w:rsid w:val="005418CA"/>
    <w:rsid w:val="00542A7F"/>
    <w:rsid w:val="0054300B"/>
    <w:rsid w:val="005453C1"/>
    <w:rsid w:val="00553BC4"/>
    <w:rsid w:val="005642F0"/>
    <w:rsid w:val="00567EDC"/>
    <w:rsid w:val="00571D72"/>
    <w:rsid w:val="00572E69"/>
    <w:rsid w:val="00573498"/>
    <w:rsid w:val="0057372B"/>
    <w:rsid w:val="005745E8"/>
    <w:rsid w:val="00590DFD"/>
    <w:rsid w:val="00592151"/>
    <w:rsid w:val="00592EA8"/>
    <w:rsid w:val="00597F26"/>
    <w:rsid w:val="005B1A86"/>
    <w:rsid w:val="005C0CFF"/>
    <w:rsid w:val="005C26CE"/>
    <w:rsid w:val="005C54FC"/>
    <w:rsid w:val="005D0AC6"/>
    <w:rsid w:val="005F173B"/>
    <w:rsid w:val="005F210C"/>
    <w:rsid w:val="005F5E94"/>
    <w:rsid w:val="006006F9"/>
    <w:rsid w:val="00602D93"/>
    <w:rsid w:val="0060748D"/>
    <w:rsid w:val="006105DC"/>
    <w:rsid w:val="00610A88"/>
    <w:rsid w:val="00622075"/>
    <w:rsid w:val="00623C71"/>
    <w:rsid w:val="00624B97"/>
    <w:rsid w:val="00630659"/>
    <w:rsid w:val="00630FBE"/>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3E47"/>
    <w:rsid w:val="006C4D8A"/>
    <w:rsid w:val="006C5B26"/>
    <w:rsid w:val="006C792E"/>
    <w:rsid w:val="006D6323"/>
    <w:rsid w:val="006E624A"/>
    <w:rsid w:val="006F2951"/>
    <w:rsid w:val="006F5CFD"/>
    <w:rsid w:val="006F6653"/>
    <w:rsid w:val="00701A8B"/>
    <w:rsid w:val="00701B93"/>
    <w:rsid w:val="00712CFF"/>
    <w:rsid w:val="00720606"/>
    <w:rsid w:val="00721B9A"/>
    <w:rsid w:val="00722364"/>
    <w:rsid w:val="00723640"/>
    <w:rsid w:val="007303D3"/>
    <w:rsid w:val="00730B35"/>
    <w:rsid w:val="00731A0F"/>
    <w:rsid w:val="00731AF6"/>
    <w:rsid w:val="00747AA7"/>
    <w:rsid w:val="007503BD"/>
    <w:rsid w:val="0076060F"/>
    <w:rsid w:val="00772C84"/>
    <w:rsid w:val="007757E4"/>
    <w:rsid w:val="00776722"/>
    <w:rsid w:val="00783C2B"/>
    <w:rsid w:val="0078590D"/>
    <w:rsid w:val="00785F7E"/>
    <w:rsid w:val="00790567"/>
    <w:rsid w:val="00792B46"/>
    <w:rsid w:val="007946BC"/>
    <w:rsid w:val="007A1AC0"/>
    <w:rsid w:val="007A4D96"/>
    <w:rsid w:val="007B0DF3"/>
    <w:rsid w:val="007B4C7A"/>
    <w:rsid w:val="007B6E93"/>
    <w:rsid w:val="007B78EB"/>
    <w:rsid w:val="007C3043"/>
    <w:rsid w:val="007D1AAC"/>
    <w:rsid w:val="007D30F9"/>
    <w:rsid w:val="007D69A1"/>
    <w:rsid w:val="007E1FB5"/>
    <w:rsid w:val="007E459D"/>
    <w:rsid w:val="007F139D"/>
    <w:rsid w:val="00811216"/>
    <w:rsid w:val="00813694"/>
    <w:rsid w:val="00823F70"/>
    <w:rsid w:val="00831B79"/>
    <w:rsid w:val="00835CE6"/>
    <w:rsid w:val="008509C5"/>
    <w:rsid w:val="0085723D"/>
    <w:rsid w:val="008632FA"/>
    <w:rsid w:val="00863C26"/>
    <w:rsid w:val="00887096"/>
    <w:rsid w:val="00893D6D"/>
    <w:rsid w:val="00894804"/>
    <w:rsid w:val="008A008F"/>
    <w:rsid w:val="008A399D"/>
    <w:rsid w:val="008A63B1"/>
    <w:rsid w:val="008A6C09"/>
    <w:rsid w:val="008B1C47"/>
    <w:rsid w:val="008B6E92"/>
    <w:rsid w:val="008E3CE9"/>
    <w:rsid w:val="009128CC"/>
    <w:rsid w:val="0092156F"/>
    <w:rsid w:val="00927267"/>
    <w:rsid w:val="009362C7"/>
    <w:rsid w:val="00942297"/>
    <w:rsid w:val="00944E6E"/>
    <w:rsid w:val="00947EA1"/>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1515"/>
    <w:rsid w:val="00A968C6"/>
    <w:rsid w:val="00A96AAF"/>
    <w:rsid w:val="00AA0012"/>
    <w:rsid w:val="00AA1C16"/>
    <w:rsid w:val="00AA5171"/>
    <w:rsid w:val="00AA6DAA"/>
    <w:rsid w:val="00AB3B24"/>
    <w:rsid w:val="00AB3D5F"/>
    <w:rsid w:val="00AB7106"/>
    <w:rsid w:val="00AC4818"/>
    <w:rsid w:val="00AE77DB"/>
    <w:rsid w:val="00AF6863"/>
    <w:rsid w:val="00B01DC2"/>
    <w:rsid w:val="00B11906"/>
    <w:rsid w:val="00B157D1"/>
    <w:rsid w:val="00B16126"/>
    <w:rsid w:val="00B16237"/>
    <w:rsid w:val="00B2374C"/>
    <w:rsid w:val="00B2610B"/>
    <w:rsid w:val="00B33E65"/>
    <w:rsid w:val="00B35CD6"/>
    <w:rsid w:val="00B41D1E"/>
    <w:rsid w:val="00B44878"/>
    <w:rsid w:val="00B54E83"/>
    <w:rsid w:val="00B6154F"/>
    <w:rsid w:val="00B64264"/>
    <w:rsid w:val="00B6555E"/>
    <w:rsid w:val="00B67F27"/>
    <w:rsid w:val="00B72009"/>
    <w:rsid w:val="00B93228"/>
    <w:rsid w:val="00B93B1C"/>
    <w:rsid w:val="00BA1BAF"/>
    <w:rsid w:val="00BA7260"/>
    <w:rsid w:val="00BB199C"/>
    <w:rsid w:val="00BE2B39"/>
    <w:rsid w:val="00C00E1D"/>
    <w:rsid w:val="00C051AA"/>
    <w:rsid w:val="00C12799"/>
    <w:rsid w:val="00C1699F"/>
    <w:rsid w:val="00C169C0"/>
    <w:rsid w:val="00C17542"/>
    <w:rsid w:val="00C270F5"/>
    <w:rsid w:val="00C340AD"/>
    <w:rsid w:val="00C41CD0"/>
    <w:rsid w:val="00C51239"/>
    <w:rsid w:val="00C52432"/>
    <w:rsid w:val="00C537C7"/>
    <w:rsid w:val="00C653EE"/>
    <w:rsid w:val="00C81D2D"/>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CF3DBC"/>
    <w:rsid w:val="00D07427"/>
    <w:rsid w:val="00D10FC4"/>
    <w:rsid w:val="00D13544"/>
    <w:rsid w:val="00D1464D"/>
    <w:rsid w:val="00D14E73"/>
    <w:rsid w:val="00D15898"/>
    <w:rsid w:val="00D16B7C"/>
    <w:rsid w:val="00D21191"/>
    <w:rsid w:val="00D231B7"/>
    <w:rsid w:val="00D2369C"/>
    <w:rsid w:val="00D32C06"/>
    <w:rsid w:val="00D360BC"/>
    <w:rsid w:val="00D368C0"/>
    <w:rsid w:val="00D44E4A"/>
    <w:rsid w:val="00D45070"/>
    <w:rsid w:val="00D47887"/>
    <w:rsid w:val="00D51CC4"/>
    <w:rsid w:val="00D5664D"/>
    <w:rsid w:val="00D61F7E"/>
    <w:rsid w:val="00D64608"/>
    <w:rsid w:val="00D648D2"/>
    <w:rsid w:val="00D67A41"/>
    <w:rsid w:val="00D72243"/>
    <w:rsid w:val="00D73FAF"/>
    <w:rsid w:val="00D86438"/>
    <w:rsid w:val="00D96A3B"/>
    <w:rsid w:val="00DA282E"/>
    <w:rsid w:val="00DB4351"/>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54D2C"/>
    <w:rsid w:val="00F70758"/>
    <w:rsid w:val="00F73E18"/>
    <w:rsid w:val="00F74B72"/>
    <w:rsid w:val="00F77552"/>
    <w:rsid w:val="00F830B4"/>
    <w:rsid w:val="00F83B7D"/>
    <w:rsid w:val="00F84710"/>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19788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3917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consultantplus://offline/ref=3290C32284C744D8FFB1557B435388EBD284D4A18DE0897FBBD72BD1B4B49FA6488F3689D3CAC0A8ACB48D20D016AAFDAF11A23B942DE386C2rBK" TargetMode="External"/><Relationship Id="rId10" Type="http://schemas.openxmlformats.org/officeDocument/2006/relationships/hyperlink" Target="https://docs.cntd.ru/document/56541521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consultantplus://offline/ref=3AF2D0BEAEBFABDFC8109E4B88402A15939745BA12A602A5726BC3267592584F6B66D60FEF823DD27A19BAC95E4E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C43A-4712-4C21-8726-A7EF0DB1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12</Pages>
  <Words>3093</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Админ</cp:lastModifiedBy>
  <cp:revision>19</cp:revision>
  <cp:lastPrinted>2022-12-02T11:54:00Z</cp:lastPrinted>
  <dcterms:created xsi:type="dcterms:W3CDTF">2021-08-31T05:20:00Z</dcterms:created>
  <dcterms:modified xsi:type="dcterms:W3CDTF">2022-12-05T11:35:00Z</dcterms:modified>
</cp:coreProperties>
</file>