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1C" w:rsidRPr="00FD631C" w:rsidRDefault="00FD631C" w:rsidP="00FD631C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D631C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-318135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31C" w:rsidRPr="00FD631C" w:rsidRDefault="00FD631C" w:rsidP="00FD631C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D631C" w:rsidRPr="00FD631C" w:rsidRDefault="00FD631C" w:rsidP="00FD631C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D631C">
        <w:rPr>
          <w:rFonts w:ascii="Times New Roman" w:hAnsi="Times New Roman"/>
          <w:b/>
          <w:sz w:val="28"/>
          <w:szCs w:val="28"/>
        </w:rPr>
        <w:t xml:space="preserve">АДМИНИСТРАЦИЯ ГОРОДСКОГО ПОСЕЛЕНИЯ - </w:t>
      </w:r>
    </w:p>
    <w:p w:rsidR="00FD631C" w:rsidRPr="00FD631C" w:rsidRDefault="00FD631C" w:rsidP="00FD631C">
      <w:pPr>
        <w:pStyle w:val="5"/>
        <w:jc w:val="center"/>
        <w:rPr>
          <w:szCs w:val="28"/>
        </w:rPr>
      </w:pPr>
      <w:r w:rsidRPr="00FD631C">
        <w:rPr>
          <w:szCs w:val="28"/>
        </w:rPr>
        <w:t>ГОРОД ПАВЛОВСК</w:t>
      </w:r>
    </w:p>
    <w:p w:rsidR="00FD631C" w:rsidRDefault="00FD631C" w:rsidP="00FD6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1C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FD631C" w:rsidRDefault="00FD631C" w:rsidP="00FD6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1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D631C" w:rsidRPr="00FD631C" w:rsidRDefault="00FD631C" w:rsidP="00FD631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FD631C" w:rsidRPr="00FD631C" w:rsidRDefault="00FD631C" w:rsidP="00FD631C">
      <w:pPr>
        <w:pStyle w:val="2"/>
        <w:jc w:val="center"/>
        <w:rPr>
          <w:rFonts w:ascii="Times New Roman" w:hAnsi="Times New Roman"/>
          <w:b/>
          <w:spacing w:val="120"/>
          <w:sz w:val="28"/>
          <w:szCs w:val="28"/>
        </w:rPr>
      </w:pPr>
      <w:r>
        <w:rPr>
          <w:rFonts w:ascii="Times New Roman" w:hAnsi="Times New Roman"/>
          <w:b/>
          <w:spacing w:val="120"/>
          <w:sz w:val="28"/>
          <w:szCs w:val="28"/>
        </w:rPr>
        <w:t xml:space="preserve"> </w:t>
      </w:r>
      <w:r w:rsidRPr="00FD631C">
        <w:rPr>
          <w:rFonts w:ascii="Times New Roman" w:hAnsi="Times New Roman"/>
          <w:b/>
          <w:spacing w:val="120"/>
          <w:sz w:val="28"/>
          <w:szCs w:val="28"/>
        </w:rPr>
        <w:t>ПОСТАНОВЛЕНИЕ</w:t>
      </w:r>
    </w:p>
    <w:p w:rsidR="00FD631C" w:rsidRPr="00FD631C" w:rsidRDefault="00FD631C" w:rsidP="00FD631C">
      <w:pPr>
        <w:pBdr>
          <w:bottom w:val="thinThickSmallGap" w:sz="2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 xml:space="preserve">от       07.10.2009г.         №          224   </w:t>
      </w:r>
    </w:p>
    <w:p w:rsidR="00FD631C" w:rsidRPr="00FD631C" w:rsidRDefault="00FD631C" w:rsidP="00FD631C">
      <w:pPr>
        <w:spacing w:after="0" w:line="240" w:lineRule="auto"/>
        <w:ind w:left="1440" w:right="-58" w:firstLine="720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4"/>
          <w:szCs w:val="24"/>
        </w:rPr>
        <w:t>г. Павловск</w:t>
      </w:r>
    </w:p>
    <w:p w:rsidR="00FD631C" w:rsidRPr="00FD631C" w:rsidRDefault="00FD631C" w:rsidP="00FD63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631C">
        <w:rPr>
          <w:rFonts w:ascii="Times New Roman" w:hAnsi="Times New Roman" w:cs="Times New Roman"/>
          <w:b w:val="0"/>
          <w:sz w:val="28"/>
          <w:szCs w:val="28"/>
        </w:rPr>
        <w:t>О порядке уведомления представителя</w:t>
      </w:r>
    </w:p>
    <w:p w:rsidR="00FD631C" w:rsidRPr="00FD631C" w:rsidRDefault="00FD631C" w:rsidP="00FD63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631C">
        <w:rPr>
          <w:rFonts w:ascii="Times New Roman" w:hAnsi="Times New Roman" w:cs="Times New Roman"/>
          <w:b w:val="0"/>
          <w:sz w:val="28"/>
          <w:szCs w:val="28"/>
        </w:rPr>
        <w:t>нанимателя (работодателя) о фактах</w:t>
      </w:r>
    </w:p>
    <w:p w:rsidR="00FD631C" w:rsidRPr="00FD631C" w:rsidRDefault="00FD631C" w:rsidP="00FD63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631C">
        <w:rPr>
          <w:rFonts w:ascii="Times New Roman" w:hAnsi="Times New Roman" w:cs="Times New Roman"/>
          <w:b w:val="0"/>
          <w:sz w:val="28"/>
          <w:szCs w:val="28"/>
        </w:rPr>
        <w:t>обращения в целях склонения</w:t>
      </w:r>
    </w:p>
    <w:p w:rsidR="00FD631C" w:rsidRPr="00FD631C" w:rsidRDefault="00FD631C" w:rsidP="00FD63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631C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 администрации</w:t>
      </w:r>
    </w:p>
    <w:p w:rsidR="00FD631C" w:rsidRPr="00FD631C" w:rsidRDefault="00FD631C" w:rsidP="00FD63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631C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– город Павловск </w:t>
      </w:r>
      <w:proofErr w:type="gramStart"/>
      <w:r w:rsidRPr="00FD631C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</w:p>
    <w:p w:rsidR="00FD631C" w:rsidRPr="00FD631C" w:rsidRDefault="00FD631C" w:rsidP="00FD63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631C">
        <w:rPr>
          <w:rFonts w:ascii="Times New Roman" w:hAnsi="Times New Roman" w:cs="Times New Roman"/>
          <w:b w:val="0"/>
          <w:sz w:val="28"/>
          <w:szCs w:val="28"/>
        </w:rPr>
        <w:t>совершению коррупционных правонарушений</w:t>
      </w:r>
    </w:p>
    <w:p w:rsidR="00FD631C" w:rsidRPr="00FD631C" w:rsidRDefault="00FD631C" w:rsidP="00FD6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D631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D631C">
        <w:rPr>
          <w:rFonts w:ascii="Times New Roman" w:hAnsi="Times New Roman" w:cs="Times New Roman"/>
          <w:sz w:val="28"/>
          <w:szCs w:val="28"/>
        </w:rPr>
        <w:t xml:space="preserve">. N 273-ФЗ "О противодействии коррупции" </w:t>
      </w:r>
    </w:p>
    <w:p w:rsidR="00FD631C" w:rsidRPr="00FD631C" w:rsidRDefault="00FD631C" w:rsidP="00FD63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631C" w:rsidRPr="00FD631C" w:rsidRDefault="00FD631C" w:rsidP="00FD6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numPr>
          <w:ilvl w:val="0"/>
          <w:numId w:val="1"/>
        </w:numPr>
        <w:tabs>
          <w:tab w:val="clear" w:pos="1620"/>
          <w:tab w:val="num" w:pos="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 1.</w:t>
      </w:r>
    </w:p>
    <w:p w:rsidR="00FD631C" w:rsidRPr="00FD631C" w:rsidRDefault="00FD631C" w:rsidP="00FD631C">
      <w:pPr>
        <w:pStyle w:val="ConsPlusNormal"/>
        <w:numPr>
          <w:ilvl w:val="0"/>
          <w:numId w:val="1"/>
        </w:numPr>
        <w:tabs>
          <w:tab w:val="clear" w:pos="1620"/>
          <w:tab w:val="num" w:pos="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 xml:space="preserve">Начальнику организационно-правового сектора </w:t>
      </w:r>
      <w:proofErr w:type="spellStart"/>
      <w:r w:rsidRPr="00FD631C">
        <w:rPr>
          <w:rFonts w:ascii="Times New Roman" w:hAnsi="Times New Roman" w:cs="Times New Roman"/>
          <w:sz w:val="28"/>
          <w:szCs w:val="28"/>
        </w:rPr>
        <w:t>Ланцевой</w:t>
      </w:r>
      <w:proofErr w:type="spellEnd"/>
      <w:r w:rsidRPr="00FD631C">
        <w:rPr>
          <w:rFonts w:ascii="Times New Roman" w:hAnsi="Times New Roman" w:cs="Times New Roman"/>
          <w:sz w:val="28"/>
          <w:szCs w:val="28"/>
        </w:rPr>
        <w:t xml:space="preserve"> О.А. довести до сведения муниципальных служащих администрации городского поселения – город Павловск персонально под роспись </w:t>
      </w:r>
      <w:hyperlink r:id="rId6" w:anchor="1000#1000" w:history="1">
        <w:r w:rsidRPr="00FD631C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D631C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FD631C" w:rsidRPr="00FD631C" w:rsidRDefault="00FD631C" w:rsidP="00FD631C">
      <w:pPr>
        <w:pStyle w:val="ConsPlusNormal"/>
        <w:numPr>
          <w:ilvl w:val="0"/>
          <w:numId w:val="1"/>
        </w:numPr>
        <w:tabs>
          <w:tab w:val="clear" w:pos="1620"/>
          <w:tab w:val="num" w:pos="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3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63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631C" w:rsidRPr="00FD631C" w:rsidRDefault="00FD631C" w:rsidP="00FD6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FD631C" w:rsidRPr="00FD631C" w:rsidRDefault="00FD631C" w:rsidP="00FD63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город Павловск                                                                                Н.И.Безродный</w:t>
      </w:r>
    </w:p>
    <w:p w:rsidR="00FD631C" w:rsidRPr="00FD631C" w:rsidRDefault="00FD631C" w:rsidP="00FD63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Павловск</w:t>
      </w: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D631C">
        <w:rPr>
          <w:rFonts w:ascii="Times New Roman" w:hAnsi="Times New Roman" w:cs="Times New Roman"/>
          <w:sz w:val="24"/>
          <w:szCs w:val="24"/>
          <w:u w:val="single"/>
        </w:rPr>
        <w:t xml:space="preserve"> от 07.10.2009г. №   224</w:t>
      </w: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Порядок</w:t>
      </w:r>
    </w:p>
    <w:p w:rsidR="00FD631C" w:rsidRPr="00FD631C" w:rsidRDefault="00FD631C" w:rsidP="00FD6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FD631C" w:rsidRPr="00FD631C" w:rsidRDefault="00FD631C" w:rsidP="00FD6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31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 с пунктом 5 статьи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D631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D631C">
        <w:rPr>
          <w:rFonts w:ascii="Times New Roman" w:hAnsi="Times New Roman" w:cs="Times New Roman"/>
          <w:sz w:val="28"/>
          <w:szCs w:val="28"/>
        </w:rPr>
        <w:t>. № 273-ФЗ  «О противодействии коррупции» и определяет процедуру уведомления представителя нанимателя (работодателя) – главы городского поселения – город Павловск, о фактах обращения в целях склонения муниципального служащего администрации городского поселения – город Павловск (далее – муниципального служащего) к совершению коррупционных правонарушений, устанавливает перечень сведений, содержащихся в уведомлениях, порядок</w:t>
      </w:r>
      <w:proofErr w:type="gramEnd"/>
      <w:r w:rsidRPr="00FD631C">
        <w:rPr>
          <w:rFonts w:ascii="Times New Roman" w:hAnsi="Times New Roman" w:cs="Times New Roman"/>
          <w:sz w:val="28"/>
          <w:szCs w:val="28"/>
        </w:rPr>
        <w:t xml:space="preserve"> регистрации уведомлений, организации проверки этих сведений.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 xml:space="preserve">Во всех случаях обращения к муниципальному служащему каких </w:t>
      </w:r>
      <w:proofErr w:type="gramStart"/>
      <w:r w:rsidRPr="00FD631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FD631C">
        <w:rPr>
          <w:rFonts w:ascii="Times New Roman" w:hAnsi="Times New Roman" w:cs="Times New Roman"/>
          <w:sz w:val="28"/>
          <w:szCs w:val="28"/>
        </w:rPr>
        <w:t>ибо лиц в целях склонения его к совершению коррупционных правонарушений муниципальный служащий обязан не позднее одного рабочего дня, следующего за днем обращения, письменно уведомить о данных фактах представителя нанимателя (работодателя) по форме согласно приложению к настоящему Порядку.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  <w:r w:rsidRPr="00FD631C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муниципального служащего к совершению коррупционных правонарушений, дол</w:t>
      </w:r>
      <w:r w:rsidRPr="00FD631C">
        <w:rPr>
          <w:rFonts w:ascii="Times New Roman" w:hAnsi="Times New Roman" w:cs="Times New Roman"/>
          <w:sz w:val="28"/>
          <w:szCs w:val="28"/>
        </w:rPr>
        <w:t>ж</w:t>
      </w:r>
      <w:r w:rsidRPr="00FD631C">
        <w:rPr>
          <w:rFonts w:ascii="Times New Roman" w:hAnsi="Times New Roman" w:cs="Times New Roman"/>
          <w:sz w:val="28"/>
          <w:szCs w:val="28"/>
        </w:rPr>
        <w:t>но содержать следующие сведения:</w:t>
      </w:r>
    </w:p>
    <w:p w:rsidR="00FD631C" w:rsidRPr="00FD631C" w:rsidRDefault="00FD631C" w:rsidP="00FD631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1) Фамилия, имя, отчество муниципального служащего, направившего уведомление, замещаемая им должность муниципальной службы;</w:t>
      </w:r>
    </w:p>
    <w:p w:rsidR="00FD631C" w:rsidRPr="00FD631C" w:rsidRDefault="00FD631C" w:rsidP="00FD631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31C">
        <w:rPr>
          <w:rFonts w:ascii="Times New Roman" w:hAnsi="Times New Roman" w:cs="Times New Roman"/>
          <w:sz w:val="28"/>
          <w:szCs w:val="28"/>
        </w:rPr>
        <w:t>2) Все известные сведения о физическом (юридическом) лице, склоняющем к коррупционному правонарушению (фамилия, имя, отчество, должность и т.д.).</w:t>
      </w:r>
      <w:proofErr w:type="gramEnd"/>
    </w:p>
    <w:p w:rsidR="00FD631C" w:rsidRPr="00FD631C" w:rsidRDefault="00FD631C" w:rsidP="00FD631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3)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т.д.).</w:t>
      </w:r>
    </w:p>
    <w:p w:rsidR="00FD631C" w:rsidRPr="00FD631C" w:rsidRDefault="00FD631C" w:rsidP="00FD631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4) 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FD631C" w:rsidRPr="00FD631C" w:rsidRDefault="00FD631C" w:rsidP="00FD631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5) Способ склонения к коррупционному правонарушению (подкуп, угроза, обещание, обман, насилие и т.д.).</w:t>
      </w:r>
    </w:p>
    <w:p w:rsidR="00FD631C" w:rsidRPr="00FD631C" w:rsidRDefault="00FD631C" w:rsidP="00FD631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lastRenderedPageBreak/>
        <w:t>6) Время, дата  и место склонения к коррупционному правонарушению.</w:t>
      </w:r>
    </w:p>
    <w:p w:rsidR="00FD631C" w:rsidRPr="00FD631C" w:rsidRDefault="00FD631C" w:rsidP="00FD631C">
      <w:pPr>
        <w:spacing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7) Дата составления уведомления и подпись муниципального служащего.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– журнал регистрации) в день поступления по форме согласно приложению 2 к настоящему Порядку. 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262B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Журнал регистрации оформляется, ведется и хранится в организационно-правовом секторе администрации городского поселения – город Павловск. Листы журнала регистрации должны быть пронумерованы, прошнурованы и скреплены гербовой печатью.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>После регистрации уведомление в течение рабочего дня передается на рассмотрение главе городского поселения – город Павло</w:t>
      </w:r>
      <w:proofErr w:type="gramStart"/>
      <w:r w:rsidRPr="00FD631C">
        <w:rPr>
          <w:rFonts w:ascii="Times New Roman" w:hAnsi="Times New Roman" w:cs="Times New Roman"/>
          <w:sz w:val="28"/>
          <w:szCs w:val="28"/>
        </w:rPr>
        <w:t>вск дл</w:t>
      </w:r>
      <w:proofErr w:type="gramEnd"/>
      <w:r w:rsidRPr="00FD631C">
        <w:rPr>
          <w:rFonts w:ascii="Times New Roman" w:hAnsi="Times New Roman" w:cs="Times New Roman"/>
          <w:sz w:val="28"/>
          <w:szCs w:val="28"/>
        </w:rPr>
        <w:t>я принятия решения по организации проверки сведений, содержащихся в уведомлении (далее – проверка).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>Для проведения проверки создается комиссия, персональный состав которой утверждается главой городского поселения – город Павловск. Глава городского поселения и уполномоченные им работники администрации городского поселения – город Павловск могут принимать участие в заседании комиссии по проведению проверки.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>При проведении проверки должны быть заслушаны пояснения составителя уведомления, в случае необходимости - других муниципальных служащих и лиц, имеющих отношение к фактам, содержащимся в уведомлении,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проведения проверки помимо уведомления могут быть рассмотрены следующие материалы: должностная инструкция и служебная характеристика составителя уведомления, должностные инструкции и служебные характеристики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 xml:space="preserve"> Разглашение участниками проверки, сведений, ставших им известными в ходе проведения проверочных мероприятий, влечет за собой ответственность, предусмотренную действующим законодательством.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 xml:space="preserve"> Работа комиссии по проведению проверки должна быть завершена не позднее 5 дней со дня принятия решения о ее проведении.</w:t>
      </w:r>
    </w:p>
    <w:p w:rsidR="00FD631C" w:rsidRPr="00FD631C" w:rsidRDefault="00FD631C" w:rsidP="00FD631C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 xml:space="preserve">          По результатам проведения проверки комиссией оформляется письменное заключение, которое утверждается простым большинством голосов присутствующих на заседании членов комиссии и направляется главе городского поселения – город Павловск.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подтверждения факта обращения к муниципальному служащему в целях склонения  его к совершению коррупционных </w:t>
      </w:r>
      <w:r w:rsidRPr="00FD63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правонарушений глава городского поселения – город </w:t>
      </w:r>
      <w:r w:rsidRPr="00FD631C">
        <w:rPr>
          <w:rFonts w:ascii="Times New Roman" w:hAnsi="Times New Roman" w:cs="Times New Roman"/>
          <w:sz w:val="28"/>
          <w:szCs w:val="28"/>
        </w:rPr>
        <w:t xml:space="preserve">Павловск  с учетом  результатов проверки принимает следующие решения: </w:t>
      </w:r>
    </w:p>
    <w:p w:rsidR="00FD631C" w:rsidRPr="00FD631C" w:rsidRDefault="00FD631C" w:rsidP="00FD631C">
      <w:pPr>
        <w:tabs>
          <w:tab w:val="left" w:pos="72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>а) о незамедлительной передаче материалов проверки в правоохранительные органы;</w:t>
      </w:r>
    </w:p>
    <w:p w:rsidR="00FD631C" w:rsidRPr="00FD631C" w:rsidRDefault="00FD631C" w:rsidP="00FD631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>б)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FD631C" w:rsidRPr="00FD631C" w:rsidRDefault="00FD631C" w:rsidP="00FD631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>в) об исключении возможности принятия составителем уведомления и (или) иными 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FD631C" w:rsidRPr="00FD631C" w:rsidRDefault="00FD631C" w:rsidP="00FD631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>г) о необходимости внесения изменений в должностные инструкции соответствующих муниципальных служащих с целью устранения условий, способствующих обращению  к нему в целях склонения муниципальных служащих к совершению коррупционных правонарушений.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1C">
        <w:rPr>
          <w:rFonts w:ascii="Times New Roman" w:hAnsi="Times New Roman" w:cs="Times New Roman"/>
          <w:color w:val="000000"/>
          <w:sz w:val="28"/>
          <w:szCs w:val="28"/>
        </w:rPr>
        <w:t>В случае опровержения факта обращения к муниципальному служащему с целью его склонения к совершению коррупционных правонарушений глава городского поселения – город Павло</w:t>
      </w:r>
      <w:proofErr w:type="gramStart"/>
      <w:r w:rsidRPr="00FD631C">
        <w:rPr>
          <w:rFonts w:ascii="Times New Roman" w:hAnsi="Times New Roman" w:cs="Times New Roman"/>
          <w:color w:val="000000"/>
          <w:sz w:val="28"/>
          <w:szCs w:val="28"/>
        </w:rPr>
        <w:t>вск пр</w:t>
      </w:r>
      <w:proofErr w:type="gramEnd"/>
      <w:r w:rsidRPr="00FD631C">
        <w:rPr>
          <w:rFonts w:ascii="Times New Roman" w:hAnsi="Times New Roman" w:cs="Times New Roman"/>
          <w:color w:val="000000"/>
          <w:sz w:val="28"/>
          <w:szCs w:val="28"/>
        </w:rPr>
        <w:t>инимает решение  о принятии результатов проверки к сведению.</w:t>
      </w:r>
    </w:p>
    <w:p w:rsidR="00FD631C" w:rsidRPr="00FD631C" w:rsidRDefault="00FD631C" w:rsidP="00FD631C">
      <w:pPr>
        <w:numPr>
          <w:ilvl w:val="0"/>
          <w:numId w:val="2"/>
        </w:numPr>
        <w:tabs>
          <w:tab w:val="clear" w:pos="1698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 xml:space="preserve">Информация о решении, принятом главой городского поселения – город Павловск  направляется в организационно-правовой сектор работнику  ответственному за ведение личных дел муниципальных служащих администрации городского поселения – город Павловск.   </w:t>
      </w: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D631C">
        <w:rPr>
          <w:rFonts w:ascii="Times New Roman" w:hAnsi="Times New Roman" w:cs="Times New Roman"/>
          <w:sz w:val="28"/>
          <w:szCs w:val="28"/>
        </w:rPr>
        <w:t xml:space="preserve">Начальник организационно-правового сектора                                     </w:t>
      </w:r>
      <w:proofErr w:type="spellStart"/>
      <w:r w:rsidRPr="00FD631C">
        <w:rPr>
          <w:rFonts w:ascii="Times New Roman" w:hAnsi="Times New Roman" w:cs="Times New Roman"/>
          <w:sz w:val="28"/>
          <w:szCs w:val="28"/>
        </w:rPr>
        <w:t>О.А.Ланцева</w:t>
      </w:r>
      <w:proofErr w:type="spellEnd"/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>к Порядку уведомления представителя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 xml:space="preserve"> нанимателя (работодателя) о фактах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 xml:space="preserve"> обращения в целях склонения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служащего к совершению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 xml:space="preserve"> коррупционных правонарушений</w:t>
      </w:r>
    </w:p>
    <w:p w:rsidR="00FD631C" w:rsidRPr="00FD631C" w:rsidRDefault="00FD631C" w:rsidP="00FD63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1C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1C">
        <w:rPr>
          <w:rFonts w:ascii="Times New Roman" w:hAnsi="Times New Roman" w:cs="Times New Roman"/>
          <w:b/>
          <w:sz w:val="28"/>
          <w:szCs w:val="28"/>
        </w:rPr>
        <w:t>представителя нанимателя  (работодателя) о фактах обращения в целях</w:t>
      </w: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1C">
        <w:rPr>
          <w:rFonts w:ascii="Times New Roman" w:hAnsi="Times New Roman" w:cs="Times New Roman"/>
          <w:b/>
          <w:sz w:val="28"/>
          <w:szCs w:val="28"/>
        </w:rPr>
        <w:t>склонения муниципального служащего к совершению</w:t>
      </w: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1C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D631C">
        <w:rPr>
          <w:rFonts w:ascii="Times New Roman" w:hAnsi="Times New Roman" w:cs="Times New Roman"/>
          <w:sz w:val="24"/>
          <w:szCs w:val="24"/>
        </w:rPr>
        <w:t xml:space="preserve">Главе городского поселения – </w:t>
      </w: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город Павловск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(Ф.И.О.)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</w:t>
      </w:r>
    </w:p>
    <w:p w:rsidR="00FD631C" w:rsidRPr="00FD631C" w:rsidRDefault="00FD631C" w:rsidP="00FD631C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FD631C">
        <w:rPr>
          <w:rFonts w:ascii="Times New Roman" w:hAnsi="Times New Roman" w:cs="Times New Roman"/>
          <w:sz w:val="24"/>
          <w:szCs w:val="24"/>
        </w:rPr>
        <w:t>(Ф.И.О. муниципального служащего,</w:t>
      </w:r>
      <w:proofErr w:type="gramEnd"/>
    </w:p>
    <w:p w:rsidR="00FD631C" w:rsidRPr="00FD631C" w:rsidRDefault="00FD631C" w:rsidP="00FD631C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D631C" w:rsidRPr="00FD631C" w:rsidRDefault="00FD631C" w:rsidP="00FD631C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                                         </w:t>
      </w:r>
    </w:p>
    <w:p w:rsidR="00FD631C" w:rsidRPr="00FD631C" w:rsidRDefault="00FD631C" w:rsidP="00FD631C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должность, структурное подразделение)</w:t>
      </w:r>
    </w:p>
    <w:p w:rsidR="00FD631C" w:rsidRPr="00FD631C" w:rsidRDefault="00FD631C" w:rsidP="00FD631C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Уведомляю о факте обращения в целях склонения меня к коррупционному правонарушению (далее - склонение к правонарушению) со стороны ________________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(Ф.И.О., должность, все известные сведения о физическо</w:t>
      </w:r>
      <w:proofErr w:type="gramStart"/>
      <w:r w:rsidRPr="00FD631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D631C">
        <w:rPr>
          <w:rFonts w:ascii="Times New Roman" w:hAnsi="Times New Roman" w:cs="Times New Roman"/>
          <w:sz w:val="24"/>
          <w:szCs w:val="24"/>
        </w:rPr>
        <w:t xml:space="preserve">юридическом) лице, </w:t>
      </w: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631C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FD631C">
        <w:rPr>
          <w:rFonts w:ascii="Times New Roman" w:hAnsi="Times New Roman" w:cs="Times New Roman"/>
          <w:sz w:val="24"/>
          <w:szCs w:val="24"/>
        </w:rPr>
        <w:t xml:space="preserve"> к правонарушению)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D631C" w:rsidRPr="00FD631C" w:rsidRDefault="00FD631C" w:rsidP="00FD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Склонение к правонарушению производилось в целях осуществления  мною ________________________________________________________________________________</w:t>
      </w:r>
    </w:p>
    <w:p w:rsidR="00FD631C" w:rsidRPr="00FD631C" w:rsidRDefault="00FD631C" w:rsidP="00FD6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Склонение    к     правонарушению     осуществлялось     посредством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(способ склонения: подкуп, угроза, обещание, обман, насилие и т.д.)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4. Склонение    к       правонарушению     произошло   в ___ </w:t>
      </w:r>
      <w:proofErr w:type="gramStart"/>
      <w:r w:rsidRPr="00FD631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D631C">
        <w:rPr>
          <w:rFonts w:ascii="Times New Roman" w:hAnsi="Times New Roman" w:cs="Times New Roman"/>
          <w:sz w:val="24"/>
          <w:szCs w:val="24"/>
        </w:rPr>
        <w:t>. ___ м.,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"__" ___________ 20__ г. </w:t>
      </w:r>
      <w:proofErr w:type="gramStart"/>
      <w:r w:rsidRPr="00FD63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631C">
        <w:rPr>
          <w:rFonts w:ascii="Times New Roman" w:hAnsi="Times New Roman" w:cs="Times New Roman"/>
          <w:sz w:val="24"/>
          <w:szCs w:val="24"/>
        </w:rPr>
        <w:t xml:space="preserve">  __________________________________________.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(город, адрес)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5. Склонение к правонарушению производилось   _____________________________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FD631C">
        <w:rPr>
          <w:rFonts w:ascii="Times New Roman" w:hAnsi="Times New Roman" w:cs="Times New Roman"/>
          <w:sz w:val="24"/>
          <w:szCs w:val="24"/>
        </w:rPr>
        <w:t>(обстоятельства склонения:</w:t>
      </w:r>
      <w:proofErr w:type="gramEnd"/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  телефонный разговор, личная встреча, почта и др.)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________________________     _______________  __________________________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            (время и дата заполнения уведомления)                            (подпись)                                 (Ф.И.О. муниципального служащего)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D631C" w:rsidRPr="00FD631C" w:rsidRDefault="00FD631C" w:rsidP="00FD63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>к Порядку уведомления представителя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 xml:space="preserve"> нанимателя (работодателя) о фактах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 xml:space="preserve"> обращения в целях склонения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служащего к совершению</w:t>
      </w:r>
    </w:p>
    <w:p w:rsidR="00FD631C" w:rsidRPr="00FD631C" w:rsidRDefault="00FD631C" w:rsidP="00FD63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631C">
        <w:rPr>
          <w:rFonts w:ascii="Times New Roman" w:hAnsi="Times New Roman" w:cs="Times New Roman"/>
          <w:b w:val="0"/>
          <w:sz w:val="24"/>
          <w:szCs w:val="24"/>
        </w:rPr>
        <w:t xml:space="preserve"> коррупционных правонарушений</w:t>
      </w:r>
    </w:p>
    <w:p w:rsidR="00FD631C" w:rsidRPr="00FD631C" w:rsidRDefault="00FD631C" w:rsidP="00FD63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Журнал</w:t>
      </w:r>
    </w:p>
    <w:p w:rsidR="00FD631C" w:rsidRPr="00FD631C" w:rsidRDefault="00FD631C" w:rsidP="00FD631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регистрации уведомлений представителя нанимателя</w:t>
      </w:r>
    </w:p>
    <w:p w:rsidR="00FD631C" w:rsidRPr="00FD631C" w:rsidRDefault="00FD631C" w:rsidP="00FD631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 склонения</w:t>
      </w:r>
    </w:p>
    <w:p w:rsidR="00FD631C" w:rsidRPr="00FD631C" w:rsidRDefault="00FD631C" w:rsidP="00FD631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муниципального служащего к совершению</w:t>
      </w:r>
    </w:p>
    <w:p w:rsidR="00FD631C" w:rsidRPr="00FD631C" w:rsidRDefault="00FD631C" w:rsidP="00FD631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631C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FD631C" w:rsidRPr="00FD631C" w:rsidRDefault="00FD631C" w:rsidP="00FD631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31C" w:rsidRPr="00FD631C" w:rsidRDefault="00FD631C" w:rsidP="00FD631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82"/>
        <w:gridCol w:w="1703"/>
        <w:gridCol w:w="1262"/>
        <w:gridCol w:w="1300"/>
        <w:gridCol w:w="1300"/>
        <w:gridCol w:w="1316"/>
        <w:gridCol w:w="1316"/>
        <w:gridCol w:w="1257"/>
      </w:tblGrid>
      <w:tr w:rsidR="00FD631C" w:rsidRPr="00FD631C" w:rsidTr="007B3E04">
        <w:trPr>
          <w:trHeight w:val="381"/>
        </w:trPr>
        <w:tc>
          <w:tcPr>
            <w:tcW w:w="648" w:type="dxa"/>
            <w:vMerge w:val="restart"/>
          </w:tcPr>
          <w:p w:rsidR="00FD631C" w:rsidRPr="00FD631C" w:rsidRDefault="00FD631C" w:rsidP="00FD631C">
            <w:pPr>
              <w:spacing w:before="120"/>
              <w:jc w:val="center"/>
              <w:rPr>
                <w:sz w:val="24"/>
                <w:szCs w:val="24"/>
              </w:rPr>
            </w:pPr>
            <w:r w:rsidRPr="00FD631C">
              <w:rPr>
                <w:sz w:val="24"/>
                <w:szCs w:val="24"/>
              </w:rPr>
              <w:t>№</w:t>
            </w:r>
          </w:p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D631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631C">
              <w:rPr>
                <w:sz w:val="24"/>
                <w:szCs w:val="24"/>
              </w:rPr>
              <w:t>/</w:t>
            </w:r>
            <w:proofErr w:type="spellStart"/>
            <w:r w:rsidRPr="00FD631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dxa"/>
            <w:gridSpan w:val="2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  <w:r w:rsidRPr="00FD631C">
              <w:rPr>
                <w:sz w:val="24"/>
                <w:szCs w:val="24"/>
              </w:rPr>
              <w:t>Уведомление</w:t>
            </w:r>
          </w:p>
        </w:tc>
        <w:tc>
          <w:tcPr>
            <w:tcW w:w="1441" w:type="dxa"/>
            <w:vMerge w:val="restart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  <w:r w:rsidRPr="00FD631C">
              <w:rPr>
                <w:sz w:val="24"/>
                <w:szCs w:val="24"/>
              </w:rPr>
              <w:t>Ф.И.О. лица, подавшего уведомление</w:t>
            </w:r>
          </w:p>
        </w:tc>
        <w:tc>
          <w:tcPr>
            <w:tcW w:w="1441" w:type="dxa"/>
            <w:vMerge w:val="restart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  <w:r w:rsidRPr="00FD631C">
              <w:rPr>
                <w:sz w:val="24"/>
                <w:szCs w:val="24"/>
              </w:rPr>
              <w:t>Должность лица, подавшего уведомление</w:t>
            </w:r>
          </w:p>
        </w:tc>
        <w:tc>
          <w:tcPr>
            <w:tcW w:w="1459" w:type="dxa"/>
            <w:vMerge w:val="restart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  <w:r w:rsidRPr="00FD631C">
              <w:rPr>
                <w:sz w:val="24"/>
                <w:szCs w:val="24"/>
              </w:rPr>
              <w:t>Ф.И.О. регистратора</w:t>
            </w:r>
          </w:p>
        </w:tc>
        <w:tc>
          <w:tcPr>
            <w:tcW w:w="1459" w:type="dxa"/>
            <w:vMerge w:val="restart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  <w:r w:rsidRPr="00FD631C">
              <w:rPr>
                <w:sz w:val="24"/>
                <w:szCs w:val="24"/>
              </w:rPr>
              <w:t xml:space="preserve">Подпись   </w:t>
            </w:r>
            <w:r w:rsidRPr="00FD631C">
              <w:rPr>
                <w:sz w:val="24"/>
                <w:szCs w:val="24"/>
              </w:rPr>
              <w:br/>
              <w:t>регистратора</w:t>
            </w:r>
          </w:p>
        </w:tc>
        <w:tc>
          <w:tcPr>
            <w:tcW w:w="1392" w:type="dxa"/>
            <w:vMerge w:val="restart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  <w:r w:rsidRPr="00FD631C">
              <w:rPr>
                <w:sz w:val="24"/>
                <w:szCs w:val="24"/>
              </w:rPr>
              <w:t>Примечание</w:t>
            </w:r>
          </w:p>
        </w:tc>
      </w:tr>
      <w:tr w:rsidR="00FD631C" w:rsidRPr="00FD631C" w:rsidTr="007B3E04">
        <w:trPr>
          <w:trHeight w:val="165"/>
        </w:trPr>
        <w:tc>
          <w:tcPr>
            <w:tcW w:w="648" w:type="dxa"/>
            <w:vMerge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FD631C" w:rsidRPr="00FD631C" w:rsidRDefault="00FD631C" w:rsidP="00FD631C">
            <w:pPr>
              <w:spacing w:before="120"/>
              <w:jc w:val="center"/>
              <w:rPr>
                <w:sz w:val="24"/>
                <w:szCs w:val="24"/>
              </w:rPr>
            </w:pPr>
            <w:r w:rsidRPr="00FD631C">
              <w:rPr>
                <w:sz w:val="24"/>
                <w:szCs w:val="24"/>
              </w:rPr>
              <w:t xml:space="preserve">Присвоенный  </w:t>
            </w:r>
            <w:r w:rsidRPr="00FD631C">
              <w:rPr>
                <w:sz w:val="24"/>
                <w:szCs w:val="24"/>
              </w:rPr>
              <w:br/>
              <w:t>регистрационный</w:t>
            </w:r>
            <w:r w:rsidRPr="00FD631C">
              <w:rPr>
                <w:sz w:val="24"/>
                <w:szCs w:val="24"/>
              </w:rPr>
              <w:br/>
              <w:t xml:space="preserve">номер    </w:t>
            </w:r>
          </w:p>
        </w:tc>
        <w:tc>
          <w:tcPr>
            <w:tcW w:w="1201" w:type="dxa"/>
          </w:tcPr>
          <w:p w:rsidR="00FD631C" w:rsidRPr="00FD631C" w:rsidRDefault="00FD631C" w:rsidP="00FD631C">
            <w:pPr>
              <w:spacing w:before="120"/>
              <w:jc w:val="center"/>
              <w:rPr>
                <w:sz w:val="24"/>
                <w:szCs w:val="24"/>
              </w:rPr>
            </w:pPr>
            <w:r w:rsidRPr="00FD631C">
              <w:rPr>
                <w:sz w:val="24"/>
                <w:szCs w:val="24"/>
              </w:rPr>
              <w:t xml:space="preserve">Дата    </w:t>
            </w:r>
            <w:r w:rsidRPr="00FD631C">
              <w:rPr>
                <w:sz w:val="24"/>
                <w:szCs w:val="24"/>
              </w:rPr>
              <w:br/>
              <w:t>регистрации</w:t>
            </w:r>
            <w:r w:rsidRPr="00FD631C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441" w:type="dxa"/>
            <w:vMerge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</w:tr>
      <w:tr w:rsidR="00FD631C" w:rsidRPr="00FD631C" w:rsidTr="007B3E04">
        <w:trPr>
          <w:trHeight w:val="311"/>
        </w:trPr>
        <w:tc>
          <w:tcPr>
            <w:tcW w:w="648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</w:tr>
      <w:tr w:rsidR="00FD631C" w:rsidRPr="00FD631C" w:rsidTr="007B3E04">
        <w:trPr>
          <w:trHeight w:val="311"/>
        </w:trPr>
        <w:tc>
          <w:tcPr>
            <w:tcW w:w="648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FD631C" w:rsidRPr="00FD631C" w:rsidRDefault="00FD631C" w:rsidP="00FD631C">
            <w:pPr>
              <w:jc w:val="center"/>
              <w:rPr>
                <w:sz w:val="24"/>
                <w:szCs w:val="24"/>
              </w:rPr>
            </w:pPr>
          </w:p>
        </w:tc>
      </w:tr>
      <w:tr w:rsidR="00FD631C" w:rsidRPr="00FD631C" w:rsidTr="007B3E04">
        <w:trPr>
          <w:trHeight w:val="311"/>
        </w:trPr>
        <w:tc>
          <w:tcPr>
            <w:tcW w:w="648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</w:tr>
      <w:tr w:rsidR="00FD631C" w:rsidRPr="00FD631C" w:rsidTr="007B3E04">
        <w:trPr>
          <w:trHeight w:val="311"/>
        </w:trPr>
        <w:tc>
          <w:tcPr>
            <w:tcW w:w="648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</w:tr>
      <w:tr w:rsidR="00FD631C" w:rsidRPr="00FD631C" w:rsidTr="007B3E04">
        <w:trPr>
          <w:trHeight w:val="311"/>
        </w:trPr>
        <w:tc>
          <w:tcPr>
            <w:tcW w:w="648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</w:tr>
      <w:tr w:rsidR="00FD631C" w:rsidRPr="00FD631C" w:rsidTr="007B3E04">
        <w:trPr>
          <w:trHeight w:val="311"/>
        </w:trPr>
        <w:tc>
          <w:tcPr>
            <w:tcW w:w="648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</w:tr>
      <w:tr w:rsidR="00FD631C" w:rsidRPr="00FD631C" w:rsidTr="007B3E04">
        <w:trPr>
          <w:trHeight w:val="311"/>
        </w:trPr>
        <w:tc>
          <w:tcPr>
            <w:tcW w:w="648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FD631C" w:rsidRPr="00FD631C" w:rsidRDefault="00FD631C" w:rsidP="00FD63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631C" w:rsidRPr="00FD631C" w:rsidRDefault="00FD631C" w:rsidP="00FD6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31C" w:rsidRPr="00FD631C" w:rsidRDefault="00FD631C" w:rsidP="00FD6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D631C" w:rsidRDefault="00FD631C" w:rsidP="00FD6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FD631C" w:rsidSect="0016556A">
      <w:pgSz w:w="11906" w:h="16838" w:code="9"/>
      <w:pgMar w:top="1134" w:right="926" w:bottom="1134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BA7"/>
    <w:multiLevelType w:val="hybridMultilevel"/>
    <w:tmpl w:val="D58CE370"/>
    <w:lvl w:ilvl="0" w:tplc="F118BB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9FD5C26"/>
    <w:multiLevelType w:val="hybridMultilevel"/>
    <w:tmpl w:val="F572CA62"/>
    <w:lvl w:ilvl="0" w:tplc="DB0627B6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631C"/>
    <w:rsid w:val="00FD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631C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FD631C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</w:rPr>
  </w:style>
  <w:style w:type="paragraph" w:styleId="5">
    <w:name w:val="heading 5"/>
    <w:basedOn w:val="a"/>
    <w:next w:val="a"/>
    <w:link w:val="50"/>
    <w:qFormat/>
    <w:rsid w:val="00FD631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D631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631C"/>
    <w:rPr>
      <w:rFonts w:ascii="Arial Narrow" w:eastAsia="Times New Roman" w:hAnsi="Arial Narrow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FD631C"/>
    <w:rPr>
      <w:rFonts w:ascii="Arial Narrow" w:eastAsia="Times New Roman" w:hAnsi="Arial Narrow" w:cs="Times New Roman"/>
      <w:spacing w:val="20"/>
      <w:sz w:val="36"/>
      <w:szCs w:val="20"/>
    </w:rPr>
  </w:style>
  <w:style w:type="character" w:customStyle="1" w:styleId="50">
    <w:name w:val="Заголовок 5 Знак"/>
    <w:basedOn w:val="a0"/>
    <w:link w:val="5"/>
    <w:rsid w:val="00FD631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FD631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D63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63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63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rsid w:val="00FD631C"/>
    <w:rPr>
      <w:color w:val="0000FF"/>
      <w:u w:val="single"/>
    </w:rPr>
  </w:style>
  <w:style w:type="table" w:styleId="a4">
    <w:name w:val="Table Grid"/>
    <w:basedOn w:val="a1"/>
    <w:rsid w:val="00FD6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hotlaw/doc/135304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1684</Words>
  <Characters>9604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2019-10-09T10:20:00Z</dcterms:created>
  <dcterms:modified xsi:type="dcterms:W3CDTF">2019-10-09T10:22:00Z</dcterms:modified>
</cp:coreProperties>
</file>