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3D" w:rsidRPr="00297C3D" w:rsidRDefault="00297C3D" w:rsidP="00297C3D">
      <w:pPr>
        <w:spacing w:after="0" w:line="240" w:lineRule="auto"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297C3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-123825</wp:posOffset>
            </wp:positionV>
            <wp:extent cx="560070" cy="63246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C3D" w:rsidRPr="00297C3D" w:rsidRDefault="00297C3D" w:rsidP="00297C3D">
      <w:pPr>
        <w:pStyle w:val="3"/>
        <w:spacing w:line="240" w:lineRule="auto"/>
        <w:jc w:val="left"/>
        <w:rPr>
          <w:rFonts w:ascii="Times New Roman" w:hAnsi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3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97C3D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297C3D" w:rsidRPr="00297C3D" w:rsidRDefault="00297C3D" w:rsidP="00297C3D">
      <w:pPr>
        <w:pStyle w:val="6"/>
        <w:jc w:val="center"/>
        <w:rPr>
          <w:szCs w:val="28"/>
        </w:rPr>
      </w:pPr>
      <w:r w:rsidRPr="00297C3D">
        <w:rPr>
          <w:szCs w:val="28"/>
        </w:rPr>
        <w:t>ГОРОДСКОГО ПОСЕЛЕНИЯ -  ГОРОД ПАВЛОВСК</w:t>
      </w:r>
    </w:p>
    <w:p w:rsidR="00297C3D" w:rsidRPr="00297C3D" w:rsidRDefault="00297C3D" w:rsidP="00297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3D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297C3D" w:rsidRPr="00297C3D" w:rsidRDefault="00297C3D" w:rsidP="00297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C3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97C3D" w:rsidRPr="00297C3D" w:rsidRDefault="00297C3D" w:rsidP="0029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2"/>
        <w:jc w:val="center"/>
        <w:rPr>
          <w:rFonts w:ascii="Times New Roman" w:hAnsi="Times New Roman"/>
          <w:b/>
          <w:spacing w:val="120"/>
          <w:sz w:val="28"/>
          <w:szCs w:val="28"/>
        </w:rPr>
      </w:pPr>
      <w:r w:rsidRPr="00297C3D">
        <w:rPr>
          <w:rFonts w:ascii="Times New Roman" w:hAnsi="Times New Roman"/>
          <w:b/>
          <w:spacing w:val="120"/>
          <w:sz w:val="28"/>
          <w:szCs w:val="28"/>
        </w:rPr>
        <w:t xml:space="preserve">РЕШЕНИЕ    </w:t>
      </w:r>
    </w:p>
    <w:p w:rsidR="00297C3D" w:rsidRPr="00297C3D" w:rsidRDefault="00297C3D" w:rsidP="00297C3D">
      <w:pPr>
        <w:pBdr>
          <w:bottom w:val="thinThickSmallGap" w:sz="2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Bdr>
          <w:bottom w:val="single" w:sz="4" w:space="1" w:color="auto"/>
        </w:pBdr>
        <w:spacing w:after="0" w:line="240" w:lineRule="auto"/>
        <w:ind w:right="4534" w:firstLine="2835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Bdr>
          <w:bottom w:val="single" w:sz="4" w:space="1" w:color="auto"/>
        </w:pBdr>
        <w:spacing w:after="0" w:line="240" w:lineRule="auto"/>
        <w:ind w:right="4534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от  26.05.2016 г.             №    38</w:t>
      </w:r>
    </w:p>
    <w:p w:rsidR="00297C3D" w:rsidRPr="00297C3D" w:rsidRDefault="00297C3D" w:rsidP="00297C3D">
      <w:pPr>
        <w:spacing w:after="0" w:line="240" w:lineRule="auto"/>
        <w:ind w:right="4534"/>
        <w:jc w:val="center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г. Павловск</w:t>
      </w:r>
    </w:p>
    <w:p w:rsidR="00297C3D" w:rsidRPr="00297C3D" w:rsidRDefault="00297C3D" w:rsidP="00297C3D">
      <w:pPr>
        <w:spacing w:after="0" w:line="240" w:lineRule="auto"/>
        <w:ind w:right="4534"/>
        <w:jc w:val="center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Title"/>
        <w:ind w:right="41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97C3D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 и урегулирования конфликта интересов</w:t>
      </w:r>
      <w:proofErr w:type="gramEnd"/>
    </w:p>
    <w:p w:rsidR="00297C3D" w:rsidRPr="00297C3D" w:rsidRDefault="00297C3D" w:rsidP="00297C3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Принято Павловским городским</w:t>
      </w:r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ab/>
      </w:r>
      <w:r w:rsidRPr="00297C3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Советом  26.05.2016 г.</w:t>
      </w:r>
    </w:p>
    <w:p w:rsidR="00297C3D" w:rsidRPr="00297C3D" w:rsidRDefault="00297C3D" w:rsidP="00297C3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противодействии коррупции»  Совет народных депутатов городского поселения – город Павловск Павловского муниципального района Воронежской области  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РЕШИЛ: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97C3D" w:rsidRPr="00297C3D" w:rsidRDefault="00297C3D" w:rsidP="00297C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7C3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297C3D">
        <w:rPr>
          <w:rFonts w:ascii="Times New Roman" w:hAnsi="Times New Roman" w:cs="Times New Roman"/>
          <w:b w:val="0"/>
          <w:sz w:val="28"/>
          <w:szCs w:val="28"/>
        </w:rPr>
        <w:t xml:space="preserve">Утвердить 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</w:t>
      </w:r>
      <w:r w:rsidRPr="00297C3D">
        <w:rPr>
          <w:rFonts w:ascii="Times New Roman" w:hAnsi="Times New Roman" w:cs="Times New Roman"/>
          <w:b w:val="0"/>
          <w:sz w:val="28"/>
          <w:szCs w:val="28"/>
        </w:rPr>
        <w:lastRenderedPageBreak/>
        <w:t>замещающих муниципальные должности, и урегулирования конфликта интересов согласно приложению к настоящему решению.</w:t>
      </w:r>
      <w:proofErr w:type="gramEnd"/>
    </w:p>
    <w:p w:rsidR="00297C3D" w:rsidRPr="00297C3D" w:rsidRDefault="00297C3D" w:rsidP="00297C3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2. Настоящее решение вступает в силу  со дня его обнародования в соответствии с положением «О порядке опубликования (обнародования) муниципальных правовых актов органов местного самоуправления городского поселения  - город Павловск».</w:t>
      </w:r>
    </w:p>
    <w:p w:rsidR="00297C3D" w:rsidRPr="00297C3D" w:rsidRDefault="00297C3D" w:rsidP="00297C3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</w:t>
      </w:r>
      <w:r w:rsidRPr="00297C3D">
        <w:rPr>
          <w:rFonts w:ascii="Times New Roman" w:hAnsi="Times New Roman" w:cs="Times New Roman"/>
          <w:sz w:val="28"/>
          <w:szCs w:val="28"/>
        </w:rPr>
        <w:tab/>
      </w:r>
      <w:r w:rsidRPr="00297C3D">
        <w:rPr>
          <w:rFonts w:ascii="Times New Roman" w:hAnsi="Times New Roman" w:cs="Times New Roman"/>
          <w:sz w:val="28"/>
          <w:szCs w:val="28"/>
        </w:rPr>
        <w:tab/>
      </w:r>
      <w:r w:rsidRPr="00297C3D">
        <w:rPr>
          <w:rFonts w:ascii="Times New Roman" w:hAnsi="Times New Roman" w:cs="Times New Roman"/>
          <w:sz w:val="28"/>
          <w:szCs w:val="28"/>
        </w:rPr>
        <w:tab/>
      </w:r>
      <w:r w:rsidRPr="00297C3D">
        <w:rPr>
          <w:rFonts w:ascii="Times New Roman" w:hAnsi="Times New Roman" w:cs="Times New Roman"/>
          <w:sz w:val="28"/>
          <w:szCs w:val="28"/>
        </w:rPr>
        <w:tab/>
        <w:t xml:space="preserve">      В.А.  </w:t>
      </w:r>
      <w:proofErr w:type="spellStart"/>
      <w:r w:rsidRPr="00297C3D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297C3D" w:rsidRPr="00297C3D" w:rsidRDefault="00297C3D" w:rsidP="00297C3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297C3D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297C3D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В.А. Щербаков   </w:t>
      </w: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97C3D" w:rsidRPr="00297C3D" w:rsidRDefault="00297C3D" w:rsidP="00297C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  <w:r w:rsidRPr="00297C3D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297C3D" w:rsidRPr="00297C3D" w:rsidRDefault="00297C3D" w:rsidP="00297C3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297C3D">
        <w:rPr>
          <w:rFonts w:ascii="Times New Roman" w:hAnsi="Times New Roman" w:cs="Times New Roman"/>
          <w:sz w:val="24"/>
          <w:szCs w:val="24"/>
        </w:rPr>
        <w:t>к решению Совета народных  депутатов городского поселения –</w:t>
      </w:r>
    </w:p>
    <w:p w:rsidR="00297C3D" w:rsidRPr="00297C3D" w:rsidRDefault="00297C3D" w:rsidP="00297C3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297C3D">
        <w:rPr>
          <w:rFonts w:ascii="Times New Roman" w:hAnsi="Times New Roman" w:cs="Times New Roman"/>
          <w:sz w:val="24"/>
          <w:szCs w:val="24"/>
        </w:rPr>
        <w:t xml:space="preserve">Павловск </w:t>
      </w:r>
    </w:p>
    <w:p w:rsidR="00297C3D" w:rsidRPr="00297C3D" w:rsidRDefault="00297C3D" w:rsidP="00297C3D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4"/>
          <w:szCs w:val="24"/>
        </w:rPr>
      </w:pPr>
      <w:r w:rsidRPr="00297C3D">
        <w:rPr>
          <w:rFonts w:ascii="Times New Roman" w:hAnsi="Times New Roman" w:cs="Times New Roman"/>
          <w:sz w:val="24"/>
          <w:szCs w:val="24"/>
        </w:rPr>
        <w:t>от 26.05.2016 г.  № 38</w:t>
      </w:r>
    </w:p>
    <w:p w:rsidR="00297C3D" w:rsidRPr="00297C3D" w:rsidRDefault="00297C3D" w:rsidP="00297C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56"/>
      <w:bookmarkEnd w:id="0"/>
      <w:r w:rsidRPr="00297C3D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297C3D" w:rsidRPr="00297C3D" w:rsidRDefault="00297C3D" w:rsidP="00297C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97C3D">
        <w:rPr>
          <w:rFonts w:ascii="Times New Roman" w:hAnsi="Times New Roman" w:cs="Times New Roman"/>
          <w:bCs/>
          <w:sz w:val="28"/>
          <w:szCs w:val="28"/>
        </w:rPr>
        <w:t xml:space="preserve">о порядке проверки достоверности и полноты сведений, </w:t>
      </w:r>
    </w:p>
    <w:p w:rsidR="00297C3D" w:rsidRPr="00297C3D" w:rsidRDefault="00297C3D" w:rsidP="00297C3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97C3D">
        <w:rPr>
          <w:rFonts w:ascii="Times New Roman" w:hAnsi="Times New Roman" w:cs="Times New Roman"/>
          <w:bCs/>
          <w:sz w:val="28"/>
          <w:szCs w:val="28"/>
        </w:rPr>
        <w:t>представленных</w:t>
      </w:r>
      <w:proofErr w:type="gramEnd"/>
      <w:r w:rsidRPr="00297C3D">
        <w:rPr>
          <w:rFonts w:ascii="Times New Roman" w:hAnsi="Times New Roman" w:cs="Times New Roman"/>
          <w:bCs/>
          <w:sz w:val="28"/>
          <w:szCs w:val="28"/>
        </w:rPr>
        <w:t xml:space="preserve"> гражданами, претендующими на замещение </w:t>
      </w:r>
    </w:p>
    <w:p w:rsidR="00297C3D" w:rsidRPr="00297C3D" w:rsidRDefault="00297C3D" w:rsidP="00297C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bCs/>
          <w:sz w:val="28"/>
          <w:szCs w:val="28"/>
        </w:rPr>
        <w:t>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</w:t>
      </w:r>
      <w:r w:rsidRPr="00297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урегулирования конфликта </w:t>
      </w:r>
      <w:r w:rsidRPr="00297C3D">
        <w:rPr>
          <w:rFonts w:ascii="Times New Roman" w:hAnsi="Times New Roman" w:cs="Times New Roman"/>
          <w:bCs/>
          <w:sz w:val="28"/>
          <w:szCs w:val="28"/>
        </w:rPr>
        <w:t>интересов</w:t>
      </w:r>
    </w:p>
    <w:p w:rsidR="00297C3D" w:rsidRPr="00297C3D" w:rsidRDefault="00297C3D" w:rsidP="0029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numPr>
          <w:ilvl w:val="0"/>
          <w:numId w:val="1"/>
        </w:num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297C3D" w:rsidRPr="00297C3D" w:rsidRDefault="00297C3D" w:rsidP="00297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0"/>
      <w:bookmarkEnd w:id="1"/>
      <w:r w:rsidRPr="00297C3D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297C3D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в городском поселении – город Павловск Павловского муниципального района Воронежской области, лицами, замещающими муниципальные должности  в городском поселении – город Павловск Павловского муниципального района Воронежской области, и соблюдения лицами, замещающими муниципальные должности  в городском поселении – город Павловск</w:t>
      </w:r>
      <w:proofErr w:type="gramEnd"/>
      <w:r w:rsidRPr="00297C3D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 (далее – лица, замещающие муниципальные должности), ограничений и запретов, требований о предотвращении или урегулировании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должности,</w:t>
      </w:r>
      <w:r w:rsidRPr="0029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C3D">
        <w:rPr>
          <w:rFonts w:ascii="Times New Roman" w:hAnsi="Times New Roman" w:cs="Times New Roman"/>
          <w:sz w:val="28"/>
          <w:szCs w:val="28"/>
        </w:rPr>
        <w:t>и урегулирования конфликта интересов (далее – Положение).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97C3D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должности, и соблюдения лицами, замещающими муниципальные должности, ограничений и запретов, требований о предотвращении или урегулировании конфликта интересов, исполнения ими должностных обязанностей, а также рассмотрение вопросов, касающихся соблюдения требований к должностному поведению лиц, замещающих муниципальные должности, и урегулирования</w:t>
      </w:r>
      <w:proofErr w:type="gramEnd"/>
      <w:r w:rsidRPr="00297C3D">
        <w:rPr>
          <w:rFonts w:ascii="Times New Roman" w:hAnsi="Times New Roman" w:cs="Times New Roman"/>
          <w:sz w:val="28"/>
          <w:szCs w:val="28"/>
        </w:rPr>
        <w:t xml:space="preserve"> конфликта интересов осуществляются Комиссией Совета народных депутатов </w:t>
      </w:r>
      <w:r w:rsidRPr="00297C3D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 – город Павловск Павловского муниципального района Воронежской области по соблюдению требований к должностному поведению и урегулированию конфликта интересов</w:t>
      </w:r>
      <w:r w:rsidRPr="0029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C3D">
        <w:rPr>
          <w:rFonts w:ascii="Times New Roman" w:hAnsi="Times New Roman" w:cs="Times New Roman"/>
          <w:sz w:val="28"/>
          <w:szCs w:val="28"/>
        </w:rPr>
        <w:t>(далее – Комиссия).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2. Порядок создания и работы Комиссии  </w:t>
      </w:r>
    </w:p>
    <w:p w:rsidR="00297C3D" w:rsidRPr="00297C3D" w:rsidRDefault="00297C3D" w:rsidP="00297C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21"/>
        <w:shd w:val="clear" w:color="auto" w:fill="auto"/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297C3D">
        <w:rPr>
          <w:sz w:val="28"/>
          <w:szCs w:val="28"/>
        </w:rPr>
        <w:t xml:space="preserve">2.1. Комиссия создается </w:t>
      </w:r>
      <w:r w:rsidRPr="00297C3D">
        <w:rPr>
          <w:color w:val="222222"/>
          <w:sz w:val="28"/>
          <w:szCs w:val="28"/>
        </w:rPr>
        <w:t>Советом народных депутатов</w:t>
      </w:r>
      <w:r w:rsidRPr="00297C3D">
        <w:rPr>
          <w:b/>
          <w:color w:val="222222"/>
          <w:sz w:val="28"/>
          <w:szCs w:val="28"/>
        </w:rPr>
        <w:t xml:space="preserve"> </w:t>
      </w:r>
      <w:r w:rsidRPr="00297C3D">
        <w:rPr>
          <w:color w:val="222222"/>
          <w:sz w:val="28"/>
          <w:szCs w:val="28"/>
        </w:rPr>
        <w:t>городского поселения – город Павловск</w:t>
      </w:r>
      <w:r w:rsidRPr="00297C3D">
        <w:rPr>
          <w:b/>
          <w:color w:val="222222"/>
          <w:sz w:val="28"/>
          <w:szCs w:val="28"/>
        </w:rPr>
        <w:t xml:space="preserve"> </w:t>
      </w:r>
      <w:r w:rsidRPr="00297C3D">
        <w:rPr>
          <w:sz w:val="28"/>
          <w:szCs w:val="28"/>
        </w:rPr>
        <w:t>Павловского муниципального района Воронежской области</w:t>
      </w:r>
      <w:r w:rsidRPr="00297C3D">
        <w:rPr>
          <w:b/>
          <w:color w:val="222222"/>
          <w:sz w:val="28"/>
          <w:szCs w:val="28"/>
        </w:rPr>
        <w:t xml:space="preserve"> </w:t>
      </w:r>
      <w:r w:rsidRPr="00297C3D">
        <w:rPr>
          <w:color w:val="222222"/>
          <w:sz w:val="28"/>
          <w:szCs w:val="28"/>
        </w:rPr>
        <w:t>(далее – Совет народных депутатов</w:t>
      </w:r>
      <w:r w:rsidRPr="00297C3D">
        <w:rPr>
          <w:b/>
          <w:color w:val="222222"/>
          <w:sz w:val="28"/>
          <w:szCs w:val="28"/>
        </w:rPr>
        <w:t xml:space="preserve">) </w:t>
      </w:r>
      <w:r w:rsidRPr="00297C3D">
        <w:rPr>
          <w:sz w:val="28"/>
          <w:szCs w:val="28"/>
        </w:rPr>
        <w:t xml:space="preserve">из числа депутатов </w:t>
      </w:r>
      <w:r w:rsidRPr="00297C3D">
        <w:rPr>
          <w:spacing w:val="2"/>
          <w:sz w:val="28"/>
          <w:szCs w:val="28"/>
        </w:rPr>
        <w:t xml:space="preserve">постоянной комиссии </w:t>
      </w:r>
      <w:r w:rsidRPr="00297C3D">
        <w:rPr>
          <w:sz w:val="28"/>
          <w:szCs w:val="28"/>
        </w:rPr>
        <w:t xml:space="preserve">по финансам, муниципальной собственности и земельным отношениям на срок полномочий </w:t>
      </w:r>
      <w:r w:rsidRPr="00297C3D">
        <w:rPr>
          <w:color w:val="222222"/>
          <w:sz w:val="28"/>
          <w:szCs w:val="28"/>
        </w:rPr>
        <w:t>представительного органа</w:t>
      </w:r>
      <w:r w:rsidRPr="00297C3D">
        <w:rPr>
          <w:b/>
          <w:color w:val="222222"/>
          <w:sz w:val="28"/>
          <w:szCs w:val="28"/>
        </w:rPr>
        <w:t xml:space="preserve"> </w:t>
      </w:r>
      <w:r w:rsidRPr="00297C3D">
        <w:rPr>
          <w:sz w:val="28"/>
          <w:szCs w:val="28"/>
        </w:rPr>
        <w:t>соответствующего созыва,</w:t>
      </w:r>
      <w:r w:rsidRPr="00297C3D">
        <w:rPr>
          <w:rStyle w:val="1"/>
          <w:sz w:val="28"/>
          <w:szCs w:val="28"/>
        </w:rPr>
        <w:t xml:space="preserve"> является подотчетной и подконтрольной</w:t>
      </w:r>
      <w:r w:rsidRPr="00297C3D">
        <w:rPr>
          <w:b/>
          <w:sz w:val="28"/>
          <w:szCs w:val="28"/>
        </w:rPr>
        <w:t xml:space="preserve"> </w:t>
      </w:r>
      <w:r w:rsidRPr="00297C3D">
        <w:rPr>
          <w:sz w:val="28"/>
          <w:szCs w:val="28"/>
        </w:rPr>
        <w:t>Совету народных депутатов</w:t>
      </w:r>
      <w:r w:rsidRPr="00297C3D">
        <w:rPr>
          <w:rStyle w:val="1"/>
          <w:sz w:val="28"/>
          <w:szCs w:val="28"/>
        </w:rPr>
        <w:t>.</w:t>
      </w:r>
      <w:r w:rsidRPr="00297C3D">
        <w:rPr>
          <w:rStyle w:val="1"/>
          <w:rFonts w:eastAsiaTheme="minorEastAsia"/>
          <w:sz w:val="28"/>
          <w:szCs w:val="28"/>
        </w:rPr>
        <w:t xml:space="preserve"> </w:t>
      </w:r>
    </w:p>
    <w:p w:rsidR="00297C3D" w:rsidRPr="00297C3D" w:rsidRDefault="00297C3D" w:rsidP="00297C3D">
      <w:pPr>
        <w:pStyle w:val="3"/>
        <w:shd w:val="clear" w:color="auto" w:fill="FFFFFF"/>
        <w:spacing w:line="240" w:lineRule="auto"/>
        <w:ind w:firstLine="567"/>
        <w:jc w:val="both"/>
        <w:textAlignment w:val="baseline"/>
        <w:rPr>
          <w:rStyle w:val="1"/>
          <w:sz w:val="28"/>
          <w:szCs w:val="28"/>
        </w:rPr>
      </w:pPr>
      <w:r w:rsidRPr="00297C3D">
        <w:rPr>
          <w:rFonts w:ascii="Times New Roman" w:hAnsi="Times New Roman"/>
          <w:spacing w:val="2"/>
          <w:sz w:val="28"/>
          <w:szCs w:val="28"/>
        </w:rPr>
        <w:t xml:space="preserve">2.2. Комиссия состоит из председателя, заместителя председателя, секретаря и членов комиссии. Председателем Комиссии является председатель постоянной комиссии </w:t>
      </w:r>
      <w:r w:rsidRPr="00297C3D">
        <w:rPr>
          <w:rFonts w:ascii="Times New Roman" w:hAnsi="Times New Roman"/>
          <w:sz w:val="28"/>
          <w:szCs w:val="28"/>
        </w:rPr>
        <w:t>по финансам, муниципальной собственности и земельным отношениям</w:t>
      </w:r>
      <w:r w:rsidRPr="00297C3D">
        <w:rPr>
          <w:rFonts w:ascii="Times New Roman" w:hAnsi="Times New Roman"/>
          <w:spacing w:val="2"/>
          <w:sz w:val="28"/>
          <w:szCs w:val="28"/>
        </w:rPr>
        <w:t xml:space="preserve">. Заместитель председателя Комиссии и секретарь избираются на первом заседании из состава постоянной комиссии </w:t>
      </w:r>
      <w:r w:rsidRPr="00297C3D">
        <w:rPr>
          <w:rFonts w:ascii="Times New Roman" w:hAnsi="Times New Roman"/>
          <w:sz w:val="28"/>
          <w:szCs w:val="28"/>
        </w:rPr>
        <w:t xml:space="preserve">по финансам, муниципальной собственности и земельным отношениям </w:t>
      </w:r>
      <w:r w:rsidRPr="00297C3D">
        <w:rPr>
          <w:rFonts w:ascii="Times New Roman" w:hAnsi="Times New Roman"/>
          <w:spacing w:val="2"/>
          <w:sz w:val="28"/>
          <w:szCs w:val="28"/>
        </w:rPr>
        <w:t>большинством голосов от установленного числа членов Комиссии.</w:t>
      </w:r>
      <w:r w:rsidRPr="00297C3D">
        <w:rPr>
          <w:rStyle w:val="apple-converted-space"/>
          <w:rFonts w:ascii="Times New Roman" w:hAnsi="Times New Roman"/>
          <w:spacing w:val="2"/>
          <w:sz w:val="28"/>
          <w:szCs w:val="28"/>
        </w:rPr>
        <w:t> </w:t>
      </w:r>
    </w:p>
    <w:p w:rsidR="00297C3D" w:rsidRPr="00297C3D" w:rsidRDefault="00297C3D" w:rsidP="00297C3D">
      <w:pPr>
        <w:pStyle w:val="21"/>
        <w:shd w:val="clear" w:color="auto" w:fill="auto"/>
        <w:tabs>
          <w:tab w:val="left" w:pos="1230"/>
        </w:tabs>
        <w:spacing w:before="0" w:after="0" w:line="240" w:lineRule="auto"/>
        <w:jc w:val="both"/>
        <w:rPr>
          <w:rStyle w:val="1"/>
          <w:sz w:val="28"/>
          <w:szCs w:val="28"/>
        </w:rPr>
      </w:pPr>
      <w:r w:rsidRPr="00297C3D">
        <w:rPr>
          <w:rStyle w:val="1"/>
          <w:sz w:val="28"/>
          <w:szCs w:val="28"/>
        </w:rPr>
        <w:t xml:space="preserve">        2.3. Заседание Комиссии считается правомочным, если на нем присутствует не менее двух третей от общего числа членов Комиссии.</w:t>
      </w:r>
    </w:p>
    <w:p w:rsidR="00297C3D" w:rsidRPr="00297C3D" w:rsidRDefault="00297C3D" w:rsidP="00297C3D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  <w:r w:rsidRPr="00297C3D">
        <w:rPr>
          <w:rStyle w:val="1"/>
          <w:sz w:val="28"/>
          <w:szCs w:val="28"/>
        </w:rPr>
        <w:t>2.4. Все члены Комиссии при принятии решений обладают равными правами.</w:t>
      </w:r>
    </w:p>
    <w:p w:rsidR="00297C3D" w:rsidRPr="00297C3D" w:rsidRDefault="00297C3D" w:rsidP="00297C3D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297C3D">
        <w:rPr>
          <w:rStyle w:val="1"/>
          <w:sz w:val="28"/>
          <w:szCs w:val="28"/>
        </w:rPr>
        <w:t xml:space="preserve">2.5. </w:t>
      </w:r>
      <w:r w:rsidRPr="00297C3D">
        <w:rPr>
          <w:rStyle w:val="1"/>
          <w:rFonts w:eastAsiaTheme="minorEastAsia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297C3D" w:rsidRPr="00297C3D" w:rsidRDefault="00297C3D" w:rsidP="00297C3D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297C3D">
        <w:rPr>
          <w:rStyle w:val="1"/>
          <w:rFonts w:eastAsiaTheme="minorEastAsia"/>
          <w:sz w:val="28"/>
          <w:szCs w:val="28"/>
        </w:rPr>
        <w:t>2.6. В случае если Комиссией проводится проверка в соответствии с разделом 4 настоящего Положения или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решения.</w:t>
      </w:r>
    </w:p>
    <w:p w:rsidR="00297C3D" w:rsidRPr="00297C3D" w:rsidRDefault="00297C3D" w:rsidP="00297C3D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297C3D">
        <w:rPr>
          <w:rStyle w:val="1"/>
          <w:rFonts w:eastAsiaTheme="minorEastAsia"/>
          <w:sz w:val="28"/>
          <w:szCs w:val="28"/>
        </w:rPr>
        <w:t>2.7. Решение Комиссии оформляется протоколом, который подписывается председателем и секретарем Комиссии.</w:t>
      </w:r>
    </w:p>
    <w:p w:rsidR="00297C3D" w:rsidRPr="00297C3D" w:rsidRDefault="00297C3D" w:rsidP="00297C3D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8"/>
          <w:szCs w:val="28"/>
        </w:rPr>
      </w:pPr>
      <w:r w:rsidRPr="00297C3D">
        <w:rPr>
          <w:rStyle w:val="1"/>
          <w:rFonts w:eastAsiaTheme="minorEastAsia"/>
          <w:sz w:val="28"/>
          <w:szCs w:val="28"/>
        </w:rPr>
        <w:t>2.8.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297C3D" w:rsidRPr="00297C3D" w:rsidRDefault="00297C3D" w:rsidP="00297C3D">
      <w:pPr>
        <w:pStyle w:val="21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3. Полномочия председателя и членов Комиссии 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3.1. Председатель  Комиссии осуществляет следующие полномочия: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1) осуществляет руководство деятельностью Комиссии;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297C3D">
        <w:rPr>
          <w:rFonts w:ascii="Times New Roman" w:hAnsi="Times New Roman" w:cs="Times New Roman"/>
          <w:sz w:val="28"/>
          <w:szCs w:val="28"/>
        </w:rPr>
        <w:t xml:space="preserve">  </w:t>
      </w: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председательствует на заседании Комиссии и организует ее работу;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lastRenderedPageBreak/>
        <w:t xml:space="preserve">3) представляет комиссию в государственных органах, органах местного самоуправления и иных организациях; 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 и иные документы Комиссии;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дает поручения членам Комиссии в пределах своих полномочий;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6) контролирует исполнение решений и поручений Комиссии;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7) организует ведение делопроизводства Комиссии;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8) организует освещение деятельности Комиссии в средствах массовой информации;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9) осуществляет иные полномочия в соответствии с настоящим Положением</w:t>
      </w:r>
      <w:r w:rsidRPr="00297C3D">
        <w:rPr>
          <w:rFonts w:ascii="Times New Roman" w:hAnsi="Times New Roman" w:cs="Times New Roman"/>
          <w:sz w:val="28"/>
          <w:szCs w:val="28"/>
        </w:rPr>
        <w:t>.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3.2. Члены Комиссии осуществляют следующие полномочия: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1) участвуют в обсуждении рассматриваемых на заседаниях Комиссии вопросов и принятии решений, а также в осуществлении </w:t>
      </w:r>
      <w:proofErr w:type="gramStart"/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контроля за</w:t>
      </w:r>
      <w:proofErr w:type="gramEnd"/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выполнением принятых Комиссией решений;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2) принимают личное участие в заседаниях Комиссии;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3) участвуют в работе по выполнению решений Комиссии и </w:t>
      </w:r>
      <w:proofErr w:type="gramStart"/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контролю за</w:t>
      </w:r>
      <w:proofErr w:type="gramEnd"/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их выполнением;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4) выполняют решения и поручения Комиссии, поручения ее председателя;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в случае невозможности выполнения в установленный срок решений и поручений, информирует об этом председателя Комиссии с предложением об изменении данного срока;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6) осуществляют иные полномочия в соответствии с настоящим Положением.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3.3. Секретарь Комиссии осуществляет следующие полномочия: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1)</w:t>
      </w:r>
      <w:r w:rsidRPr="00297C3D">
        <w:rPr>
          <w:rFonts w:ascii="Times New Roman" w:hAnsi="Times New Roman" w:cs="Times New Roman"/>
          <w:sz w:val="28"/>
          <w:szCs w:val="28"/>
        </w:rPr>
        <w:t xml:space="preserve"> </w:t>
      </w: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осуществляет подготовку материалов для рассмотрения на заседании Комиссии;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2)</w:t>
      </w:r>
      <w:r w:rsidRPr="00297C3D">
        <w:rPr>
          <w:rFonts w:ascii="Times New Roman" w:hAnsi="Times New Roman" w:cs="Times New Roman"/>
          <w:sz w:val="28"/>
          <w:szCs w:val="28"/>
        </w:rPr>
        <w:t xml:space="preserve"> </w:t>
      </w: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оповещает членов Комиссии и лиц, участвующих в заседании комиссии, о дате, времени и месте заседания,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3) ведет делопроизводство Комиссии;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4) подписывает протоколы заседания Комиссии;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297C3D">
        <w:rPr>
          <w:rFonts w:ascii="Times New Roman" w:hAnsi="Times New Roman" w:cs="Times New Roman"/>
          <w:color w:val="000000"/>
          <w:spacing w:val="-8"/>
          <w:sz w:val="28"/>
          <w:szCs w:val="28"/>
        </w:rPr>
        <w:t>5) осуществляет иные полномочия в соответствии с настоящим Положением.</w:t>
      </w:r>
    </w:p>
    <w:p w:rsidR="00297C3D" w:rsidRPr="00297C3D" w:rsidRDefault="00297C3D" w:rsidP="00297C3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297C3D" w:rsidRPr="00297C3D" w:rsidRDefault="00297C3D" w:rsidP="00297C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4. Порядок осуществления проверки достоверности </w:t>
      </w:r>
    </w:p>
    <w:p w:rsidR="00297C3D" w:rsidRPr="00297C3D" w:rsidRDefault="00297C3D" w:rsidP="00297C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</w:t>
      </w:r>
    </w:p>
    <w:p w:rsidR="00297C3D" w:rsidRPr="00297C3D" w:rsidRDefault="00297C3D" w:rsidP="00297C3D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4.1. </w:t>
      </w:r>
      <w:r w:rsidRPr="00297C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7C3D">
        <w:rPr>
          <w:rFonts w:ascii="Times New Roman" w:hAnsi="Times New Roman" w:cs="Times New Roman"/>
          <w:sz w:val="28"/>
          <w:szCs w:val="28"/>
        </w:rPr>
        <w:t>Комиссией осуществляется проверка: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-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муниципальных должностей (далее – граждане), на отчетную дату, лицами, замещающими муниципальные </w:t>
      </w:r>
      <w:r w:rsidRPr="00297C3D">
        <w:rPr>
          <w:rFonts w:ascii="Times New Roman" w:hAnsi="Times New Roman" w:cs="Times New Roman"/>
          <w:sz w:val="28"/>
          <w:szCs w:val="28"/>
        </w:rPr>
        <w:lastRenderedPageBreak/>
        <w:t>должности, за отчетный период и за два года, предшествующие отчетному периоду;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C3D">
        <w:rPr>
          <w:rFonts w:ascii="Times New Roman" w:hAnsi="Times New Roman" w:cs="Times New Roman"/>
          <w:sz w:val="28"/>
          <w:szCs w:val="28"/>
        </w:rPr>
        <w:t>- 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абзацем,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 законом от 25.12.2008 № 273-ФЗ «О противодействии коррупции», Федеральным законом от 06.10.2003 № 131-ФЗ «Об общих принципах организации местного самоуправления в Российской Федерации»,  другими федеральными законами.</w:t>
      </w:r>
      <w:proofErr w:type="gramEnd"/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4.2. Решение о проведении проверки, предусмотренной пунктом 4.1. настоящего Положения, принимается Советом народных депутатов. 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 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4.3. Основанием для осуществления проверки, предусмотренной пунктом 4.1 настоящего Положения, является достаточная информация, представленная в письменном виде на имя председателя Совета народных депутатов: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 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 б) постоянно действующими руководящими органами политических партий и зарегистрированных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Федерации, Общественной палатой Воронежской области, Общественной палатой Павловского муниципального района Воронежской области;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г) общероссийскими и региональными средствами массовой информации.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4.4. Информация анонимного характера не может служить основанием для Проверки.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4.5. Проверка осуществляется в срок, не превышающий 60 дней со дня принятия решения о ее проведении. Срок проверки может быть продлен до 90 дней решением Совета народных депутатов, оформленным в письменной форме.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4.6.  При осуществлении проверки Комиссия вправе: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а) проводить собеседование с гражданином или лицом, замещающим муниципальную должность;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лица, замещающего муниципальную </w:t>
      </w:r>
      <w:r w:rsidRPr="00297C3D">
        <w:rPr>
          <w:rFonts w:ascii="Times New Roman" w:hAnsi="Times New Roman" w:cs="Times New Roman"/>
          <w:sz w:val="28"/>
          <w:szCs w:val="28"/>
        </w:rPr>
        <w:lastRenderedPageBreak/>
        <w:t>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C3D">
        <w:rPr>
          <w:rFonts w:ascii="Times New Roman" w:hAnsi="Times New Roman" w:cs="Times New Roman"/>
          <w:sz w:val="28"/>
          <w:szCs w:val="28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Pr="00297C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97C3D">
        <w:rPr>
          <w:rFonts w:ascii="Times New Roman" w:hAnsi="Times New Roman" w:cs="Times New Roman"/>
          <w:sz w:val="28"/>
          <w:szCs w:val="28"/>
        </w:rPr>
        <w:t>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  <w:proofErr w:type="gramEnd"/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C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97C3D">
        <w:rPr>
          <w:rFonts w:ascii="Times New Roman" w:hAnsi="Times New Roman" w:cs="Times New Roman"/>
          <w:sz w:val="28"/>
          <w:szCs w:val="28"/>
        </w:rPr>
        <w:t>) наводить справки у физических лиц и получать от них информацию с их согласия;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е) осуществлять анализ сведений, представленных гражданином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4.8. В запросе, предусмотренном подпунктом "г" пункта 4.6. настоящего Положения, указываются: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7C3D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297C3D">
        <w:rPr>
          <w:rFonts w:ascii="Times New Roman" w:hAnsi="Times New Roman" w:cs="Times New Roman"/>
          <w:sz w:val="28"/>
          <w:szCs w:val="28"/>
        </w:rPr>
        <w:t xml:space="preserve">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C3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297C3D">
        <w:rPr>
          <w:rFonts w:ascii="Times New Roman" w:hAnsi="Times New Roman" w:cs="Times New Roman"/>
          <w:sz w:val="28"/>
          <w:szCs w:val="28"/>
        </w:rPr>
        <w:t>) срок представления запрашиваемых сведений;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297C3D">
        <w:rPr>
          <w:rFonts w:ascii="Times New Roman" w:hAnsi="Times New Roman" w:cs="Times New Roman"/>
          <w:sz w:val="28"/>
          <w:szCs w:val="28"/>
        </w:rPr>
        <w:t>)ф</w:t>
      </w:r>
      <w:proofErr w:type="gramEnd"/>
      <w:r w:rsidRPr="00297C3D">
        <w:rPr>
          <w:rFonts w:ascii="Times New Roman" w:hAnsi="Times New Roman" w:cs="Times New Roman"/>
          <w:sz w:val="28"/>
          <w:szCs w:val="28"/>
        </w:rPr>
        <w:t>амилия, инициалы и номер телефона председателя Комиссии, подписавшего запрос;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C3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97C3D">
        <w:rPr>
          <w:rFonts w:ascii="Times New Roman" w:hAnsi="Times New Roman" w:cs="Times New Roman"/>
          <w:sz w:val="28"/>
          <w:szCs w:val="28"/>
        </w:rPr>
        <w:t>)  другие необходимые сведения.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4.9. Председатель Комиссии обеспечивает: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а) уведомление в письменной форме гражданина или лица, замещающего муниципальную должность, о начале в отношении него проверки  – в течение двух рабочих дней со дня принятия соответствующего решения;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4"/>
      <w:bookmarkEnd w:id="2"/>
      <w:proofErr w:type="gramStart"/>
      <w:r w:rsidRPr="00297C3D">
        <w:rPr>
          <w:rFonts w:ascii="Times New Roman" w:hAnsi="Times New Roman" w:cs="Times New Roman"/>
          <w:sz w:val="28"/>
          <w:szCs w:val="28"/>
        </w:rPr>
        <w:t>б) 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Pr="00297C3D">
        <w:rPr>
          <w:rFonts w:ascii="Times New Roman" w:hAnsi="Times New Roman" w:cs="Times New Roman"/>
          <w:sz w:val="28"/>
          <w:szCs w:val="28"/>
        </w:rPr>
        <w:t xml:space="preserve"> срок, согласованный с гражданином или лицом, замещающим муниципальную должность.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4.10. По окончании проверки Комиссия обязана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государственной тайне.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6"/>
      <w:bookmarkEnd w:id="3"/>
      <w:r w:rsidRPr="00297C3D">
        <w:rPr>
          <w:rFonts w:ascii="Times New Roman" w:hAnsi="Times New Roman" w:cs="Times New Roman"/>
          <w:sz w:val="28"/>
          <w:szCs w:val="28"/>
        </w:rPr>
        <w:t>4.11. Гражданин или лицо, замещающее муниципальную должность, вправе: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а) давать пояснения в письменной форме: в ходе проверки; по вопросам, указанным в подпункте "б" пункта 4.9 настоящего Положения; по результатам проверки;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в) обращаться в Комиссию с подлежащим удовлетворению ходатайством о проведении с ним беседы по вопросам, указанным в подпункте "б" пункта 4.9. настоящего Положения.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4.12. Пояснения, указанные в </w:t>
      </w:r>
      <w:hyperlink r:id="rId6" w:anchor="Par106" w:tooltip="11. Лицо, замещающее муниципальную должность Ливенского района, вправе:" w:history="1">
        <w:r w:rsidRPr="00297C3D">
          <w:rPr>
            <w:rStyle w:val="a3"/>
            <w:rFonts w:ascii="Times New Roman" w:hAnsi="Times New Roman" w:cs="Times New Roman"/>
            <w:sz w:val="28"/>
            <w:szCs w:val="28"/>
          </w:rPr>
          <w:t>пункте</w:t>
        </w:r>
      </w:hyperlink>
      <w:r w:rsidRPr="00297C3D">
        <w:rPr>
          <w:rFonts w:ascii="Times New Roman" w:hAnsi="Times New Roman" w:cs="Times New Roman"/>
          <w:sz w:val="28"/>
          <w:szCs w:val="28"/>
        </w:rPr>
        <w:t xml:space="preserve"> 4.11 настоящего Положения, приобщаются к материалам проверки.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14"/>
      <w:bookmarkEnd w:id="4"/>
      <w:r w:rsidRPr="00297C3D">
        <w:rPr>
          <w:rFonts w:ascii="Times New Roman" w:hAnsi="Times New Roman" w:cs="Times New Roman"/>
          <w:sz w:val="28"/>
          <w:szCs w:val="28"/>
        </w:rPr>
        <w:t>4.13. По результатам проверки в Совет народных депутатов в установленном порядке представляется доклад. При этом в докладе должно содержаться одно из следующих предложений: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а) о назначении гражданина на муниципальную должность;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б) об отказе гражданину в назначении  на муниципальную должность;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г) о применении к лицу, замещающему муниципальную должность, мер юридической ответственности.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4.14. </w:t>
      </w:r>
      <w:proofErr w:type="gramStart"/>
      <w:r w:rsidRPr="00297C3D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на основании решения Совета </w:t>
      </w:r>
      <w:r w:rsidRPr="00297C3D">
        <w:rPr>
          <w:rFonts w:ascii="Times New Roman" w:hAnsi="Times New Roman" w:cs="Times New Roman"/>
          <w:sz w:val="28"/>
          <w:szCs w:val="28"/>
        </w:rPr>
        <w:lastRenderedPageBreak/>
        <w:t>народных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Общественной палате Воронежской области</w:t>
      </w:r>
      <w:proofErr w:type="gramEnd"/>
      <w:r w:rsidRPr="00297C3D">
        <w:rPr>
          <w:rFonts w:ascii="Times New Roman" w:hAnsi="Times New Roman" w:cs="Times New Roman"/>
          <w:sz w:val="28"/>
          <w:szCs w:val="28"/>
        </w:rPr>
        <w:t>, Общественной палате Павловского муниципального района Воронежской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4.16. Совет народных депутатов, рассмотрев доклад и предложения, указанные в пункте 4.1</w:t>
      </w:r>
      <w:hyperlink r:id="rId7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Pr="00297C3D">
          <w:rPr>
            <w:rStyle w:val="a3"/>
            <w:rFonts w:ascii="Times New Roman" w:hAnsi="Times New Roman" w:cs="Times New Roman"/>
            <w:sz w:val="28"/>
            <w:szCs w:val="28"/>
          </w:rPr>
          <w:t>3</w:t>
        </w:r>
      </w:hyperlink>
      <w:r w:rsidRPr="00297C3D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решение: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а) назначить гражданина на муниципальную должность Российской Федерации;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б) отказать гражданину в назначении на муниципальную должность;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в) применить к лицу, замещающему муниципальную должность, меры юридической ответственности.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21"/>
      <w:bookmarkEnd w:id="5"/>
      <w:r w:rsidRPr="00297C3D">
        <w:rPr>
          <w:rFonts w:ascii="Times New Roman" w:hAnsi="Times New Roman" w:cs="Times New Roman"/>
          <w:sz w:val="28"/>
          <w:szCs w:val="28"/>
        </w:rPr>
        <w:t xml:space="preserve">4.17. Подлинники справок о доходах, об имуществе и обязательствах имущественного характера, поступившие в Комиссию, по окончании проверки направляются в администрацию городского поселения – город Павловск Павловского муниципального района Воронежской области для приобщения к личным делам. 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>Копии справок, указанных в пункте 4.17 настоящего Положения,  материалы проверки, протоколы заседания Комиссии и другие документы Комиссии направляются в администрацию городского поселения – город Павловск Павловского муниципального района Воронежской области, для приобщения к личным делам, где хранятся в течение трех лет со дня окончания проверки, после чего передаются в архив.</w:t>
      </w:r>
    </w:p>
    <w:p w:rsidR="00297C3D" w:rsidRPr="00297C3D" w:rsidRDefault="00297C3D" w:rsidP="00297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5.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5.1. Основанием для проведения заседания Комиссии является поступившие в Комиссию: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 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</w:t>
      </w:r>
      <w:proofErr w:type="gramEnd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- уведомление лица, замещающего муниципальную должность,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5.2. Заявления, уведомления, указанные в пункте 5.1. настоящего Положения, подаются на имя председателя Комиссии.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Заявление, указанное в абзаце втором пункта 5.1.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5.3. Дата проведения заседания Комиссии, на котором предусматривается рассмотрение вопросов, указанных в пункте 5.1. настоящего Положения, и место его проведения определяются председателем Комиссии.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5.4. 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семь рабочих дней до дня заседания.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5.5. Заседание Комиссии проводится, как правило, в присутствии лица, представившего в соответствии с пунктом 5.1 настоящего Положения заявление или уведомление. О намерении лично присутствовать на заседании Комиссии лицо, представившее заявление или уведомление, указывает в заявлении или уведомлении.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5.6. Заседания Комиссии могут проводиться в отсутствие лица, представившего в соответствии с пунктом 5.1 настоящего Положения заявление или уведомление, в случае: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а) если в заявлении или уведомлении не содержится указания о намерении лица, представившего заявление или уведомление, лично присутствовать на заседании Комиссии;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если лицо, представившее заявление или уведомление,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5.8. На заседании Комиссии в порядке, определяемом председателем Комиссии,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5.9.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5.10.</w:t>
      </w:r>
      <w:r w:rsidRPr="00297C3D">
        <w:rPr>
          <w:rFonts w:ascii="Times New Roman" w:hAnsi="Times New Roman" w:cs="Times New Roman"/>
          <w:sz w:val="28"/>
          <w:szCs w:val="28"/>
        </w:rPr>
        <w:t xml:space="preserve"> </w:t>
      </w: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итогам рассмотрения заявления в соответствии с абзацем вторым пункта 5.1 настоящего Положения Комиссия может принять одно из следующих решений: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уведомляется Совет народных депутатов.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5.11. По итогам рассмотрения заявления, указанного в абзаце третьем пункта 5.1 настоящего Положения, Комиссия может принять одно из следующих решений: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принятом решении уведомляется Совет народных депутатов.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5.12. По итогам рассмотрения уведомления, указанного в абзаце четвертом пункта 5.1 настоящего Положения, Комиссия может принять одно из следующих решений: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народных депутатов.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5.13. Комиссия  вправе принять иное, чем предусмотрено пунктами 5.10 – 5.12 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5.14. В случае установления Комиссией факта совершения лицом, замещающим муниципальную должность, действия (бездействия), содержащего признаки административного правонарушения или состава преступления, секретарь Комиссии по поручению председателя Комиссии направляет информацию о совершении указанного действия (бездействии) и подтверждающие такой факт документы в правоприменительные органы.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5.15. Решение Комиссии оформляется протоколом, который подписывается председателем и секретарем Комиссии.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5.16. В протоколе заседания Комиссии указываются: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в) формулировка каждого из рассматриваемых на заседании Комиссии вопросов с указанием фамилии, имени, отчества, должности лица, </w:t>
      </w: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замещающего муниципальную должность, в отношении которого рассматривался вопрос;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Ком</w:t>
      </w:r>
      <w:bookmarkStart w:id="6" w:name="_GoBack"/>
      <w:bookmarkEnd w:id="6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иссию;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д</w:t>
      </w:r>
      <w:proofErr w:type="spellEnd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) содержание пояснений лица, замещающего муниципальную должность и других лиц по существу рассматриваемых вопросов;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е) фамилии, имена, отчества выступивших на заседании лиц и краткое изложение их выступлений;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ж) другие сведения;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proofErr w:type="spellEnd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) результаты голосования;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и) решение и обоснование его принятия.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5.17. Выписка из решения Комиссии направляется лицу, замещающему муниципальную должность, в течение пяти рабочих дней после подписания протокола заседания Комиссии.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5.18. Решение Комиссии может быть обжаловано в порядке, установленном законодательством Российской Федерации.</w:t>
      </w:r>
    </w:p>
    <w:p w:rsidR="00297C3D" w:rsidRPr="00297C3D" w:rsidRDefault="00297C3D" w:rsidP="00297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5.19. </w:t>
      </w:r>
      <w:proofErr w:type="gramStart"/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Заявления, уведомления, указанные в пункте 5.1, протоколы заседания Комиссии и другие документы Комиссии направляются в администрацию городского поселения – город Павловск Павловского муниципального района Воронежской области, где хранятся в течение трех лет со дня окончания рассмотрения</w:t>
      </w:r>
      <w:r w:rsidRPr="00297C3D">
        <w:rPr>
          <w:rFonts w:ascii="Times New Roman" w:hAnsi="Times New Roman" w:cs="Times New Roman"/>
          <w:sz w:val="28"/>
          <w:szCs w:val="28"/>
        </w:rPr>
        <w:t xml:space="preserve"> </w:t>
      </w:r>
      <w:r w:rsidRPr="00297C3D">
        <w:rPr>
          <w:rFonts w:ascii="Times New Roman" w:eastAsiaTheme="minorHAnsi" w:hAnsi="Times New Roman" w:cs="Times New Roman"/>
          <w:sz w:val="28"/>
          <w:szCs w:val="28"/>
          <w:lang w:eastAsia="en-US"/>
        </w:rPr>
        <w:t>вопросов, касающихся соблюдения требований к должностному поведению лиц, замещающих муниципальные должности, и урегулирования конфликта интересов, после чего передаются в архив.</w:t>
      </w:r>
      <w:proofErr w:type="gramEnd"/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297C3D">
        <w:rPr>
          <w:rFonts w:ascii="Times New Roman" w:hAnsi="Times New Roman" w:cs="Times New Roman"/>
          <w:sz w:val="28"/>
          <w:szCs w:val="28"/>
        </w:rPr>
        <w:t xml:space="preserve">городского поселения – город Павловск </w:t>
      </w:r>
      <w:r w:rsidRPr="00297C3D">
        <w:rPr>
          <w:rFonts w:ascii="Times New Roman" w:hAnsi="Times New Roman" w:cs="Times New Roman"/>
          <w:sz w:val="28"/>
          <w:szCs w:val="28"/>
        </w:rPr>
        <w:tab/>
      </w:r>
      <w:r w:rsidRPr="00297C3D">
        <w:rPr>
          <w:rFonts w:ascii="Times New Roman" w:hAnsi="Times New Roman" w:cs="Times New Roman"/>
          <w:sz w:val="28"/>
          <w:szCs w:val="28"/>
        </w:rPr>
        <w:tab/>
      </w:r>
      <w:r w:rsidRPr="00297C3D">
        <w:rPr>
          <w:rFonts w:ascii="Times New Roman" w:hAnsi="Times New Roman" w:cs="Times New Roman"/>
          <w:sz w:val="28"/>
          <w:szCs w:val="28"/>
        </w:rPr>
        <w:tab/>
      </w:r>
      <w:r w:rsidRPr="00297C3D">
        <w:rPr>
          <w:rFonts w:ascii="Times New Roman" w:hAnsi="Times New Roman" w:cs="Times New Roman"/>
          <w:sz w:val="28"/>
          <w:szCs w:val="28"/>
        </w:rPr>
        <w:tab/>
        <w:t xml:space="preserve">      В.А.  </w:t>
      </w:r>
      <w:proofErr w:type="spellStart"/>
      <w:r w:rsidRPr="00297C3D">
        <w:rPr>
          <w:rFonts w:ascii="Times New Roman" w:hAnsi="Times New Roman" w:cs="Times New Roman"/>
          <w:sz w:val="28"/>
          <w:szCs w:val="28"/>
        </w:rPr>
        <w:t>Губерт</w:t>
      </w:r>
      <w:proofErr w:type="spellEnd"/>
    </w:p>
    <w:p w:rsidR="00297C3D" w:rsidRPr="00297C3D" w:rsidRDefault="00297C3D" w:rsidP="00297C3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297C3D">
        <w:rPr>
          <w:rFonts w:ascii="Times New Roman" w:hAnsi="Times New Roman"/>
          <w:sz w:val="28"/>
          <w:szCs w:val="28"/>
        </w:rPr>
        <w:t xml:space="preserve">Глава городского поселения – </w:t>
      </w: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297C3D">
        <w:rPr>
          <w:rFonts w:ascii="Times New Roman" w:hAnsi="Times New Roman"/>
          <w:sz w:val="28"/>
          <w:szCs w:val="28"/>
        </w:rPr>
        <w:t xml:space="preserve">город Павловск                                                                                В.А. Щербаков   </w:t>
      </w:r>
    </w:p>
    <w:p w:rsidR="00297C3D" w:rsidRPr="00297C3D" w:rsidRDefault="00297C3D" w:rsidP="00297C3D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297C3D" w:rsidRPr="00297C3D" w:rsidRDefault="00297C3D" w:rsidP="00297C3D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297C3D" w:rsidRDefault="00297C3D" w:rsidP="00297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297C3D" w:rsidSect="005E4E98">
      <w:pgSz w:w="11906" w:h="16838"/>
      <w:pgMar w:top="1135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97C3D"/>
    <w:rsid w:val="0029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97C3D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297C3D"/>
    <w:pPr>
      <w:keepNext/>
      <w:spacing w:after="0" w:line="288" w:lineRule="auto"/>
      <w:jc w:val="center"/>
      <w:outlineLvl w:val="2"/>
    </w:pPr>
    <w:rPr>
      <w:rFonts w:ascii="Arial Narrow" w:eastAsia="Times New Roman" w:hAnsi="Arial Narrow" w:cs="Times New Roman"/>
      <w:spacing w:val="20"/>
      <w:sz w:val="36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97C3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C3D"/>
    <w:rPr>
      <w:rFonts w:ascii="Arial Narrow" w:eastAsia="Times New Roman" w:hAnsi="Arial Narrow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297C3D"/>
    <w:rPr>
      <w:rFonts w:ascii="Arial Narrow" w:eastAsia="Times New Roman" w:hAnsi="Arial Narrow" w:cs="Times New Roman"/>
      <w:spacing w:val="20"/>
      <w:sz w:val="36"/>
      <w:szCs w:val="20"/>
    </w:rPr>
  </w:style>
  <w:style w:type="character" w:customStyle="1" w:styleId="60">
    <w:name w:val="Заголовок 6 Знак"/>
    <w:basedOn w:val="a0"/>
    <w:link w:val="6"/>
    <w:semiHidden/>
    <w:rsid w:val="00297C3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297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297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297C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97C3D"/>
  </w:style>
  <w:style w:type="paragraph" w:customStyle="1" w:styleId="ConsNormal">
    <w:name w:val="ConsNormal"/>
    <w:rsid w:val="00297C3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_"/>
    <w:basedOn w:val="a0"/>
    <w:link w:val="21"/>
    <w:locked/>
    <w:rsid w:val="00297C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297C3D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4"/>
    <w:rsid w:val="00297C3D"/>
    <w:rPr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4346</Words>
  <Characters>24776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2019-10-09T08:18:00Z</dcterms:created>
  <dcterms:modified xsi:type="dcterms:W3CDTF">2019-10-09T08:19:00Z</dcterms:modified>
</cp:coreProperties>
</file>