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EastAsia" w:hAnsi="Tahoma" w:cs="Tahoma"/>
          <w:color w:val="auto"/>
          <w:sz w:val="20"/>
          <w:szCs w:val="20"/>
        </w:rPr>
        <w:br/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935E6">
        <w:tc>
          <w:tcPr>
            <w:tcW w:w="5103" w:type="dxa"/>
          </w:tcPr>
          <w:p w:rsidR="006935E6" w:rsidRDefault="0069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июля 2009 года</w:t>
            </w:r>
          </w:p>
        </w:tc>
        <w:tc>
          <w:tcPr>
            <w:tcW w:w="5103" w:type="dxa"/>
          </w:tcPr>
          <w:p w:rsidR="006935E6" w:rsidRDefault="00693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172-ФЗ</w:t>
            </w:r>
          </w:p>
        </w:tc>
      </w:tr>
    </w:tbl>
    <w:p w:rsidR="006935E6" w:rsidRDefault="006935E6" w:rsidP="006935E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РОССИЙСКАЯ ФЕДЕРАЦИЯ</w:t>
      </w: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ФЕДЕРАЛЬНЫЙ ЗАКОН</w:t>
      </w: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АНТИКОРРУПЦИОННОЙ ЭКСПЕРТИЗЕ</w:t>
      </w: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НОРМАТИВНЫХ ПРАВОВЫХ АКТОВ И ПРОЕКТОВ НОРМАТИВНЫХ</w:t>
      </w: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ПРАВОВЫХ АКТОВ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июля 2009 года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июля 2009 года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6935E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35E6" w:rsidRDefault="0069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935E6" w:rsidRDefault="0069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21.11.2011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935E6" w:rsidRDefault="0069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21.10.2013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04.06.2018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11.10.2018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обязательность проведения антикоррупционной экспертизы проектов нормативных правовых актов;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04.06.2018 N 145-ФЗ)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3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Федерации;</w:t>
      </w:r>
      <w:proofErr w:type="gramEnd"/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определенным Правительством Российской Федерации;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3"/>
      <w:bookmarkEnd w:id="0"/>
      <w:r>
        <w:rPr>
          <w:rFonts w:ascii="Arial" w:hAnsi="Arial" w:cs="Arial"/>
          <w:sz w:val="20"/>
          <w:szCs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прав, свобод и обязанностей человека и гражданина;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"/>
      <w:bookmarkEnd w:id="1"/>
      <w:r>
        <w:rPr>
          <w:rFonts w:ascii="Arial" w:hAnsi="Arial" w:cs="Arial"/>
          <w:sz w:val="20"/>
          <w:szCs w:val="20"/>
        </w:rPr>
        <w:t>3. Федеральный орган исполнительной власти в области юстиции проводит антикоррупционную экспертизу: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9"/>
      <w:bookmarkEnd w:id="2"/>
      <w:proofErr w:type="gramStart"/>
      <w:r>
        <w:rPr>
          <w:rFonts w:ascii="Arial" w:hAnsi="Arial" w:cs="Arial"/>
          <w:sz w:val="20"/>
          <w:szCs w:val="20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0"/>
      <w:bookmarkEnd w:id="3"/>
      <w:r>
        <w:rPr>
          <w:rFonts w:ascii="Arial" w:hAnsi="Arial" w:cs="Arial"/>
          <w:sz w:val="20"/>
          <w:szCs w:val="20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21.10.2013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279-ФЗ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2"/>
      <w:bookmarkEnd w:id="4"/>
      <w:r>
        <w:rPr>
          <w:rFonts w:ascii="Arial" w:hAnsi="Arial" w:cs="Arial"/>
          <w:sz w:val="20"/>
          <w:szCs w:val="20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3"/>
      <w:bookmarkEnd w:id="5"/>
      <w:r>
        <w:rPr>
          <w:rFonts w:ascii="Arial" w:hAnsi="Arial" w:cs="Arial"/>
          <w:sz w:val="20"/>
          <w:szCs w:val="20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5"/>
      <w:bookmarkEnd w:id="6"/>
      <w:r>
        <w:rPr>
          <w:rFonts w:ascii="Arial" w:hAnsi="Arial" w:cs="Arial"/>
          <w:sz w:val="20"/>
          <w:szCs w:val="20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rPr>
          <w:rFonts w:ascii="Arial" w:hAnsi="Arial" w:cs="Arial"/>
          <w:sz w:val="20"/>
          <w:szCs w:val="20"/>
        </w:rPr>
        <w:t>мер</w:t>
      </w:r>
      <w:proofErr w:type="gramEnd"/>
      <w:r>
        <w:rPr>
          <w:rFonts w:ascii="Arial" w:hAnsi="Arial" w:cs="Arial"/>
          <w:sz w:val="20"/>
          <w:szCs w:val="20"/>
        </w:rPr>
        <w:t xml:space="preserve"> по устранению которых не относится к их компетенции, информируют об этом органы прокуратуры.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6 введена Федеральным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Arial" w:hAnsi="Arial" w:cs="Arial"/>
          <w:sz w:val="20"/>
          <w:szCs w:val="20"/>
        </w:rPr>
        <w:t xml:space="preserve"> и (или) упраздненных органа, организации коррупциогенных факторов.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8 введена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4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(далее - заключение).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Arial" w:hAnsi="Arial" w:cs="Arial"/>
          <w:sz w:val="20"/>
          <w:szCs w:val="20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Arial" w:hAnsi="Arial" w:cs="Arial"/>
          <w:sz w:val="20"/>
          <w:szCs w:val="20"/>
        </w:rP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</w:t>
      </w:r>
      <w:r>
        <w:rPr>
          <w:rFonts w:ascii="Arial" w:hAnsi="Arial" w:cs="Arial"/>
          <w:sz w:val="20"/>
          <w:szCs w:val="20"/>
        </w:rPr>
        <w:lastRenderedPageBreak/>
        <w:t>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4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5 в ред. Федерального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5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Arial" w:hAnsi="Arial" w:cs="Arial"/>
          <w:sz w:val="20"/>
          <w:szCs w:val="20"/>
        </w:rPr>
        <w:t>дств пр</w:t>
      </w:r>
      <w:proofErr w:type="gramEnd"/>
      <w:r>
        <w:rPr>
          <w:rFonts w:ascii="Arial" w:hAnsi="Arial" w:cs="Arial"/>
          <w:sz w:val="20"/>
          <w:szCs w:val="20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11.10.2018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362-ФЗ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гражданами, имеющими неснятую или непогашенную судимость;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гражданами, осуществляющими деятельность в органах и организациях, указанных в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международными и иностранными организациями;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некоммерческими организациями, выполняющими функции иностранного агента.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11.10.2018 N 362-ФЗ)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июля 2009 года</w:t>
      </w:r>
    </w:p>
    <w:p w:rsidR="006935E6" w:rsidRDefault="006935E6" w:rsidP="006935E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172-ФЗ</w:t>
      </w: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35E6" w:rsidRDefault="006935E6" w:rsidP="006935E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00000" w:rsidRDefault="006935E6"/>
    <w:sectPr w:rsidR="00000000" w:rsidSect="000763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935E6"/>
    <w:rsid w:val="0069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CE583C76A7E3ED9FF027BF1333FEBC0A855DEA8F21BBAB934A5C6DDECC402B803415B47EECE0AA1EBA0621EF806F2F5D2BC56A24CB7A1T9tEG" TargetMode="External"/><Relationship Id="rId13" Type="http://schemas.openxmlformats.org/officeDocument/2006/relationships/hyperlink" Target="consultantplus://offline/ref=87ECE583C76A7E3ED9FF027BF1333FEBC1AA5DD8A8F71BBAB934A5C6DDECC402B803415B47EECE0BAAEBA0621EF806F2F5D2BC56A24CB7A1T9tEG" TargetMode="External"/><Relationship Id="rId18" Type="http://schemas.openxmlformats.org/officeDocument/2006/relationships/hyperlink" Target="consultantplus://offline/ref=87ECE583C76A7E3ED9FF027BF1333FEBC2AD5EDDAEF11BBAB934A5C6DDECC402B803415B47EECE0AA1EBA0621EF806F2F5D2BC56A24CB7A1T9tEG" TargetMode="External"/><Relationship Id="rId26" Type="http://schemas.openxmlformats.org/officeDocument/2006/relationships/hyperlink" Target="consultantplus://offline/ref=87ECE583C76A7E3ED9FF027BF1333FEBC1A85CDCA8F31BBAB934A5C6DDECC402B803415B47EECB0AAFEBA0621EF806F2F5D2BC56A24CB7A1T9t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ECE583C76A7E3ED9FF027BF1333FEBC1A85CDCA8F31BBAB934A5C6DDECC402B803415B47EECA03AEEBA0621EF806F2F5D2BC56A24CB7A1T9tE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7ECE583C76A7E3ED9FF027BF1333FEBC1A154DAA0F41BBAB934A5C6DDECC402B803415B47EECE0AA1EBA0621EF806F2F5D2BC56A24CB7A1T9tEG" TargetMode="External"/><Relationship Id="rId12" Type="http://schemas.openxmlformats.org/officeDocument/2006/relationships/hyperlink" Target="consultantplus://offline/ref=87ECE583C76A7E3ED9FF027BF1333FEBC1AA5DD8A8F71BBAB934A5C6DDECC402B803415B47EECE08AEEBA0621EF806F2F5D2BC56A24CB7A1T9tEG" TargetMode="External"/><Relationship Id="rId17" Type="http://schemas.openxmlformats.org/officeDocument/2006/relationships/hyperlink" Target="consultantplus://offline/ref=87ECE583C76A7E3ED9FF027BF1333FEBC1A85CDCA8F31BBAB934A5C6DDECC402B803415B47EECA03AAEBA0621EF806F2F5D2BC56A24CB7A1T9tEG" TargetMode="External"/><Relationship Id="rId25" Type="http://schemas.openxmlformats.org/officeDocument/2006/relationships/hyperlink" Target="consultantplus://offline/ref=87ECE583C76A7E3ED9FF027BF1333FEBC1A85CDCA8F31BBAB934A5C6DDECC402B803415B47EECB0AADEBA0621EF806F2F5D2BC56A24CB7A1T9tE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ECE583C76A7E3ED9FF027BF1333FEBC1AA5DD8A8F71BBAB934A5C6DDECC402B803415B47EECE08AEEBA0621EF806F2F5D2BC56A24CB7A1T9tEG" TargetMode="External"/><Relationship Id="rId20" Type="http://schemas.openxmlformats.org/officeDocument/2006/relationships/hyperlink" Target="consultantplus://offline/ref=87ECE583C76A7E3ED9FF027BF1333FEBC1A85CDCA8F31BBAB934A5C6DDECC402B803415B47EECA03ACEBA0621EF806F2F5D2BC56A24CB7A1T9tEG" TargetMode="External"/><Relationship Id="rId29" Type="http://schemas.openxmlformats.org/officeDocument/2006/relationships/hyperlink" Target="consultantplus://offline/ref=87ECE583C76A7E3ED9FF027BF1333FEBC1A85CDCA8F31BBAB934A5C6DDECC402B803415B47EECB0AAEEBA0621EF806F2F5D2BC56A24CB7A1T9t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CE583C76A7E3ED9FF027BF1333FEBC2AD5EDDAEF11BBAB934A5C6DDECC402B803415B47EECE0AA1EBA0621EF806F2F5D2BC56A24CB7A1T9tEG" TargetMode="External"/><Relationship Id="rId11" Type="http://schemas.openxmlformats.org/officeDocument/2006/relationships/hyperlink" Target="consultantplus://offline/ref=87ECE583C76A7E3ED9FF027BF1333FEBC1A155DBABF61BBAB934A5C6DDECC402B803415B47EECE0AAAEBA0621EF806F2F5D2BC56A24CB7A1T9tEG" TargetMode="External"/><Relationship Id="rId24" Type="http://schemas.openxmlformats.org/officeDocument/2006/relationships/hyperlink" Target="consultantplus://offline/ref=87ECE583C76A7E3ED9FF027BF1333FEBC1A85CDCA8F31BBAB934A5C6DDECC402B803415B47EECB0AABEBA0621EF806F2F5D2BC56A24CB7A1T9tEG" TargetMode="External"/><Relationship Id="rId32" Type="http://schemas.openxmlformats.org/officeDocument/2006/relationships/hyperlink" Target="consultantplus://offline/ref=87ECE583C76A7E3ED9FF027BF1333FEBC2AC5FDCAAF51BBAB934A5C6DDECC402B803415B47EECE0BA9EBA0621EF806F2F5D2BC56A24CB7A1T9tEG" TargetMode="External"/><Relationship Id="rId5" Type="http://schemas.openxmlformats.org/officeDocument/2006/relationships/hyperlink" Target="consultantplus://offline/ref=87ECE583C76A7E3ED9FF027BF1333FEBC1A85CDCA8F31BBAB934A5C6DDECC402B803415B47EECA03A9EBA0621EF806F2F5D2BC56A24CB7A1T9tEG" TargetMode="External"/><Relationship Id="rId15" Type="http://schemas.openxmlformats.org/officeDocument/2006/relationships/hyperlink" Target="consultantplus://offline/ref=87ECE583C76A7E3ED9FF027BF1333FEBC2AA5ADEA1FC1BBAB934A5C6DDECC402AA03195747E7D00BA9FEF6335BTAt4G" TargetMode="External"/><Relationship Id="rId23" Type="http://schemas.openxmlformats.org/officeDocument/2006/relationships/hyperlink" Target="consultantplus://offline/ref=87ECE583C76A7E3ED9FF027BF1333FEBC0A855D8A0F11BBAB934A5C6DDECC402B803415B47EECE0FA9EBA0621EF806F2F5D2BC56A24CB7A1T9tEG" TargetMode="External"/><Relationship Id="rId28" Type="http://schemas.openxmlformats.org/officeDocument/2006/relationships/hyperlink" Target="consultantplus://offline/ref=87ECE583C76A7E3ED9FF027BF1333FEBC0AA5CD0A1F41BBAB934A5C6DDECC402B803415B47EECE0BAFEBA0621EF806F2F5D2BC56A24CB7A1T9tEG" TargetMode="External"/><Relationship Id="rId10" Type="http://schemas.openxmlformats.org/officeDocument/2006/relationships/hyperlink" Target="consultantplus://offline/ref=87ECE583C76A7E3ED9FF027BF1333FEBC0AB5DD8ACF41BBAB934A5C6DDECC402B803415B47EECB08ACEBA0621EF806F2F5D2BC56A24CB7A1T9tEG" TargetMode="External"/><Relationship Id="rId19" Type="http://schemas.openxmlformats.org/officeDocument/2006/relationships/hyperlink" Target="consultantplus://offline/ref=87ECE583C76A7E3ED9FF027BF1333FEBC1A85CDCA8F31BBAB934A5C6DDECC402B803415B47EECA03ADEBA0621EF806F2F5D2BC56A24CB7A1T9tEG" TargetMode="External"/><Relationship Id="rId31" Type="http://schemas.openxmlformats.org/officeDocument/2006/relationships/hyperlink" Target="consultantplus://offline/ref=87ECE583C76A7E3ED9FF027BF1333FEBC0A855DEA8F21BBAB934A5C6DDECC402B803415B47EECE0BA9EBA0621EF806F2F5D2BC56A24CB7A1T9t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ECE583C76A7E3ED9FF027BF1333FEBC1A154DAA0F41BBAB934A5C6DDECC402B803415B47EECE0AA1EBA0621EF806F2F5D2BC56A24CB7A1T9tEG" TargetMode="External"/><Relationship Id="rId14" Type="http://schemas.openxmlformats.org/officeDocument/2006/relationships/hyperlink" Target="consultantplus://offline/ref=87ECE583C76A7E3ED9FF027BF1333FEBC1AA5DD8A8F71BBAB934A5C6DDECC402B803415B47EECE08AEEBA0621EF806F2F5D2BC56A24CB7A1T9tEG" TargetMode="External"/><Relationship Id="rId22" Type="http://schemas.openxmlformats.org/officeDocument/2006/relationships/hyperlink" Target="consultantplus://offline/ref=87ECE583C76A7E3ED9FF027BF1333FEBC1A85CDCA8F31BBAB934A5C6DDECC402B803415B47EECA03A0EBA0621EF806F2F5D2BC56A24CB7A1T9tEG" TargetMode="External"/><Relationship Id="rId27" Type="http://schemas.openxmlformats.org/officeDocument/2006/relationships/hyperlink" Target="consultantplus://offline/ref=87ECE583C76A7E3ED9FF027BF1333FEBC1AA5DD8A8F71BBAB934A5C6DDECC402B803415B47EECE08A8EBA0621EF806F2F5D2BC56A24CB7A1T9tEG" TargetMode="External"/><Relationship Id="rId30" Type="http://schemas.openxmlformats.org/officeDocument/2006/relationships/hyperlink" Target="consultantplus://offline/ref=87ECE583C76A7E3ED9FF027BF1333FEBC0A855DEA8F21BBAB934A5C6DDECC402B803415B47EECE0AA0EBA0621EF806F2F5D2BC56A24CB7A1T9t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2606</Words>
  <Characters>14857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2019-10-09T06:45:00Z</dcterms:created>
  <dcterms:modified xsi:type="dcterms:W3CDTF">2019-10-09T06:45:00Z</dcterms:modified>
</cp:coreProperties>
</file>