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5F" w:rsidRPr="00974A28" w:rsidRDefault="000A005F" w:rsidP="000A005F">
      <w:pPr>
        <w:spacing w:after="0" w:line="288" w:lineRule="auto"/>
        <w:jc w:val="center"/>
        <w:rPr>
          <w:rFonts w:ascii="Arial Narrow" w:hAnsi="Arial Narrow" w:cs="Arial Narrow"/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5F" w:rsidRPr="00974A28" w:rsidRDefault="000A005F" w:rsidP="000A005F">
      <w:pPr>
        <w:keepNext/>
        <w:spacing w:after="0" w:line="288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A005F" w:rsidRPr="006C10D8" w:rsidRDefault="000A005F" w:rsidP="000A005F">
      <w:pPr>
        <w:keepNext/>
        <w:spacing w:after="0" w:line="288" w:lineRule="auto"/>
        <w:jc w:val="center"/>
        <w:outlineLvl w:val="2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C10D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АДМИНИСТРАЦИЯ ГОРОДСКОГО ПОСЕЛЕНИЯ - </w:t>
      </w:r>
    </w:p>
    <w:p w:rsidR="000A005F" w:rsidRPr="006C10D8" w:rsidRDefault="000A005F" w:rsidP="000A00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C10D8">
        <w:rPr>
          <w:rFonts w:ascii="Times New Roman" w:hAnsi="Times New Roman" w:cs="Times New Roman"/>
          <w:b/>
          <w:bCs/>
          <w:sz w:val="28"/>
          <w:szCs w:val="28"/>
        </w:rPr>
        <w:t>ГОРОД ПАВЛОВСК</w:t>
      </w:r>
    </w:p>
    <w:p w:rsidR="000A005F" w:rsidRPr="006C10D8" w:rsidRDefault="000A005F" w:rsidP="000A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0D8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</w:p>
    <w:p w:rsidR="000A005F" w:rsidRPr="006C10D8" w:rsidRDefault="000A005F" w:rsidP="000A005F">
      <w:pPr>
        <w:keepNext/>
        <w:spacing w:after="0" w:line="36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6C10D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A005F" w:rsidRPr="006C10D8" w:rsidRDefault="000A005F" w:rsidP="000A0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05F" w:rsidRDefault="000A005F" w:rsidP="000A005F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C10D8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C10D8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0A005F" w:rsidRPr="00974A28" w:rsidRDefault="000A005F" w:rsidP="000A005F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05F" w:rsidRPr="00974A28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A28">
        <w:rPr>
          <w:rFonts w:ascii="Times New Roman" w:hAnsi="Times New Roman" w:cs="Times New Roman"/>
          <w:sz w:val="28"/>
          <w:szCs w:val="28"/>
        </w:rPr>
        <w:tab/>
      </w:r>
      <w:r w:rsidRPr="00974A28">
        <w:rPr>
          <w:rFonts w:ascii="Times New Roman" w:hAnsi="Times New Roman" w:cs="Times New Roman"/>
          <w:sz w:val="28"/>
          <w:szCs w:val="28"/>
        </w:rPr>
        <w:tab/>
      </w:r>
    </w:p>
    <w:p w:rsidR="000A005F" w:rsidRPr="00974A28" w:rsidRDefault="000A005F" w:rsidP="000A005F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974A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16.12.2015 г.          </w:t>
      </w:r>
      <w:r w:rsidRPr="00974A28">
        <w:rPr>
          <w:rFonts w:ascii="Times New Roman" w:hAnsi="Times New Roman" w:cs="Times New Roman"/>
          <w:color w:val="FFFFFF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№  614         </w:t>
      </w:r>
      <w:r w:rsidRPr="00974A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A005F" w:rsidRPr="00974A28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28">
        <w:rPr>
          <w:rFonts w:ascii="Times New Roman" w:hAnsi="Times New Roman" w:cs="Times New Roman"/>
          <w:sz w:val="24"/>
          <w:szCs w:val="24"/>
        </w:rPr>
        <w:t xml:space="preserve">                          г. Павловск</w:t>
      </w:r>
    </w:p>
    <w:p w:rsidR="000A005F" w:rsidRPr="009556DE" w:rsidRDefault="000A005F" w:rsidP="000A005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05F" w:rsidRPr="009556DE" w:rsidRDefault="000A005F" w:rsidP="000A005F">
      <w:pPr>
        <w:pStyle w:val="ConsPlusNormal"/>
        <w:ind w:right="62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>Об утверждении регламента проведения администрацией городского поселения – город Павловск Павловского муниципального района Воронежской области ведомственного контроля в сфере закупок для обеспечения муниципальных нужд</w:t>
      </w:r>
    </w:p>
    <w:p w:rsidR="000A005F" w:rsidRPr="009556DE" w:rsidRDefault="000A005F" w:rsidP="000A005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"/>
      <w:bookmarkEnd w:id="0"/>
    </w:p>
    <w:p w:rsidR="000A005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с Постановлением Правительства Российской Федерации от 10.02.2014г. №89 «Об утверждении Правил осуществления ведомственного контроля в сфере закупок для обеспечения федеральных нужд»</w:t>
      </w:r>
    </w:p>
    <w:p w:rsidR="000A005F" w:rsidRDefault="000A005F" w:rsidP="000A0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9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005F" w:rsidRPr="00CD09A8" w:rsidRDefault="000A005F" w:rsidP="000A0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5F" w:rsidRPr="009556DE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Ссылка на текущий документ" w:history="1">
        <w:r w:rsidRPr="009556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556DE">
        <w:rPr>
          <w:rFonts w:ascii="Times New Roman" w:hAnsi="Times New Roman" w:cs="Times New Roman"/>
          <w:sz w:val="28"/>
          <w:szCs w:val="28"/>
        </w:rPr>
        <w:t xml:space="preserve"> проведения администрацией городского поселения – город Павловск Павловского муниципального района Воронежской области ведомственного контроля в сфере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6DE">
        <w:rPr>
          <w:rFonts w:ascii="Times New Roman" w:hAnsi="Times New Roman" w:cs="Times New Roman"/>
          <w:sz w:val="28"/>
          <w:szCs w:val="28"/>
        </w:rPr>
        <w:t xml:space="preserve"> нужд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56DE">
        <w:rPr>
          <w:rFonts w:ascii="Times New Roman" w:hAnsi="Times New Roman" w:cs="Times New Roman"/>
          <w:sz w:val="28"/>
          <w:szCs w:val="28"/>
        </w:rPr>
        <w:t xml:space="preserve">Регламент)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556DE">
        <w:rPr>
          <w:rFonts w:ascii="Times New Roman" w:hAnsi="Times New Roman" w:cs="Times New Roman"/>
          <w:sz w:val="28"/>
          <w:szCs w:val="28"/>
        </w:rPr>
        <w:t>.</w:t>
      </w:r>
    </w:p>
    <w:p w:rsidR="000A005F" w:rsidRPr="009556DE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9556DE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</w:t>
      </w:r>
      <w:hyperlink w:anchor="Par41" w:tooltip="Ссылка на текущий документ" w:history="1">
        <w:r w:rsidRPr="009556DE">
          <w:rPr>
            <w:rFonts w:ascii="Times New Roman" w:hAnsi="Times New Roman" w:cs="Times New Roman"/>
            <w:sz w:val="28"/>
            <w:szCs w:val="28"/>
          </w:rPr>
          <w:t>подпункты "б"</w:t>
        </w:r>
      </w:hyperlink>
      <w:r w:rsidRPr="009556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" w:tooltip="Ссылка на текущий документ" w:history="1">
        <w:r w:rsidRPr="009556DE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9556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" w:tooltip="Ссылка на текущий документ" w:history="1">
        <w:r w:rsidRPr="009556DE">
          <w:rPr>
            <w:rFonts w:ascii="Times New Roman" w:hAnsi="Times New Roman" w:cs="Times New Roman"/>
            <w:sz w:val="28"/>
            <w:szCs w:val="28"/>
          </w:rPr>
          <w:t>"е" пункта 4</w:t>
        </w:r>
      </w:hyperlink>
      <w:r w:rsidRPr="009556DE">
        <w:rPr>
          <w:rFonts w:ascii="Times New Roman" w:hAnsi="Times New Roman" w:cs="Times New Roman"/>
          <w:sz w:val="28"/>
          <w:szCs w:val="28"/>
        </w:rPr>
        <w:t xml:space="preserve"> Регламента вступают в силу с 1 января 2016 года, </w:t>
      </w:r>
      <w:hyperlink w:anchor="Par81" w:tooltip="Ссылка на текущий документ" w:history="1">
        <w:r w:rsidRPr="009556DE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9556DE">
        <w:rPr>
          <w:rFonts w:ascii="Times New Roman" w:hAnsi="Times New Roman" w:cs="Times New Roman"/>
          <w:sz w:val="28"/>
          <w:szCs w:val="28"/>
        </w:rPr>
        <w:t xml:space="preserve"> Регламента вступает в силу с 1 января 2017 года.</w:t>
      </w:r>
    </w:p>
    <w:p w:rsidR="000A005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Положением о порядке опубликования (обнародования) муниципальных правовых актов органов местного самоуправления </w:t>
      </w:r>
      <w:r w:rsidRPr="007F6D4C">
        <w:rPr>
          <w:rFonts w:ascii="Times New Roman" w:hAnsi="Times New Roman" w:cs="Times New Roman"/>
          <w:sz w:val="28"/>
          <w:szCs w:val="28"/>
        </w:rPr>
        <w:t>городского поселения – город Павловск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7F6D4C">
        <w:rPr>
          <w:rFonts w:ascii="Times New Roman" w:hAnsi="Times New Roman" w:cs="Times New Roman"/>
          <w:sz w:val="28"/>
          <w:szCs w:val="28"/>
        </w:rPr>
        <w:t>городского поселения – город Павловск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в сети Интернет.</w:t>
      </w:r>
    </w:p>
    <w:p w:rsidR="000A005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5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6D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55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556DE">
        <w:rPr>
          <w:rFonts w:ascii="Times New Roman" w:hAnsi="Times New Roman" w:cs="Times New Roman"/>
          <w:sz w:val="28"/>
          <w:szCs w:val="28"/>
        </w:rPr>
        <w:t>.</w:t>
      </w:r>
    </w:p>
    <w:p w:rsidR="000A005F" w:rsidRPr="009556DE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005F" w:rsidRPr="009556DE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0A005F" w:rsidRPr="009556DE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>город Павловск</w:t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56DE">
        <w:rPr>
          <w:rFonts w:ascii="Times New Roman" w:hAnsi="Times New Roman" w:cs="Times New Roman"/>
          <w:sz w:val="28"/>
          <w:szCs w:val="28"/>
        </w:rPr>
        <w:t>В.А.Щербаков</w:t>
      </w:r>
      <w:proofErr w:type="spellEnd"/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Default="000A005F" w:rsidP="000A005F">
      <w:pPr>
        <w:tabs>
          <w:tab w:val="right" w:pos="10032"/>
        </w:tabs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05F" w:rsidRPr="0081169F" w:rsidRDefault="000A005F" w:rsidP="000A0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A005F" w:rsidRPr="0081169F" w:rsidRDefault="000A005F" w:rsidP="000A0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81169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1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81169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1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5F" w:rsidRPr="0081169F" w:rsidRDefault="000A005F" w:rsidP="000A0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поселения – город Павловск Павловского </w:t>
      </w:r>
    </w:p>
    <w:p w:rsidR="000A005F" w:rsidRPr="0081169F" w:rsidRDefault="000A005F" w:rsidP="000A0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0A005F" w:rsidRPr="0081169F" w:rsidRDefault="000A005F" w:rsidP="000A0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116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1169F">
        <w:rPr>
          <w:rFonts w:ascii="Times New Roman" w:hAnsi="Times New Roman" w:cs="Times New Roman"/>
          <w:sz w:val="28"/>
          <w:szCs w:val="28"/>
        </w:rPr>
        <w:t xml:space="preserve"> 2015 г. № </w:t>
      </w:r>
      <w:r>
        <w:rPr>
          <w:rFonts w:ascii="Times New Roman" w:hAnsi="Times New Roman" w:cs="Times New Roman"/>
          <w:sz w:val="28"/>
          <w:szCs w:val="28"/>
        </w:rPr>
        <w:t xml:space="preserve">614  </w:t>
      </w:r>
    </w:p>
    <w:p w:rsidR="000A005F" w:rsidRPr="0081169F" w:rsidRDefault="000A005F" w:rsidP="000A0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05F" w:rsidRPr="0081169F" w:rsidRDefault="000A005F" w:rsidP="000A00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8"/>
      <w:bookmarkEnd w:id="3"/>
      <w:r w:rsidRPr="0081169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A005F" w:rsidRPr="0081169F" w:rsidRDefault="000A005F" w:rsidP="000A005F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169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ПРОВЕДЕНИЯ администрацией городского поселения – город Павловск Павловского муниципального района Воронежской области ВЕДОМСТВЕННОГО </w:t>
      </w:r>
      <w:r w:rsidRPr="0081169F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ЗАКУПОК ДЛЯ ОБЕСПЕЧЕНИЯ </w:t>
      </w:r>
      <w:r w:rsidRPr="0081169F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муниципальных НУЖД</w:t>
      </w:r>
    </w:p>
    <w:p w:rsidR="000A005F" w:rsidRPr="0081169F" w:rsidRDefault="000A005F" w:rsidP="000A0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169F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осуществления администрацией городского поселения – город Павловск Павловского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(Орган ведомственного контроля) </w:t>
      </w:r>
      <w:r w:rsidRPr="0081169F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 товаров, работ, услуг для обеспечения муниципальных нужд (далее – 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(муниципальных) нужд (далее – законодательство Российской</w:t>
      </w:r>
      <w:proofErr w:type="gramEnd"/>
      <w:r w:rsidRPr="00811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69F">
        <w:rPr>
          <w:rFonts w:ascii="Times New Roman" w:hAnsi="Times New Roman" w:cs="Times New Roman"/>
          <w:sz w:val="28"/>
          <w:szCs w:val="28"/>
        </w:rPr>
        <w:t xml:space="preserve">Федерации о контрактной системе в сфере закупок) в отношении Казенного учреждения городского поселения – город Павловск Павловского муниципального района Воронежской области «Управление городского хозяйства» и Совета народных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69F">
        <w:rPr>
          <w:rFonts w:ascii="Times New Roman" w:hAnsi="Times New Roman" w:cs="Times New Roman"/>
          <w:sz w:val="28"/>
          <w:szCs w:val="28"/>
        </w:rPr>
        <w:t>город Павловск Павловского муниципального района Воронежской области (далее - Объекты проверки).</w:t>
      </w:r>
      <w:proofErr w:type="gramEnd"/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Объектами проверки, в том числе их контрактными управляющими, комиссиями по осуществлению закупок, законодательства Российской Федерации о контрактной системе в сфере закупок.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3. Термины, применяемые в настоящем Регламенте, используются в соответствии с определениями, установленными в статье 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</w:t>
      </w:r>
      <w:r w:rsidRPr="0081169F">
        <w:rPr>
          <w:rFonts w:ascii="Times New Roman" w:hAnsi="Times New Roman" w:cs="Times New Roman"/>
          <w:sz w:val="28"/>
          <w:szCs w:val="28"/>
        </w:rPr>
        <w:lastRenderedPageBreak/>
        <w:t>нужд".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администрация городского поселения – город Павловск Павловского муниципального района Воронежской области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81169F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6"/>
      <w:bookmarkEnd w:id="5"/>
      <w:r w:rsidRPr="0081169F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 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81169F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Объектов проверки;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81169F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в реестре контрактов, заключенных Объектами проверок, - условиям контрактов;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л) применения Объектами проверки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169F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6. Ведомственный контроль организуется и осуществляется администрацией городского поселения – город Павловск Павловского муниципального района Воронежской области. Состав работников, уполномоченных на проведение конкретного мероприятия ведомственного контроля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69F">
        <w:rPr>
          <w:rFonts w:ascii="Times New Roman" w:hAnsi="Times New Roman" w:cs="Times New Roman"/>
          <w:sz w:val="28"/>
          <w:szCs w:val="28"/>
        </w:rPr>
        <w:t xml:space="preserve"> уполномоченные работники), утверждается распоряжением администрации городского поселения – город Павловск </w:t>
      </w:r>
      <w:r w:rsidRPr="0081169F">
        <w:rPr>
          <w:rFonts w:ascii="Times New Roman" w:hAnsi="Times New Roman" w:cs="Times New Roman"/>
          <w:sz w:val="28"/>
          <w:szCs w:val="28"/>
        </w:rPr>
        <w:lastRenderedPageBreak/>
        <w:t>Павловского муниципального района Воронежской области.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81169F">
        <w:rPr>
          <w:rFonts w:ascii="Times New Roman" w:hAnsi="Times New Roman" w:cs="Times New Roman"/>
          <w:sz w:val="28"/>
          <w:szCs w:val="28"/>
        </w:rPr>
        <w:t>7. Уполномоченные работники должны иметь высшее образование или дополнительное профессиональное образование в сфере закупок.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8. </w:t>
      </w:r>
      <w:r w:rsidRPr="00E11CF2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Документарные мероприятия ведомственного контроля проводятся по месту нахождения органа ведомственного контроля на основании документов и информации, представленных Объектом проверки по запросу органа ведомственного контроля. Срок представления документов и информации устанавливается в уведомлении о проведении мероприятия ведомственного контроля и не может быть менее двух рабочих дней и более десяти рабочих дней со дня получения уведомления.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Выездные мероприятия ведомственного контроля проводятся по месту нахождения Объекта проверки, если в ходе документарного мероприятия ведомственного контроля невозможно проконтролировать соблюдение законодательства о контрактной системе в сфере закупок.</w:t>
      </w:r>
    </w:p>
    <w:p w:rsidR="000A005F" w:rsidRPr="00E11CF2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1CF2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а) наименование Объекта проверки, которому адресовано уведомление;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Объекта проверки;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lastRenderedPageBreak/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A005F" w:rsidRPr="00E11CF2" w:rsidRDefault="000A005F" w:rsidP="000A00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1CF2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E11C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11CF2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 xml:space="preserve">11. При проведении мероприятия ведомственного </w:t>
      </w:r>
      <w:proofErr w:type="gramStart"/>
      <w:r w:rsidRPr="0081169F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81169F">
        <w:rPr>
          <w:rFonts w:ascii="Times New Roman" w:hAnsi="Times New Roman" w:cs="Times New Roman"/>
          <w:sz w:val="28"/>
          <w:szCs w:val="28"/>
        </w:rPr>
        <w:t xml:space="preserve"> уполномоченные работники имеют право: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Объекта проверки (в необходимых случаях на фотосъемку, видеозапись, копирование документов;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тайны, а также требований Стандартов;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A005F" w:rsidRPr="00E11CF2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11CF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0A005F" w:rsidRPr="00E11CF2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1CF2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81169F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проверки в части организации работы в сфере закупок товаров, работ, услуг подлежат </w:t>
      </w:r>
      <w:r w:rsidRPr="00E11CF2">
        <w:rPr>
          <w:rFonts w:ascii="Times New Roman" w:hAnsi="Times New Roman" w:cs="Times New Roman"/>
          <w:sz w:val="28"/>
          <w:szCs w:val="28"/>
        </w:rPr>
        <w:t>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</w:t>
      </w:r>
      <w:r w:rsidRPr="0081169F">
        <w:rPr>
          <w:rFonts w:ascii="Times New Roman" w:hAnsi="Times New Roman" w:cs="Times New Roman"/>
          <w:sz w:val="28"/>
          <w:szCs w:val="28"/>
        </w:rPr>
        <w:t xml:space="preserve"> и муниципальных нужд, а в случае выявления действий (бездействия), содержащих признаки состава уголовного</w:t>
      </w:r>
      <w:proofErr w:type="gramEnd"/>
      <w:r w:rsidRPr="0081169F">
        <w:rPr>
          <w:rFonts w:ascii="Times New Roman" w:hAnsi="Times New Roman" w:cs="Times New Roman"/>
          <w:sz w:val="28"/>
          <w:szCs w:val="28"/>
        </w:rPr>
        <w:t xml:space="preserve"> преступления, - в правоохранительные органы.</w:t>
      </w:r>
    </w:p>
    <w:p w:rsidR="000A005F" w:rsidRPr="0081169F" w:rsidRDefault="000A005F" w:rsidP="000A00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14. Материалы по результатам мероприятий ведомственного контроля, в том числе документы и информация, полученные (разработанные) в ходе проведения мероприятий ведомственного контроля, хранятся администрацией городского поселения – город Павловск Павловского муниципального района Воронежской области не менее 3 лет.</w:t>
      </w:r>
    </w:p>
    <w:p w:rsidR="000A005F" w:rsidRDefault="000A005F" w:rsidP="000A005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A005F" w:rsidRPr="009556DE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0A005F" w:rsidRPr="009556DE" w:rsidRDefault="000A005F" w:rsidP="000A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DE">
        <w:rPr>
          <w:rFonts w:ascii="Times New Roman" w:hAnsi="Times New Roman" w:cs="Times New Roman"/>
          <w:sz w:val="28"/>
          <w:szCs w:val="28"/>
        </w:rPr>
        <w:t>город Павловск</w:t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bookmarkStart w:id="9" w:name="_GoBack"/>
      <w:bookmarkEnd w:id="9"/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r w:rsidRPr="00955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56DE">
        <w:rPr>
          <w:rFonts w:ascii="Times New Roman" w:hAnsi="Times New Roman" w:cs="Times New Roman"/>
          <w:sz w:val="28"/>
          <w:szCs w:val="28"/>
        </w:rPr>
        <w:t>В.А.Щербаков</w:t>
      </w:r>
      <w:proofErr w:type="spellEnd"/>
    </w:p>
    <w:p w:rsidR="00200E64" w:rsidRDefault="00200E64"/>
    <w:sectPr w:rsidR="0020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46"/>
    <w:rsid w:val="000A005F"/>
    <w:rsid w:val="00200E64"/>
    <w:rsid w:val="00E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2016-02-10T07:51:00Z</dcterms:created>
  <dcterms:modified xsi:type="dcterms:W3CDTF">2016-02-10T07:52:00Z</dcterms:modified>
</cp:coreProperties>
</file>