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F9" w:rsidRDefault="005769F9" w:rsidP="003109F6">
      <w:pPr>
        <w:spacing w:line="240" w:lineRule="auto"/>
        <w:jc w:val="center"/>
        <w:rPr>
          <w:rFonts w:ascii="Times New Roman" w:hAnsi="Times New Roman" w:cs="Times New Roman"/>
          <w:spacing w:val="20"/>
          <w:sz w:val="28"/>
          <w:szCs w:val="28"/>
        </w:rPr>
      </w:pPr>
      <w:r w:rsidRPr="003109F6">
        <w:rPr>
          <w:rStyle w:val="ac"/>
          <w:rFonts w:ascii="Times New Roman" w:hAnsi="Times New Roman" w:cs="Times New Roman"/>
          <w:sz w:val="28"/>
          <w:szCs w:val="28"/>
        </w:rPr>
        <w:tab/>
      </w:r>
      <w:r w:rsidRPr="003109F6">
        <w:rPr>
          <w:rStyle w:val="ac"/>
          <w:rFonts w:ascii="Times New Roman" w:hAnsi="Times New Roman" w:cs="Times New Roman"/>
          <w:sz w:val="28"/>
          <w:szCs w:val="28"/>
        </w:rPr>
        <w:tab/>
      </w:r>
      <w:r w:rsidR="008F564A">
        <w:rPr>
          <w:noProof/>
          <w:lang w:eastAsia="ru-RU"/>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-342900</wp:posOffset>
            </wp:positionV>
            <wp:extent cx="559435" cy="800100"/>
            <wp:effectExtent l="19050" t="0" r="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59435" cy="800100"/>
                    </a:xfrm>
                    <a:prstGeom prst="rect">
                      <a:avLst/>
                    </a:prstGeom>
                    <a:noFill/>
                  </pic:spPr>
                </pic:pic>
              </a:graphicData>
            </a:graphic>
          </wp:anchor>
        </w:drawing>
      </w:r>
    </w:p>
    <w:p w:rsidR="005769F9" w:rsidRPr="003109F6" w:rsidRDefault="005769F9" w:rsidP="003109F6">
      <w:pPr>
        <w:spacing w:line="240" w:lineRule="auto"/>
        <w:jc w:val="center"/>
        <w:rPr>
          <w:rFonts w:ascii="Times New Roman" w:hAnsi="Times New Roman" w:cs="Times New Roman"/>
          <w:spacing w:val="20"/>
          <w:sz w:val="28"/>
          <w:szCs w:val="28"/>
        </w:rPr>
      </w:pP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 xml:space="preserve">АДМИНИСТРАЦИЯ ГОРОДСКОГО ПОСЕЛЕНИЯ – </w:t>
      </w: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ГОРОД ПАВЛОВСК</w:t>
      </w: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ПАВЛОВСКОГО МУНИЦИПАЛЬНОГО РАЙОНА</w:t>
      </w: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ВОРОНЕЖСКОЙ ОБЛАСТИ</w:t>
      </w:r>
    </w:p>
    <w:p w:rsidR="005769F9" w:rsidRPr="003109F6" w:rsidRDefault="005769F9" w:rsidP="003109F6">
      <w:pPr>
        <w:spacing w:after="0" w:line="240" w:lineRule="auto"/>
        <w:jc w:val="center"/>
        <w:rPr>
          <w:rFonts w:ascii="Times New Roman" w:hAnsi="Times New Roman" w:cs="Times New Roman"/>
          <w:b/>
          <w:bCs/>
          <w:sz w:val="28"/>
          <w:szCs w:val="28"/>
        </w:rPr>
      </w:pPr>
      <w:proofErr w:type="gramStart"/>
      <w:r w:rsidRPr="003109F6">
        <w:rPr>
          <w:rFonts w:ascii="Times New Roman" w:hAnsi="Times New Roman" w:cs="Times New Roman"/>
          <w:b/>
          <w:bCs/>
          <w:sz w:val="28"/>
          <w:szCs w:val="28"/>
        </w:rPr>
        <w:t>П</w:t>
      </w:r>
      <w:proofErr w:type="gramEnd"/>
      <w:r w:rsidRPr="003109F6">
        <w:rPr>
          <w:rFonts w:ascii="Times New Roman" w:hAnsi="Times New Roman" w:cs="Times New Roman"/>
          <w:b/>
          <w:bCs/>
          <w:sz w:val="28"/>
          <w:szCs w:val="28"/>
        </w:rPr>
        <w:t xml:space="preserve"> О С Т А Н О В Л Е Н И Е</w:t>
      </w:r>
    </w:p>
    <w:p w:rsidR="005769F9" w:rsidRPr="003109F6" w:rsidRDefault="005769F9" w:rsidP="003109F6">
      <w:pPr>
        <w:pBdr>
          <w:bottom w:val="thinThickSmallGap" w:sz="24" w:space="1" w:color="auto"/>
        </w:pBdr>
        <w:tabs>
          <w:tab w:val="left" w:pos="0"/>
        </w:tabs>
        <w:spacing w:after="0" w:line="240" w:lineRule="auto"/>
        <w:rPr>
          <w:rFonts w:ascii="Times New Roman" w:hAnsi="Times New Roman" w:cs="Times New Roman"/>
          <w:sz w:val="28"/>
          <w:szCs w:val="28"/>
        </w:rPr>
      </w:pPr>
    </w:p>
    <w:p w:rsidR="006D19B1" w:rsidRDefault="006D19B1" w:rsidP="006D19B1">
      <w:pPr>
        <w:pBdr>
          <w:bottom w:val="single" w:sz="4" w:space="1" w:color="auto"/>
        </w:pBdr>
        <w:spacing w:after="0" w:line="240" w:lineRule="auto"/>
        <w:ind w:right="4534"/>
        <w:rPr>
          <w:rFonts w:ascii="Times New Roman" w:hAnsi="Times New Roman" w:cs="Times New Roman"/>
          <w:sz w:val="24"/>
          <w:szCs w:val="24"/>
        </w:rPr>
      </w:pPr>
    </w:p>
    <w:p w:rsidR="005769F9" w:rsidRPr="006D19B1" w:rsidRDefault="006D19B1" w:rsidP="006D19B1">
      <w:pPr>
        <w:pBdr>
          <w:bottom w:val="single" w:sz="4" w:space="1" w:color="auto"/>
        </w:pBdr>
        <w:spacing w:after="0" w:line="240" w:lineRule="auto"/>
        <w:ind w:right="4534"/>
        <w:rPr>
          <w:rFonts w:ascii="Times New Roman" w:hAnsi="Times New Roman" w:cs="Times New Roman"/>
          <w:sz w:val="24"/>
          <w:szCs w:val="24"/>
        </w:rPr>
      </w:pPr>
      <w:r w:rsidRPr="006D19B1">
        <w:rPr>
          <w:rFonts w:ascii="Times New Roman" w:hAnsi="Times New Roman" w:cs="Times New Roman"/>
          <w:sz w:val="24"/>
          <w:szCs w:val="24"/>
        </w:rPr>
        <w:t>о</w:t>
      </w:r>
      <w:r w:rsidR="005769F9" w:rsidRPr="006D19B1">
        <w:rPr>
          <w:rFonts w:ascii="Times New Roman" w:hAnsi="Times New Roman" w:cs="Times New Roman"/>
          <w:sz w:val="24"/>
          <w:szCs w:val="24"/>
        </w:rPr>
        <w:t>т</w:t>
      </w:r>
      <w:r w:rsidR="00340E5F" w:rsidRPr="006D19B1">
        <w:rPr>
          <w:rFonts w:ascii="Times New Roman" w:hAnsi="Times New Roman" w:cs="Times New Roman"/>
          <w:sz w:val="24"/>
          <w:szCs w:val="24"/>
        </w:rPr>
        <w:t xml:space="preserve"> </w:t>
      </w:r>
      <w:r w:rsidRPr="006D19B1">
        <w:rPr>
          <w:rFonts w:ascii="Times New Roman" w:hAnsi="Times New Roman" w:cs="Times New Roman"/>
          <w:sz w:val="24"/>
          <w:szCs w:val="24"/>
        </w:rPr>
        <w:t>29.12.2017 г.</w:t>
      </w:r>
      <w:r w:rsidR="00B669AC" w:rsidRPr="006D19B1">
        <w:rPr>
          <w:rFonts w:ascii="Times New Roman" w:hAnsi="Times New Roman" w:cs="Times New Roman"/>
          <w:sz w:val="24"/>
          <w:szCs w:val="24"/>
        </w:rPr>
        <w:t xml:space="preserve">                                 </w:t>
      </w:r>
      <w:r>
        <w:rPr>
          <w:rFonts w:ascii="Times New Roman" w:hAnsi="Times New Roman" w:cs="Times New Roman"/>
          <w:sz w:val="24"/>
          <w:szCs w:val="24"/>
        </w:rPr>
        <w:t xml:space="preserve">         </w:t>
      </w:r>
      <w:r w:rsidR="00B669AC" w:rsidRPr="006D19B1">
        <w:rPr>
          <w:rFonts w:ascii="Times New Roman" w:hAnsi="Times New Roman" w:cs="Times New Roman"/>
          <w:sz w:val="24"/>
          <w:szCs w:val="24"/>
        </w:rPr>
        <w:t xml:space="preserve"> №</w:t>
      </w:r>
      <w:r w:rsidRPr="006D19B1">
        <w:rPr>
          <w:rFonts w:ascii="Times New Roman" w:hAnsi="Times New Roman" w:cs="Times New Roman"/>
          <w:sz w:val="24"/>
          <w:szCs w:val="24"/>
        </w:rPr>
        <w:t xml:space="preserve"> 631</w:t>
      </w:r>
    </w:p>
    <w:p w:rsidR="005769F9" w:rsidRDefault="006D19B1" w:rsidP="006D19B1">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769F9" w:rsidRPr="003109F6">
        <w:rPr>
          <w:rFonts w:ascii="Times New Roman" w:hAnsi="Times New Roman" w:cs="Times New Roman"/>
          <w:sz w:val="20"/>
          <w:szCs w:val="20"/>
        </w:rPr>
        <w:t>г. Павловск</w:t>
      </w:r>
    </w:p>
    <w:p w:rsidR="006D19B1" w:rsidRPr="003109F6" w:rsidRDefault="006D19B1" w:rsidP="006D19B1">
      <w:pPr>
        <w:shd w:val="clear" w:color="auto" w:fill="FFFFFF"/>
        <w:spacing w:after="0" w:line="240" w:lineRule="auto"/>
        <w:rPr>
          <w:rFonts w:ascii="Times New Roman" w:hAnsi="Times New Roman" w:cs="Times New Roman"/>
          <w:sz w:val="20"/>
          <w:szCs w:val="20"/>
        </w:rPr>
      </w:pPr>
    </w:p>
    <w:p w:rsidR="005524BF" w:rsidRDefault="005524BF" w:rsidP="005524BF">
      <w:pPr>
        <w:spacing w:line="240" w:lineRule="auto"/>
        <w:ind w:right="4393"/>
        <w:jc w:val="both"/>
        <w:rPr>
          <w:rFonts w:ascii="Times New Roman" w:hAnsi="Times New Roman" w:cs="Times New Roman"/>
          <w:sz w:val="28"/>
          <w:szCs w:val="28"/>
        </w:rPr>
      </w:pPr>
      <w:r w:rsidRPr="003109F6">
        <w:rPr>
          <w:rFonts w:ascii="Times New Roman" w:hAnsi="Times New Roman" w:cs="Times New Roman"/>
          <w:sz w:val="28"/>
          <w:szCs w:val="28"/>
        </w:rPr>
        <w:t>О внесении изменений и дополнений в постановление администрации городского поселения - город Павловск от 10.12.2013 г.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w:t>
      </w:r>
    </w:p>
    <w:p w:rsidR="005524BF" w:rsidRPr="003109F6" w:rsidRDefault="005524BF" w:rsidP="005524BF">
      <w:pPr>
        <w:spacing w:line="240" w:lineRule="auto"/>
        <w:ind w:right="4393"/>
        <w:jc w:val="both"/>
        <w:rPr>
          <w:rFonts w:ascii="Times New Roman" w:hAnsi="Times New Roman" w:cs="Times New Roman"/>
          <w:sz w:val="28"/>
          <w:szCs w:val="28"/>
        </w:rPr>
      </w:pPr>
    </w:p>
    <w:p w:rsidR="005524BF" w:rsidRPr="00A807F2" w:rsidRDefault="005524BF" w:rsidP="005524BF">
      <w:pPr>
        <w:spacing w:line="240" w:lineRule="auto"/>
        <w:ind w:right="59" w:firstLine="709"/>
        <w:jc w:val="both"/>
        <w:rPr>
          <w:rFonts w:ascii="Times New Roman" w:hAnsi="Times New Roman" w:cs="Times New Roman"/>
          <w:sz w:val="28"/>
          <w:szCs w:val="28"/>
        </w:rPr>
      </w:pPr>
      <w:proofErr w:type="gramStart"/>
      <w:r w:rsidRPr="00A807F2">
        <w:rPr>
          <w:rFonts w:ascii="Times New Roman" w:hAnsi="Times New Roman" w:cs="Times New Roman"/>
          <w:sz w:val="28"/>
          <w:szCs w:val="28"/>
        </w:rPr>
        <w:t>В соответствии с решени</w:t>
      </w:r>
      <w:r w:rsidR="00906322">
        <w:rPr>
          <w:rFonts w:ascii="Times New Roman" w:hAnsi="Times New Roman" w:cs="Times New Roman"/>
          <w:sz w:val="28"/>
          <w:szCs w:val="28"/>
        </w:rPr>
        <w:t>ем</w:t>
      </w:r>
      <w:r w:rsidRPr="00A807F2">
        <w:rPr>
          <w:rFonts w:ascii="Times New Roman" w:hAnsi="Times New Roman" w:cs="Times New Roman"/>
          <w:sz w:val="28"/>
          <w:szCs w:val="28"/>
        </w:rPr>
        <w:t xml:space="preserve"> Совета народных  депутатов городского </w:t>
      </w:r>
      <w:r>
        <w:rPr>
          <w:rFonts w:ascii="Times New Roman" w:hAnsi="Times New Roman" w:cs="Times New Roman"/>
          <w:sz w:val="28"/>
          <w:szCs w:val="28"/>
        </w:rPr>
        <w:t>поселения - город Павловск  от 2</w:t>
      </w:r>
      <w:r w:rsidR="00340E5F">
        <w:rPr>
          <w:rFonts w:ascii="Times New Roman" w:hAnsi="Times New Roman" w:cs="Times New Roman"/>
          <w:sz w:val="28"/>
          <w:szCs w:val="28"/>
        </w:rPr>
        <w:t>1</w:t>
      </w:r>
      <w:r w:rsidRPr="00A807F2">
        <w:rPr>
          <w:rFonts w:ascii="Times New Roman" w:hAnsi="Times New Roman" w:cs="Times New Roman"/>
          <w:sz w:val="28"/>
          <w:szCs w:val="28"/>
        </w:rPr>
        <w:t>.12.201</w:t>
      </w:r>
      <w:r w:rsidR="00340E5F">
        <w:rPr>
          <w:rFonts w:ascii="Times New Roman" w:hAnsi="Times New Roman" w:cs="Times New Roman"/>
          <w:sz w:val="28"/>
          <w:szCs w:val="28"/>
        </w:rPr>
        <w:t>7</w:t>
      </w:r>
      <w:r w:rsidRPr="00A807F2">
        <w:rPr>
          <w:rFonts w:ascii="Times New Roman" w:hAnsi="Times New Roman" w:cs="Times New Roman"/>
          <w:sz w:val="28"/>
          <w:szCs w:val="28"/>
        </w:rPr>
        <w:t xml:space="preserve">  № </w:t>
      </w:r>
      <w:r w:rsidR="00340E5F">
        <w:rPr>
          <w:rFonts w:ascii="Times New Roman" w:hAnsi="Times New Roman" w:cs="Times New Roman"/>
          <w:sz w:val="28"/>
          <w:szCs w:val="28"/>
        </w:rPr>
        <w:t>117</w:t>
      </w:r>
      <w:r w:rsidRPr="00A807F2">
        <w:rPr>
          <w:rFonts w:ascii="Times New Roman" w:hAnsi="Times New Roman" w:cs="Times New Roman"/>
          <w:sz w:val="28"/>
          <w:szCs w:val="28"/>
        </w:rPr>
        <w:t xml:space="preserve"> </w:t>
      </w:r>
      <w:r w:rsidRPr="00A807F2">
        <w:rPr>
          <w:rFonts w:ascii="Times New Roman" w:hAnsi="Times New Roman" w:cs="Times New Roman"/>
          <w:color w:val="000000"/>
          <w:sz w:val="28"/>
          <w:szCs w:val="28"/>
        </w:rPr>
        <w:t xml:space="preserve">«О внесении изменений и дополнений в решение Совета народных  депутатов городского поселения - город Павловск  от 27.12.2016  № 61 «Об утверждении бюджета  городского поселения город Павловск на 2017 год и плановый период 2018 и 2019 годов», </w:t>
      </w:r>
      <w:r w:rsidRPr="00A807F2">
        <w:rPr>
          <w:rFonts w:ascii="Times New Roman" w:hAnsi="Times New Roman" w:cs="Times New Roman"/>
          <w:sz w:val="28"/>
          <w:szCs w:val="28"/>
        </w:rPr>
        <w:t xml:space="preserve">руководствуясь Уставом городского поселения – город Павловск, администрация городского поселения - город Павловск   </w:t>
      </w:r>
      <w:proofErr w:type="gramEnd"/>
    </w:p>
    <w:p w:rsidR="005524BF" w:rsidRPr="003109F6" w:rsidRDefault="005524BF" w:rsidP="005524BF">
      <w:pPr>
        <w:spacing w:line="240" w:lineRule="auto"/>
        <w:ind w:right="59"/>
        <w:jc w:val="center"/>
        <w:rPr>
          <w:rFonts w:ascii="Times New Roman" w:hAnsi="Times New Roman" w:cs="Times New Roman"/>
          <w:sz w:val="28"/>
          <w:szCs w:val="28"/>
        </w:rPr>
      </w:pPr>
      <w:r w:rsidRPr="003109F6">
        <w:rPr>
          <w:rFonts w:ascii="Times New Roman" w:hAnsi="Times New Roman" w:cs="Times New Roman"/>
          <w:sz w:val="28"/>
          <w:szCs w:val="28"/>
        </w:rPr>
        <w:t>ПОСТАНОВЛЯЕТ:</w:t>
      </w:r>
    </w:p>
    <w:p w:rsidR="005524BF" w:rsidRPr="001E1E85" w:rsidRDefault="005524BF" w:rsidP="00CF5EC9">
      <w:pPr>
        <w:spacing w:after="0" w:line="240" w:lineRule="auto"/>
        <w:ind w:right="57" w:firstLine="709"/>
        <w:jc w:val="both"/>
        <w:rPr>
          <w:rFonts w:ascii="Times New Roman" w:hAnsi="Times New Roman" w:cs="Times New Roman"/>
          <w:sz w:val="28"/>
          <w:szCs w:val="28"/>
        </w:rPr>
      </w:pPr>
      <w:r w:rsidRPr="003109F6">
        <w:rPr>
          <w:rFonts w:ascii="Times New Roman" w:hAnsi="Times New Roman" w:cs="Times New Roman"/>
          <w:sz w:val="28"/>
          <w:szCs w:val="28"/>
        </w:rPr>
        <w:t xml:space="preserve">1. 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 </w:t>
      </w:r>
      <w:r>
        <w:rPr>
          <w:rFonts w:ascii="Times New Roman" w:hAnsi="Times New Roman" w:cs="Times New Roman"/>
          <w:sz w:val="28"/>
          <w:szCs w:val="28"/>
        </w:rPr>
        <w:t xml:space="preserve">изменения, </w:t>
      </w:r>
      <w:r w:rsidRPr="00C872E4">
        <w:rPr>
          <w:rFonts w:ascii="Times New Roman" w:hAnsi="Times New Roman" w:cs="Times New Roman"/>
          <w:sz w:val="28"/>
          <w:szCs w:val="28"/>
        </w:rPr>
        <w:t xml:space="preserve">изложив приложение к постановлению в новой редакции, согласно приложению  к настоящему постановлению. </w:t>
      </w:r>
    </w:p>
    <w:p w:rsidR="005524BF" w:rsidRPr="003109F6" w:rsidRDefault="005524BF" w:rsidP="00CF5EC9">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2</w:t>
      </w:r>
      <w:r w:rsidRPr="003109F6">
        <w:rPr>
          <w:rFonts w:ascii="Times New Roman" w:hAnsi="Times New Roman" w:cs="Times New Roman"/>
          <w:sz w:val="28"/>
          <w:szCs w:val="28"/>
        </w:rPr>
        <w:t xml:space="preserve">. </w:t>
      </w:r>
      <w:r w:rsidRPr="00C872E4">
        <w:rPr>
          <w:rFonts w:ascii="Times New Roman" w:hAnsi="Times New Roman" w:cs="Times New Roman"/>
          <w:sz w:val="28"/>
          <w:szCs w:val="28"/>
        </w:rPr>
        <w:t>Постановлени</w:t>
      </w:r>
      <w:r w:rsidR="00906322">
        <w:rPr>
          <w:rFonts w:ascii="Times New Roman" w:hAnsi="Times New Roman" w:cs="Times New Roman"/>
          <w:sz w:val="28"/>
          <w:szCs w:val="28"/>
        </w:rPr>
        <w:t>е</w:t>
      </w:r>
      <w:r w:rsidRPr="00C872E4">
        <w:rPr>
          <w:rFonts w:ascii="Times New Roman" w:hAnsi="Times New Roman" w:cs="Times New Roman"/>
          <w:sz w:val="28"/>
          <w:szCs w:val="28"/>
        </w:rPr>
        <w:t xml:space="preserve"> администрации городского поселения – город Павловск  от </w:t>
      </w:r>
      <w:r w:rsidR="00B669AC">
        <w:rPr>
          <w:rFonts w:ascii="Times New Roman" w:hAnsi="Times New Roman" w:cs="Times New Roman"/>
          <w:sz w:val="28"/>
          <w:szCs w:val="28"/>
        </w:rPr>
        <w:t>30.06</w:t>
      </w:r>
      <w:r>
        <w:rPr>
          <w:rFonts w:ascii="Times New Roman" w:hAnsi="Times New Roman" w:cs="Times New Roman"/>
          <w:sz w:val="28"/>
          <w:szCs w:val="28"/>
        </w:rPr>
        <w:t>.2017 г</w:t>
      </w:r>
      <w:r w:rsidRPr="00C872E4">
        <w:rPr>
          <w:rFonts w:ascii="Times New Roman" w:hAnsi="Times New Roman" w:cs="Times New Roman"/>
          <w:sz w:val="28"/>
          <w:szCs w:val="28"/>
        </w:rPr>
        <w:t xml:space="preserve">. № </w:t>
      </w:r>
      <w:r w:rsidR="00B669AC">
        <w:rPr>
          <w:rFonts w:ascii="Times New Roman" w:hAnsi="Times New Roman" w:cs="Times New Roman"/>
          <w:sz w:val="28"/>
          <w:szCs w:val="28"/>
        </w:rPr>
        <w:t>309</w:t>
      </w:r>
      <w:r>
        <w:rPr>
          <w:rFonts w:ascii="Times New Roman" w:hAnsi="Times New Roman" w:cs="Times New Roman"/>
          <w:sz w:val="28"/>
          <w:szCs w:val="28"/>
        </w:rPr>
        <w:t xml:space="preserve"> </w:t>
      </w:r>
      <w:r w:rsidRPr="00C872E4">
        <w:rPr>
          <w:rFonts w:ascii="Times New Roman" w:hAnsi="Times New Roman" w:cs="Times New Roman"/>
          <w:sz w:val="28"/>
          <w:szCs w:val="28"/>
        </w:rPr>
        <w:t>считать утратившим силу со дня вступления в силу настоящего постановления.</w:t>
      </w:r>
    </w:p>
    <w:p w:rsidR="005524BF" w:rsidRDefault="005524BF" w:rsidP="00CF5EC9">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3</w:t>
      </w:r>
      <w:r w:rsidRPr="003109F6">
        <w:rPr>
          <w:rFonts w:ascii="Times New Roman" w:hAnsi="Times New Roman" w:cs="Times New Roman"/>
          <w:sz w:val="28"/>
          <w:szCs w:val="28"/>
        </w:rPr>
        <w:t xml:space="preserve">. </w:t>
      </w:r>
      <w:r w:rsidRPr="00D524A2">
        <w:rPr>
          <w:rFonts w:ascii="Times New Roman" w:hAnsi="Times New Roman" w:cs="Times New Roman"/>
          <w:sz w:val="28"/>
          <w:szCs w:val="28"/>
        </w:rPr>
        <w:t xml:space="preserve">Обнародовать настоящее постановление в соответствии с порядком опубликования (обнародования) муниципальных правовых актов органов </w:t>
      </w:r>
      <w:r w:rsidRPr="00D524A2">
        <w:rPr>
          <w:rFonts w:ascii="Times New Roman" w:hAnsi="Times New Roman" w:cs="Times New Roman"/>
          <w:sz w:val="28"/>
          <w:szCs w:val="28"/>
        </w:rPr>
        <w:lastRenderedPageBreak/>
        <w:t>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5524BF" w:rsidRPr="003109F6" w:rsidRDefault="005524BF" w:rsidP="00CF5EC9">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109F6">
        <w:rPr>
          <w:rFonts w:ascii="Times New Roman" w:hAnsi="Times New Roman" w:cs="Times New Roman"/>
          <w:sz w:val="28"/>
          <w:szCs w:val="28"/>
        </w:rPr>
        <w:t>Настоящее постановление вступает в силу со дня его обнародования.</w:t>
      </w:r>
    </w:p>
    <w:p w:rsidR="005524BF" w:rsidRPr="003109F6" w:rsidRDefault="005524BF" w:rsidP="00CF5EC9">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5</w:t>
      </w:r>
      <w:r w:rsidRPr="003109F6">
        <w:rPr>
          <w:rFonts w:ascii="Times New Roman" w:hAnsi="Times New Roman" w:cs="Times New Roman"/>
          <w:sz w:val="28"/>
          <w:szCs w:val="28"/>
        </w:rPr>
        <w:t xml:space="preserve">. </w:t>
      </w:r>
      <w:proofErr w:type="gramStart"/>
      <w:r w:rsidRPr="00C75BF2">
        <w:rPr>
          <w:rFonts w:ascii="Times New Roman" w:hAnsi="Times New Roman" w:cs="Times New Roman"/>
          <w:sz w:val="28"/>
          <w:szCs w:val="28"/>
        </w:rPr>
        <w:t>Контроль за</w:t>
      </w:r>
      <w:proofErr w:type="gramEnd"/>
      <w:r w:rsidRPr="00C75BF2">
        <w:rPr>
          <w:rFonts w:ascii="Times New Roman" w:hAnsi="Times New Roman" w:cs="Times New Roman"/>
          <w:sz w:val="28"/>
          <w:szCs w:val="28"/>
        </w:rPr>
        <w:t xml:space="preserve"> исполнением настоящего постановления возложить на </w:t>
      </w:r>
      <w:r w:rsidR="00B024F1">
        <w:rPr>
          <w:rFonts w:ascii="Times New Roman" w:hAnsi="Times New Roman" w:cs="Times New Roman"/>
          <w:sz w:val="28"/>
          <w:szCs w:val="28"/>
        </w:rPr>
        <w:t xml:space="preserve">директора КУ </w:t>
      </w:r>
      <w:proofErr w:type="spellStart"/>
      <w:r w:rsidR="00B024F1">
        <w:rPr>
          <w:rFonts w:ascii="Times New Roman" w:hAnsi="Times New Roman" w:cs="Times New Roman"/>
          <w:sz w:val="28"/>
          <w:szCs w:val="28"/>
        </w:rPr>
        <w:t>г.п.г</w:t>
      </w:r>
      <w:proofErr w:type="spellEnd"/>
      <w:r w:rsidR="00B024F1">
        <w:rPr>
          <w:rFonts w:ascii="Times New Roman" w:hAnsi="Times New Roman" w:cs="Times New Roman"/>
          <w:sz w:val="28"/>
          <w:szCs w:val="28"/>
        </w:rPr>
        <w:t xml:space="preserve">. Павловск «Управление городского хозяйства» </w:t>
      </w:r>
      <w:r w:rsidR="00CF5EC9">
        <w:rPr>
          <w:rFonts w:ascii="Times New Roman" w:hAnsi="Times New Roman" w:cs="Times New Roman"/>
          <w:sz w:val="28"/>
          <w:szCs w:val="28"/>
        </w:rPr>
        <w:t xml:space="preserve">       </w:t>
      </w:r>
      <w:proofErr w:type="spellStart"/>
      <w:r w:rsidR="00B024F1">
        <w:rPr>
          <w:rFonts w:ascii="Times New Roman" w:hAnsi="Times New Roman" w:cs="Times New Roman"/>
          <w:sz w:val="28"/>
          <w:szCs w:val="28"/>
        </w:rPr>
        <w:t>Вохмянину</w:t>
      </w:r>
      <w:proofErr w:type="spellEnd"/>
      <w:r w:rsidR="00B024F1">
        <w:rPr>
          <w:rFonts w:ascii="Times New Roman" w:hAnsi="Times New Roman" w:cs="Times New Roman"/>
          <w:sz w:val="28"/>
          <w:szCs w:val="28"/>
        </w:rPr>
        <w:t xml:space="preserve"> Е.А.</w:t>
      </w:r>
    </w:p>
    <w:p w:rsidR="005524BF" w:rsidRPr="003109F6" w:rsidRDefault="005524BF" w:rsidP="005524BF">
      <w:pPr>
        <w:spacing w:line="240" w:lineRule="auto"/>
        <w:rPr>
          <w:rFonts w:ascii="Times New Roman" w:hAnsi="Times New Roman" w:cs="Times New Roman"/>
          <w:sz w:val="28"/>
          <w:szCs w:val="28"/>
        </w:rPr>
      </w:pPr>
    </w:p>
    <w:p w:rsidR="005524BF" w:rsidRPr="003109F6" w:rsidRDefault="00B024F1" w:rsidP="005524BF">
      <w:pPr>
        <w:pStyle w:val="3"/>
        <w:ind w:right="116"/>
        <w:rPr>
          <w:rFonts w:ascii="Times New Roman" w:hAnsi="Times New Roman" w:cs="Times New Roman"/>
          <w:sz w:val="28"/>
          <w:szCs w:val="28"/>
        </w:rPr>
      </w:pPr>
      <w:r>
        <w:rPr>
          <w:rFonts w:ascii="Times New Roman" w:hAnsi="Times New Roman" w:cs="Times New Roman"/>
          <w:sz w:val="28"/>
          <w:szCs w:val="28"/>
        </w:rPr>
        <w:t xml:space="preserve">Глава </w:t>
      </w:r>
      <w:r w:rsidR="005524BF" w:rsidRPr="003109F6">
        <w:rPr>
          <w:rFonts w:ascii="Times New Roman" w:hAnsi="Times New Roman" w:cs="Times New Roman"/>
          <w:sz w:val="28"/>
          <w:szCs w:val="28"/>
        </w:rPr>
        <w:t xml:space="preserve"> городского поселения – </w:t>
      </w:r>
    </w:p>
    <w:p w:rsidR="005524BF" w:rsidRPr="003109F6" w:rsidRDefault="005524BF" w:rsidP="005524BF">
      <w:pPr>
        <w:pStyle w:val="3"/>
        <w:ind w:right="2"/>
        <w:rPr>
          <w:rFonts w:ascii="Times New Roman" w:hAnsi="Times New Roman" w:cs="Times New Roman"/>
          <w:sz w:val="28"/>
          <w:szCs w:val="28"/>
        </w:rPr>
      </w:pPr>
      <w:r w:rsidRPr="003109F6">
        <w:rPr>
          <w:rFonts w:ascii="Times New Roman" w:hAnsi="Times New Roman" w:cs="Times New Roman"/>
          <w:sz w:val="28"/>
          <w:szCs w:val="28"/>
        </w:rPr>
        <w:t xml:space="preserve">город Павловск                                                                                     В.А. </w:t>
      </w:r>
      <w:r w:rsidR="00B024F1">
        <w:rPr>
          <w:rFonts w:ascii="Times New Roman" w:hAnsi="Times New Roman" w:cs="Times New Roman"/>
          <w:sz w:val="28"/>
          <w:szCs w:val="28"/>
        </w:rPr>
        <w:t>Щербаков</w:t>
      </w:r>
    </w:p>
    <w:p w:rsidR="005524BF" w:rsidRPr="003109F6" w:rsidRDefault="005524BF" w:rsidP="005524BF">
      <w:pPr>
        <w:spacing w:line="240" w:lineRule="auto"/>
        <w:rPr>
          <w:rFonts w:ascii="Times New Roman" w:hAnsi="Times New Roman" w:cs="Times New Roman"/>
          <w:sz w:val="28"/>
          <w:szCs w:val="28"/>
        </w:rPr>
      </w:pPr>
    </w:p>
    <w:p w:rsidR="005524BF" w:rsidRPr="003109F6" w:rsidRDefault="005524BF" w:rsidP="005524BF">
      <w:pPr>
        <w:spacing w:line="240" w:lineRule="auto"/>
        <w:rPr>
          <w:rFonts w:ascii="Times New Roman" w:hAnsi="Times New Roman" w:cs="Times New Roman"/>
          <w:sz w:val="28"/>
          <w:szCs w:val="28"/>
        </w:rPr>
      </w:pPr>
    </w:p>
    <w:p w:rsidR="005524BF" w:rsidRPr="003109F6" w:rsidRDefault="005524BF" w:rsidP="005524BF">
      <w:pPr>
        <w:spacing w:line="240" w:lineRule="auto"/>
        <w:rPr>
          <w:rFonts w:ascii="Times New Roman" w:hAnsi="Times New Roman" w:cs="Times New Roman"/>
          <w:sz w:val="28"/>
          <w:szCs w:val="28"/>
        </w:rPr>
      </w:pPr>
    </w:p>
    <w:p w:rsidR="005769F9" w:rsidRPr="003109F6" w:rsidRDefault="005769F9" w:rsidP="003109F6">
      <w:pPr>
        <w:spacing w:line="240" w:lineRule="auto"/>
        <w:rPr>
          <w:rFonts w:ascii="Times New Roman" w:hAnsi="Times New Roman" w:cs="Times New Roman"/>
          <w:sz w:val="28"/>
          <w:szCs w:val="28"/>
        </w:rPr>
      </w:pPr>
    </w:p>
    <w:p w:rsidR="005769F9" w:rsidRPr="003109F6" w:rsidRDefault="005769F9" w:rsidP="003109F6">
      <w:pPr>
        <w:spacing w:line="240" w:lineRule="auto"/>
        <w:rPr>
          <w:rFonts w:ascii="Times New Roman" w:hAnsi="Times New Roman" w:cs="Times New Roman"/>
          <w:sz w:val="28"/>
          <w:szCs w:val="28"/>
        </w:rPr>
      </w:pPr>
    </w:p>
    <w:p w:rsidR="005769F9" w:rsidRDefault="005769F9" w:rsidP="003109F6"/>
    <w:p w:rsidR="005769F9" w:rsidRDefault="005769F9" w:rsidP="003109F6"/>
    <w:p w:rsidR="005769F9" w:rsidRDefault="005769F9" w:rsidP="003109F6"/>
    <w:p w:rsidR="005769F9" w:rsidRDefault="005769F9" w:rsidP="003109F6"/>
    <w:p w:rsidR="005769F9" w:rsidRDefault="005769F9" w:rsidP="003109F6"/>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CF5EC9" w:rsidRDefault="00CF5EC9" w:rsidP="003109F6">
      <w:pPr>
        <w:shd w:val="clear" w:color="auto" w:fill="FFFFFF"/>
        <w:jc w:val="both"/>
      </w:pPr>
    </w:p>
    <w:p w:rsidR="00CF5EC9" w:rsidRDefault="00CF5EC9" w:rsidP="003109F6">
      <w:pPr>
        <w:shd w:val="clear" w:color="auto" w:fill="FFFFFF"/>
        <w:jc w:val="both"/>
      </w:pPr>
    </w:p>
    <w:p w:rsidR="005769F9" w:rsidRDefault="005769F9" w:rsidP="003109F6">
      <w:pPr>
        <w:shd w:val="clear" w:color="auto" w:fill="FFFFFF"/>
        <w:jc w:val="both"/>
      </w:pPr>
    </w:p>
    <w:p w:rsidR="005769F9" w:rsidRDefault="005769F9" w:rsidP="00D839CF">
      <w:pPr>
        <w:widowControl w:val="0"/>
        <w:autoSpaceDE w:val="0"/>
        <w:autoSpaceDN w:val="0"/>
        <w:adjustRightInd w:val="0"/>
        <w:spacing w:after="0" w:line="240" w:lineRule="auto"/>
        <w:jc w:val="both"/>
        <w:outlineLvl w:val="0"/>
        <w:rPr>
          <w:rStyle w:val="ac"/>
          <w:rFonts w:ascii="Times New Roman" w:hAnsi="Times New Roman" w:cs="Times New Roman"/>
          <w:sz w:val="28"/>
          <w:szCs w:val="28"/>
        </w:rPr>
      </w:pPr>
    </w:p>
    <w:p w:rsidR="00784F1B" w:rsidRDefault="00784F1B" w:rsidP="00D839CF">
      <w:pPr>
        <w:widowControl w:val="0"/>
        <w:autoSpaceDE w:val="0"/>
        <w:autoSpaceDN w:val="0"/>
        <w:adjustRightInd w:val="0"/>
        <w:spacing w:after="0" w:line="240" w:lineRule="auto"/>
        <w:jc w:val="both"/>
        <w:outlineLvl w:val="0"/>
        <w:rPr>
          <w:rStyle w:val="ac"/>
          <w:rFonts w:ascii="Times New Roman" w:hAnsi="Times New Roman" w:cs="Times New Roman"/>
          <w:sz w:val="28"/>
          <w:szCs w:val="28"/>
        </w:rPr>
      </w:pPr>
      <w:bookmarkStart w:id="0" w:name="_GoBack"/>
      <w:bookmarkEnd w:id="0"/>
    </w:p>
    <w:p w:rsidR="005769F9" w:rsidRPr="00644B9D" w:rsidRDefault="005769F9" w:rsidP="003109F6">
      <w:pPr>
        <w:widowControl w:val="0"/>
        <w:autoSpaceDE w:val="0"/>
        <w:autoSpaceDN w:val="0"/>
        <w:adjustRightInd w:val="0"/>
        <w:spacing w:after="0" w:line="240" w:lineRule="auto"/>
        <w:ind w:left="3540"/>
        <w:jc w:val="both"/>
        <w:outlineLvl w:val="0"/>
        <w:rPr>
          <w:rStyle w:val="ac"/>
          <w:rFonts w:ascii="Times New Roman" w:hAnsi="Times New Roman" w:cs="Times New Roman"/>
          <w:b w:val="0"/>
          <w:bCs w:val="0"/>
          <w:sz w:val="28"/>
          <w:szCs w:val="28"/>
        </w:rPr>
      </w:pPr>
      <w:r w:rsidRPr="00644B9D">
        <w:rPr>
          <w:rStyle w:val="ac"/>
          <w:rFonts w:ascii="Times New Roman" w:hAnsi="Times New Roman" w:cs="Times New Roman"/>
          <w:b w:val="0"/>
          <w:bCs w:val="0"/>
          <w:sz w:val="28"/>
          <w:szCs w:val="28"/>
        </w:rPr>
        <w:lastRenderedPageBreak/>
        <w:t xml:space="preserve">Приложение к постановлению администрации </w:t>
      </w:r>
    </w:p>
    <w:p w:rsidR="005769F9" w:rsidRPr="00644B9D" w:rsidRDefault="005769F9" w:rsidP="00D839CF">
      <w:pPr>
        <w:widowControl w:val="0"/>
        <w:autoSpaceDE w:val="0"/>
        <w:autoSpaceDN w:val="0"/>
        <w:adjustRightInd w:val="0"/>
        <w:spacing w:after="0" w:line="240" w:lineRule="auto"/>
        <w:ind w:left="2832" w:firstLine="708"/>
        <w:jc w:val="both"/>
        <w:outlineLvl w:val="0"/>
        <w:rPr>
          <w:rStyle w:val="ac"/>
          <w:rFonts w:ascii="Times New Roman" w:hAnsi="Times New Roman" w:cs="Times New Roman"/>
          <w:b w:val="0"/>
          <w:bCs w:val="0"/>
          <w:sz w:val="28"/>
          <w:szCs w:val="28"/>
        </w:rPr>
      </w:pPr>
      <w:r w:rsidRPr="00644B9D">
        <w:rPr>
          <w:rStyle w:val="ac"/>
          <w:rFonts w:ascii="Times New Roman" w:hAnsi="Times New Roman" w:cs="Times New Roman"/>
          <w:b w:val="0"/>
          <w:bCs w:val="0"/>
          <w:sz w:val="28"/>
          <w:szCs w:val="28"/>
        </w:rPr>
        <w:t xml:space="preserve">городского </w:t>
      </w:r>
      <w:r w:rsidRPr="00644B9D">
        <w:rPr>
          <w:rStyle w:val="ac"/>
          <w:rFonts w:ascii="Times New Roman" w:hAnsi="Times New Roman" w:cs="Times New Roman"/>
          <w:b w:val="0"/>
          <w:bCs w:val="0"/>
          <w:sz w:val="28"/>
          <w:szCs w:val="28"/>
        </w:rPr>
        <w:tab/>
        <w:t xml:space="preserve">поселения – город Павловск  </w:t>
      </w:r>
    </w:p>
    <w:p w:rsidR="005769F9" w:rsidRPr="00644B9D" w:rsidRDefault="005769F9" w:rsidP="00D839CF">
      <w:pPr>
        <w:widowControl w:val="0"/>
        <w:autoSpaceDE w:val="0"/>
        <w:autoSpaceDN w:val="0"/>
        <w:adjustRightInd w:val="0"/>
        <w:spacing w:after="0" w:line="240" w:lineRule="auto"/>
        <w:ind w:left="2832" w:firstLine="708"/>
        <w:jc w:val="both"/>
        <w:outlineLvl w:val="0"/>
        <w:rPr>
          <w:rStyle w:val="ac"/>
          <w:rFonts w:ascii="Times New Roman" w:hAnsi="Times New Roman" w:cs="Times New Roman"/>
          <w:sz w:val="28"/>
          <w:szCs w:val="28"/>
        </w:rPr>
      </w:pPr>
      <w:r w:rsidRPr="00644B9D">
        <w:rPr>
          <w:rStyle w:val="ac"/>
          <w:rFonts w:ascii="Times New Roman" w:hAnsi="Times New Roman" w:cs="Times New Roman"/>
          <w:b w:val="0"/>
          <w:bCs w:val="0"/>
          <w:sz w:val="28"/>
          <w:szCs w:val="28"/>
        </w:rPr>
        <w:t>№</w:t>
      </w:r>
      <w:r w:rsidR="005524BF">
        <w:rPr>
          <w:rStyle w:val="ac"/>
          <w:rFonts w:ascii="Times New Roman" w:hAnsi="Times New Roman" w:cs="Times New Roman"/>
          <w:b w:val="0"/>
          <w:bCs w:val="0"/>
          <w:sz w:val="28"/>
          <w:szCs w:val="28"/>
        </w:rPr>
        <w:t xml:space="preserve"> </w:t>
      </w:r>
      <w:r w:rsidR="006D19B1">
        <w:rPr>
          <w:rStyle w:val="ac"/>
          <w:rFonts w:ascii="Times New Roman" w:hAnsi="Times New Roman" w:cs="Times New Roman"/>
          <w:b w:val="0"/>
          <w:bCs w:val="0"/>
          <w:sz w:val="28"/>
          <w:szCs w:val="28"/>
        </w:rPr>
        <w:t>631</w:t>
      </w:r>
      <w:r w:rsidR="00B024F1">
        <w:rPr>
          <w:rStyle w:val="ac"/>
          <w:rFonts w:ascii="Times New Roman" w:hAnsi="Times New Roman" w:cs="Times New Roman"/>
          <w:b w:val="0"/>
          <w:bCs w:val="0"/>
          <w:sz w:val="28"/>
          <w:szCs w:val="28"/>
        </w:rPr>
        <w:t xml:space="preserve"> </w:t>
      </w:r>
      <w:r w:rsidR="006D19B1">
        <w:rPr>
          <w:rStyle w:val="ac"/>
          <w:rFonts w:ascii="Times New Roman" w:hAnsi="Times New Roman" w:cs="Times New Roman"/>
          <w:b w:val="0"/>
          <w:bCs w:val="0"/>
          <w:sz w:val="28"/>
          <w:szCs w:val="28"/>
        </w:rPr>
        <w:t xml:space="preserve">от </w:t>
      </w:r>
      <w:r w:rsidR="00CF5EC9">
        <w:rPr>
          <w:rStyle w:val="ac"/>
          <w:rFonts w:ascii="Times New Roman" w:hAnsi="Times New Roman" w:cs="Times New Roman"/>
          <w:b w:val="0"/>
          <w:bCs w:val="0"/>
          <w:sz w:val="28"/>
          <w:szCs w:val="28"/>
        </w:rPr>
        <w:t>«</w:t>
      </w:r>
      <w:r w:rsidR="006D19B1">
        <w:rPr>
          <w:rStyle w:val="ac"/>
          <w:rFonts w:ascii="Times New Roman" w:hAnsi="Times New Roman" w:cs="Times New Roman"/>
          <w:b w:val="0"/>
          <w:bCs w:val="0"/>
          <w:sz w:val="28"/>
          <w:szCs w:val="28"/>
        </w:rPr>
        <w:t xml:space="preserve"> 29 </w:t>
      </w:r>
      <w:r w:rsidR="00CF5EC9">
        <w:rPr>
          <w:rStyle w:val="ac"/>
          <w:rFonts w:ascii="Times New Roman" w:hAnsi="Times New Roman" w:cs="Times New Roman"/>
          <w:b w:val="0"/>
          <w:bCs w:val="0"/>
          <w:sz w:val="28"/>
          <w:szCs w:val="28"/>
        </w:rPr>
        <w:t>»</w:t>
      </w:r>
      <w:r w:rsidR="00B024F1">
        <w:rPr>
          <w:rStyle w:val="ac"/>
          <w:rFonts w:ascii="Times New Roman" w:hAnsi="Times New Roman" w:cs="Times New Roman"/>
          <w:b w:val="0"/>
          <w:bCs w:val="0"/>
          <w:sz w:val="28"/>
          <w:szCs w:val="28"/>
        </w:rPr>
        <w:t xml:space="preserve">  </w:t>
      </w:r>
      <w:r w:rsidR="006D19B1">
        <w:rPr>
          <w:rStyle w:val="ac"/>
          <w:rFonts w:ascii="Times New Roman" w:hAnsi="Times New Roman" w:cs="Times New Roman"/>
          <w:b w:val="0"/>
          <w:bCs w:val="0"/>
          <w:sz w:val="28"/>
          <w:szCs w:val="28"/>
        </w:rPr>
        <w:t>декабря  2</w:t>
      </w:r>
      <w:r w:rsidR="00366F9C">
        <w:rPr>
          <w:rStyle w:val="ac"/>
          <w:rFonts w:ascii="Times New Roman" w:hAnsi="Times New Roman" w:cs="Times New Roman"/>
          <w:b w:val="0"/>
          <w:bCs w:val="0"/>
          <w:sz w:val="28"/>
          <w:szCs w:val="28"/>
        </w:rPr>
        <w:t>017</w:t>
      </w:r>
      <w:r w:rsidR="00CF5EC9">
        <w:rPr>
          <w:rStyle w:val="ac"/>
          <w:rFonts w:ascii="Times New Roman" w:hAnsi="Times New Roman" w:cs="Times New Roman"/>
          <w:b w:val="0"/>
          <w:bCs w:val="0"/>
          <w:sz w:val="28"/>
          <w:szCs w:val="28"/>
        </w:rPr>
        <w:t xml:space="preserve"> </w:t>
      </w:r>
      <w:r w:rsidRPr="00644B9D">
        <w:rPr>
          <w:rStyle w:val="ac"/>
          <w:rFonts w:ascii="Times New Roman" w:hAnsi="Times New Roman" w:cs="Times New Roman"/>
          <w:b w:val="0"/>
          <w:bCs w:val="0"/>
          <w:sz w:val="28"/>
          <w:szCs w:val="28"/>
        </w:rPr>
        <w:t>г.</w:t>
      </w:r>
    </w:p>
    <w:p w:rsidR="005769F9" w:rsidRPr="00644B9D" w:rsidRDefault="005769F9" w:rsidP="00A21C73">
      <w:pPr>
        <w:widowControl w:val="0"/>
        <w:autoSpaceDE w:val="0"/>
        <w:autoSpaceDN w:val="0"/>
        <w:adjustRightInd w:val="0"/>
        <w:spacing w:after="0" w:line="240" w:lineRule="auto"/>
        <w:jc w:val="center"/>
        <w:outlineLvl w:val="0"/>
        <w:rPr>
          <w:rStyle w:val="ac"/>
          <w:rFonts w:ascii="Times New Roman" w:hAnsi="Times New Roman" w:cs="Times New Roman"/>
          <w:sz w:val="28"/>
          <w:szCs w:val="28"/>
        </w:rPr>
      </w:pPr>
    </w:p>
    <w:p w:rsidR="005769F9" w:rsidRPr="00644B9D" w:rsidRDefault="005769F9" w:rsidP="004F55E1">
      <w:pPr>
        <w:widowControl w:val="0"/>
        <w:autoSpaceDE w:val="0"/>
        <w:autoSpaceDN w:val="0"/>
        <w:adjustRightInd w:val="0"/>
        <w:spacing w:after="0" w:line="240" w:lineRule="auto"/>
        <w:outlineLvl w:val="0"/>
        <w:rPr>
          <w:rStyle w:val="ac"/>
          <w:rFonts w:ascii="Times New Roman" w:hAnsi="Times New Roman" w:cs="Times New Roman"/>
          <w:sz w:val="28"/>
          <w:szCs w:val="28"/>
        </w:rPr>
      </w:pPr>
    </w:p>
    <w:p w:rsidR="005769F9" w:rsidRPr="00644B9D" w:rsidRDefault="005769F9" w:rsidP="00A21C73">
      <w:pPr>
        <w:widowControl w:val="0"/>
        <w:autoSpaceDE w:val="0"/>
        <w:autoSpaceDN w:val="0"/>
        <w:adjustRightInd w:val="0"/>
        <w:spacing w:after="0" w:line="240" w:lineRule="auto"/>
        <w:jc w:val="center"/>
        <w:outlineLvl w:val="0"/>
        <w:rPr>
          <w:rStyle w:val="ac"/>
          <w:rFonts w:ascii="Times New Roman" w:hAnsi="Times New Roman" w:cs="Times New Roman"/>
          <w:sz w:val="28"/>
          <w:szCs w:val="28"/>
        </w:rPr>
      </w:pPr>
      <w:r w:rsidRPr="00644B9D">
        <w:rPr>
          <w:rStyle w:val="ac"/>
          <w:rFonts w:ascii="Times New Roman" w:hAnsi="Times New Roman" w:cs="Times New Roman"/>
          <w:sz w:val="28"/>
          <w:szCs w:val="28"/>
        </w:rPr>
        <w:t xml:space="preserve">МУНИЦИПАЛЬНАЯ  ПРОГРАММА </w:t>
      </w:r>
    </w:p>
    <w:p w:rsidR="005769F9" w:rsidRPr="00644B9D" w:rsidRDefault="005769F9" w:rsidP="00A21C73">
      <w:pPr>
        <w:widowControl w:val="0"/>
        <w:autoSpaceDE w:val="0"/>
        <w:autoSpaceDN w:val="0"/>
        <w:adjustRightInd w:val="0"/>
        <w:spacing w:after="0" w:line="240" w:lineRule="auto"/>
        <w:jc w:val="center"/>
        <w:rPr>
          <w:rStyle w:val="ac"/>
          <w:rFonts w:ascii="Times New Roman" w:hAnsi="Times New Roman" w:cs="Times New Roman"/>
          <w:sz w:val="28"/>
          <w:szCs w:val="28"/>
        </w:rPr>
      </w:pPr>
      <w:r>
        <w:rPr>
          <w:rStyle w:val="ac"/>
          <w:rFonts w:ascii="Times New Roman" w:hAnsi="Times New Roman" w:cs="Times New Roman"/>
          <w:sz w:val="28"/>
          <w:szCs w:val="28"/>
        </w:rPr>
        <w:t>«</w:t>
      </w:r>
      <w:r w:rsidRPr="00644B9D">
        <w:rPr>
          <w:rStyle w:val="ac"/>
          <w:rFonts w:ascii="Times New Roman" w:hAnsi="Times New Roman" w:cs="Times New Roman"/>
          <w:sz w:val="28"/>
          <w:szCs w:val="28"/>
        </w:rPr>
        <w:t xml:space="preserve">Развитие транспортной системы на территории  </w:t>
      </w:r>
      <w:proofErr w:type="gramStart"/>
      <w:r w:rsidRPr="00644B9D">
        <w:rPr>
          <w:rStyle w:val="ac"/>
          <w:rFonts w:ascii="Times New Roman" w:hAnsi="Times New Roman" w:cs="Times New Roman"/>
          <w:sz w:val="28"/>
          <w:szCs w:val="28"/>
        </w:rPr>
        <w:t>городского</w:t>
      </w:r>
      <w:proofErr w:type="gramEnd"/>
    </w:p>
    <w:p w:rsidR="005769F9" w:rsidRPr="00644B9D" w:rsidRDefault="005769F9" w:rsidP="00A21C73">
      <w:pPr>
        <w:widowControl w:val="0"/>
        <w:autoSpaceDE w:val="0"/>
        <w:autoSpaceDN w:val="0"/>
        <w:adjustRightInd w:val="0"/>
        <w:spacing w:after="0" w:line="240" w:lineRule="auto"/>
        <w:jc w:val="center"/>
        <w:rPr>
          <w:rStyle w:val="ac"/>
          <w:rFonts w:ascii="Times New Roman" w:hAnsi="Times New Roman" w:cs="Times New Roman"/>
          <w:sz w:val="28"/>
          <w:szCs w:val="28"/>
        </w:rPr>
      </w:pPr>
      <w:r w:rsidRPr="00644B9D">
        <w:rPr>
          <w:rStyle w:val="ac"/>
          <w:rFonts w:ascii="Times New Roman" w:hAnsi="Times New Roman" w:cs="Times New Roman"/>
          <w:sz w:val="28"/>
          <w:szCs w:val="28"/>
        </w:rPr>
        <w:t xml:space="preserve">поселения </w:t>
      </w:r>
      <w:r>
        <w:rPr>
          <w:rStyle w:val="ac"/>
          <w:rFonts w:ascii="Times New Roman" w:hAnsi="Times New Roman" w:cs="Times New Roman"/>
          <w:sz w:val="28"/>
          <w:szCs w:val="28"/>
        </w:rPr>
        <w:t>-</w:t>
      </w:r>
      <w:r w:rsidRPr="00644B9D">
        <w:rPr>
          <w:rStyle w:val="ac"/>
          <w:rFonts w:ascii="Times New Roman" w:hAnsi="Times New Roman" w:cs="Times New Roman"/>
          <w:sz w:val="28"/>
          <w:szCs w:val="28"/>
        </w:rPr>
        <w:t xml:space="preserve"> город Павловск Павловского муниципального района Воронежской области на 2014-2019 годы</w:t>
      </w:r>
      <w:r>
        <w:rPr>
          <w:rStyle w:val="ac"/>
          <w:rFonts w:ascii="Times New Roman" w:hAnsi="Times New Roman" w:cs="Times New Roman"/>
          <w:sz w:val="28"/>
          <w:szCs w:val="28"/>
        </w:rPr>
        <w:t>»</w:t>
      </w:r>
    </w:p>
    <w:p w:rsidR="005769F9" w:rsidRPr="00DB7D1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B7D1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20"/>
      <w:bookmarkEnd w:id="1"/>
      <w:r w:rsidRPr="00DB7D19">
        <w:rPr>
          <w:rFonts w:ascii="Times New Roman" w:hAnsi="Times New Roman" w:cs="Times New Roman"/>
          <w:sz w:val="28"/>
          <w:szCs w:val="28"/>
        </w:rPr>
        <w:t>ПАСПОРТ</w:t>
      </w:r>
    </w:p>
    <w:p w:rsidR="005769F9" w:rsidRPr="00DB7D1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DB7D19">
        <w:rPr>
          <w:rFonts w:ascii="Times New Roman" w:hAnsi="Times New Roman" w:cs="Times New Roman"/>
          <w:sz w:val="28"/>
          <w:szCs w:val="28"/>
        </w:rPr>
        <w:t>Муниципальной программы городского поселения город Павловск Павловского муниципального района  Воронежской области</w:t>
      </w:r>
    </w:p>
    <w:p w:rsidR="005769F9" w:rsidRPr="00DB7D1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DB7D19">
        <w:rPr>
          <w:rFonts w:ascii="Times New Roman" w:hAnsi="Times New Roman" w:cs="Times New Roman"/>
          <w:sz w:val="28"/>
          <w:szCs w:val="28"/>
        </w:rPr>
        <w:t>"Развитие транспортной системы"</w:t>
      </w:r>
    </w:p>
    <w:p w:rsidR="005769F9" w:rsidRPr="00DB7D19" w:rsidRDefault="005769F9" w:rsidP="00A21C73">
      <w:pPr>
        <w:pStyle w:val="ConsPlusCell"/>
        <w:rPr>
          <w:rFonts w:ascii="Times New Roman" w:hAnsi="Times New Roman" w:cs="Times New Roman"/>
          <w:sz w:val="28"/>
          <w:szCs w:val="28"/>
        </w:rPr>
      </w:pPr>
    </w:p>
    <w:p w:rsidR="005769F9" w:rsidRPr="00256F27" w:rsidRDefault="005769F9" w:rsidP="00A21C73">
      <w:pPr>
        <w:pStyle w:val="ConsPlusCell"/>
        <w:rPr>
          <w:rFonts w:ascii="Courier New" w:hAnsi="Courier New" w:cs="Courier New"/>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7955"/>
      </w:tblGrid>
      <w:tr w:rsidR="005769F9" w:rsidRPr="00EC51B9">
        <w:tc>
          <w:tcPr>
            <w:tcW w:w="2152" w:type="dxa"/>
          </w:tcPr>
          <w:p w:rsidR="005769F9" w:rsidRPr="00EC51B9" w:rsidRDefault="005769F9" w:rsidP="00A21C73">
            <w:pPr>
              <w:rPr>
                <w:rFonts w:ascii="Times New Roman" w:hAnsi="Times New Roman" w:cs="Times New Roman"/>
                <w:sz w:val="28"/>
                <w:szCs w:val="28"/>
              </w:rPr>
            </w:pPr>
            <w:r w:rsidRPr="00EC51B9">
              <w:rPr>
                <w:rFonts w:ascii="Times New Roman" w:hAnsi="Times New Roman" w:cs="Times New Roman"/>
                <w:sz w:val="28"/>
                <w:szCs w:val="28"/>
              </w:rPr>
              <w:t>Ответственный исполнитель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-Администрация городского поселения город Павловск Павловского муниципального района Воронежской области</w:t>
            </w:r>
          </w:p>
        </w:tc>
      </w:tr>
      <w:tr w:rsidR="005769F9" w:rsidRPr="00EC51B9">
        <w:tc>
          <w:tcPr>
            <w:tcW w:w="2152" w:type="dxa"/>
          </w:tcPr>
          <w:p w:rsidR="005769F9" w:rsidRPr="00EC51B9" w:rsidRDefault="005769F9" w:rsidP="00A21C73">
            <w:pPr>
              <w:rPr>
                <w:rFonts w:ascii="Times New Roman" w:hAnsi="Times New Roman" w:cs="Times New Roman"/>
                <w:sz w:val="28"/>
                <w:szCs w:val="28"/>
              </w:rPr>
            </w:pPr>
            <w:r w:rsidRPr="00EC51B9">
              <w:rPr>
                <w:rFonts w:ascii="Times New Roman" w:hAnsi="Times New Roman" w:cs="Times New Roman"/>
                <w:sz w:val="28"/>
                <w:szCs w:val="28"/>
              </w:rPr>
              <w:t>Исполнители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Администрация городского поселения город Павловск. Павловского муниципального района Воронежской области;</w:t>
            </w:r>
          </w:p>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5769F9" w:rsidRPr="00EC51B9">
        <w:trPr>
          <w:trHeight w:val="1452"/>
        </w:trPr>
        <w:tc>
          <w:tcPr>
            <w:tcW w:w="2152" w:type="dxa"/>
          </w:tcPr>
          <w:p w:rsidR="005769F9" w:rsidRPr="00EC51B9" w:rsidRDefault="005769F9" w:rsidP="00A21C73">
            <w:pPr>
              <w:rPr>
                <w:rFonts w:ascii="Times New Roman" w:hAnsi="Times New Roman" w:cs="Times New Roman"/>
                <w:sz w:val="28"/>
                <w:szCs w:val="28"/>
              </w:rPr>
            </w:pPr>
            <w:r w:rsidRPr="00EC51B9">
              <w:rPr>
                <w:rFonts w:ascii="Times New Roman" w:hAnsi="Times New Roman" w:cs="Times New Roman"/>
                <w:sz w:val="28"/>
                <w:szCs w:val="28"/>
              </w:rPr>
              <w:t>Основные разработчики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Казенное учреждение городского поселения город Павловск Павловского муниципального района Воронежской области.</w:t>
            </w:r>
          </w:p>
        </w:tc>
      </w:tr>
      <w:tr w:rsidR="005769F9" w:rsidRPr="00EC51B9" w:rsidTr="00CE2423">
        <w:trPr>
          <w:trHeight w:val="273"/>
        </w:trPr>
        <w:tc>
          <w:tcPr>
            <w:tcW w:w="2152" w:type="dxa"/>
          </w:tcPr>
          <w:p w:rsidR="005769F9" w:rsidRDefault="005769F9" w:rsidP="00A21C73">
            <w:pPr>
              <w:rPr>
                <w:rFonts w:ascii="Times New Roman" w:hAnsi="Times New Roman" w:cs="Times New Roman"/>
                <w:sz w:val="28"/>
                <w:szCs w:val="28"/>
              </w:rPr>
            </w:pPr>
          </w:p>
          <w:p w:rsidR="005769F9" w:rsidRDefault="005769F9" w:rsidP="00A21C73">
            <w:pPr>
              <w:rPr>
                <w:rFonts w:ascii="Times New Roman" w:hAnsi="Times New Roman" w:cs="Times New Roman"/>
                <w:sz w:val="28"/>
                <w:szCs w:val="28"/>
              </w:rPr>
            </w:pPr>
          </w:p>
          <w:p w:rsidR="005769F9" w:rsidRDefault="005769F9" w:rsidP="00A21C73">
            <w:pPr>
              <w:rPr>
                <w:rFonts w:ascii="Times New Roman" w:hAnsi="Times New Roman" w:cs="Times New Roman"/>
                <w:sz w:val="28"/>
                <w:szCs w:val="28"/>
              </w:rPr>
            </w:pPr>
          </w:p>
          <w:p w:rsidR="005769F9" w:rsidRPr="00EC51B9" w:rsidRDefault="005769F9" w:rsidP="00A21C73">
            <w:pPr>
              <w:rPr>
                <w:rFonts w:ascii="Times New Roman" w:hAnsi="Times New Roman" w:cs="Times New Roman"/>
                <w:sz w:val="28"/>
                <w:szCs w:val="28"/>
              </w:rPr>
            </w:pPr>
            <w:r>
              <w:rPr>
                <w:rFonts w:ascii="Times New Roman" w:hAnsi="Times New Roman" w:cs="Times New Roman"/>
                <w:sz w:val="28"/>
                <w:szCs w:val="28"/>
              </w:rPr>
              <w:t>Подпрограммы муниципальной</w:t>
            </w:r>
            <w:r w:rsidRPr="00EC51B9">
              <w:rPr>
                <w:rFonts w:ascii="Times New Roman" w:hAnsi="Times New Roman" w:cs="Times New Roman"/>
                <w:sz w:val="28"/>
                <w:szCs w:val="28"/>
              </w:rPr>
              <w:t xml:space="preserve"> программы и основные мероприятия</w:t>
            </w:r>
          </w:p>
        </w:tc>
        <w:tc>
          <w:tcPr>
            <w:tcW w:w="7871" w:type="dxa"/>
          </w:tcPr>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 xml:space="preserve">  1 Этап</w:t>
            </w:r>
          </w:p>
          <w:p w:rsidR="00CE2423"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Подпрограмма №1 «Развитие дорожного хозяйства»</w:t>
            </w:r>
            <w:r w:rsidR="00E20514">
              <w:rPr>
                <w:rFonts w:ascii="Times New Roman" w:hAnsi="Times New Roman" w:cs="Times New Roman"/>
                <w:sz w:val="28"/>
                <w:szCs w:val="28"/>
              </w:rPr>
              <w:t xml:space="preserve"> </w:t>
            </w:r>
            <w:r w:rsidRPr="00EC51B9">
              <w:rPr>
                <w:rFonts w:ascii="Times New Roman" w:hAnsi="Times New Roman" w:cs="Times New Roman"/>
                <w:sz w:val="28"/>
                <w:szCs w:val="28"/>
              </w:rPr>
              <w:t>городского поселения город Павловск Павловского муниципального района Воронежской области.</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2 Этап</w:t>
            </w:r>
          </w:p>
          <w:p w:rsidR="005769F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Подпрограмма №1 «Развитие дорожного хозяйства»</w:t>
            </w:r>
            <w:r w:rsidR="00E20514">
              <w:rPr>
                <w:rFonts w:ascii="Times New Roman" w:hAnsi="Times New Roman" w:cs="Times New Roman"/>
                <w:sz w:val="28"/>
                <w:szCs w:val="28"/>
              </w:rPr>
              <w:t xml:space="preserve"> </w:t>
            </w:r>
            <w:r w:rsidRPr="00EC51B9">
              <w:rPr>
                <w:rFonts w:ascii="Times New Roman" w:hAnsi="Times New Roman" w:cs="Times New Roman"/>
                <w:sz w:val="28"/>
                <w:szCs w:val="28"/>
              </w:rPr>
              <w:t>городского поселения город Павловск Павловского муниципального района Воронежской области.</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p w:rsidR="005769F9" w:rsidRPr="00CE2423" w:rsidRDefault="005769F9" w:rsidP="00CE2423">
            <w:pPr>
              <w:pStyle w:val="ConsPlusCell"/>
              <w:rPr>
                <w:rFonts w:ascii="Times New Roman" w:hAnsi="Times New Roman" w:cs="Times New Roman"/>
                <w:sz w:val="28"/>
                <w:szCs w:val="28"/>
              </w:rPr>
            </w:pPr>
            <w:r>
              <w:rPr>
                <w:rFonts w:ascii="Times New Roman" w:hAnsi="Times New Roman" w:cs="Times New Roman"/>
                <w:sz w:val="28"/>
                <w:szCs w:val="28"/>
              </w:rPr>
              <w:t>- Основное мероприятие «Развитие улично-дорожной сети городского поселения</w:t>
            </w:r>
            <w:r w:rsidR="00E20514">
              <w:rPr>
                <w:rFonts w:ascii="Times New Roman" w:hAnsi="Times New Roman" w:cs="Times New Roman"/>
                <w:sz w:val="28"/>
                <w:szCs w:val="28"/>
              </w:rPr>
              <w:t xml:space="preserve"> </w:t>
            </w:r>
            <w:r>
              <w:rPr>
                <w:rFonts w:ascii="Times New Roman" w:hAnsi="Times New Roman" w:cs="Times New Roman"/>
                <w:sz w:val="28"/>
                <w:szCs w:val="28"/>
              </w:rPr>
              <w:t>-</w:t>
            </w:r>
            <w:r w:rsidR="00E20514">
              <w:rPr>
                <w:rFonts w:ascii="Times New Roman" w:hAnsi="Times New Roman" w:cs="Times New Roman"/>
                <w:sz w:val="28"/>
                <w:szCs w:val="28"/>
              </w:rPr>
              <w:t xml:space="preserve"> </w:t>
            </w:r>
            <w:r>
              <w:rPr>
                <w:rFonts w:ascii="Times New Roman" w:hAnsi="Times New Roman" w:cs="Times New Roman"/>
                <w:sz w:val="28"/>
                <w:szCs w:val="28"/>
              </w:rPr>
              <w:t xml:space="preserve">город Павловск Павловского </w:t>
            </w:r>
            <w:r>
              <w:rPr>
                <w:rFonts w:ascii="Times New Roman" w:hAnsi="Times New Roman" w:cs="Times New Roman"/>
                <w:sz w:val="28"/>
                <w:szCs w:val="28"/>
              </w:rPr>
              <w:lastRenderedPageBreak/>
              <w:t>муниципального района Воронежской области.</w:t>
            </w: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lastRenderedPageBreak/>
              <w:t>Цель муниципальной программы</w:t>
            </w:r>
          </w:p>
        </w:tc>
        <w:tc>
          <w:tcPr>
            <w:tcW w:w="7871" w:type="dxa"/>
          </w:tcPr>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Реализация полномочий городского поселения</w:t>
            </w:r>
            <w:proofErr w:type="gramStart"/>
            <w:r w:rsidRPr="00EC51B9">
              <w:rPr>
                <w:rFonts w:ascii="Times New Roman" w:hAnsi="Times New Roman" w:cs="Times New Roman"/>
                <w:sz w:val="28"/>
                <w:szCs w:val="28"/>
              </w:rPr>
              <w:t xml:space="preserve"> ,</w:t>
            </w:r>
            <w:proofErr w:type="gramEnd"/>
            <w:r w:rsidRPr="00EC51B9">
              <w:rPr>
                <w:rFonts w:ascii="Times New Roman" w:hAnsi="Times New Roman" w:cs="Times New Roman"/>
                <w:sz w:val="28"/>
                <w:szCs w:val="28"/>
              </w:rPr>
              <w:t>связанных с организацией дорожной деятельности в отношении автомобильных дорог местного значения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Повышение комплексной безопасности и</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xml:space="preserve"> устойчивости транспортной системы </w:t>
            </w:r>
            <w:r>
              <w:rPr>
                <w:rFonts w:ascii="Times New Roman" w:hAnsi="Times New Roman" w:cs="Times New Roman"/>
                <w:sz w:val="28"/>
                <w:szCs w:val="28"/>
              </w:rPr>
              <w:t xml:space="preserve"> городского поселения</w:t>
            </w:r>
            <w:r w:rsidRPr="00EC51B9">
              <w:rPr>
                <w:rFonts w:ascii="Times New Roman" w:hAnsi="Times New Roman" w:cs="Times New Roman"/>
                <w:sz w:val="28"/>
                <w:szCs w:val="28"/>
              </w:rPr>
              <w:t xml:space="preserve"> г</w:t>
            </w:r>
            <w:r>
              <w:rPr>
                <w:rFonts w:ascii="Times New Roman" w:hAnsi="Times New Roman" w:cs="Times New Roman"/>
                <w:sz w:val="28"/>
                <w:szCs w:val="28"/>
              </w:rPr>
              <w:t>ород</w:t>
            </w:r>
            <w:r w:rsidRPr="00EC51B9">
              <w:rPr>
                <w:rFonts w:ascii="Times New Roman" w:hAnsi="Times New Roman" w:cs="Times New Roman"/>
                <w:sz w:val="28"/>
                <w:szCs w:val="28"/>
              </w:rPr>
              <w:t xml:space="preserve"> Павловск Павловского муниципального района Воронежской области.</w:t>
            </w: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Задачи муниципальной программы</w:t>
            </w:r>
          </w:p>
        </w:tc>
        <w:tc>
          <w:tcPr>
            <w:tcW w:w="7871" w:type="dxa"/>
          </w:tcPr>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Развитие сети автомобильных дорог общего пользования  местного значения;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w:t>
            </w:r>
            <w:r w:rsidRPr="00EC51B9">
              <w:rPr>
                <w:rFonts w:ascii="Times New Roman" w:hAnsi="Times New Roman" w:cs="Times New Roman"/>
                <w:sz w:val="28"/>
                <w:szCs w:val="28"/>
              </w:rPr>
              <w:t xml:space="preserve">беспечение </w:t>
            </w:r>
            <w:proofErr w:type="gramStart"/>
            <w:r w:rsidRPr="00EC51B9">
              <w:rPr>
                <w:rFonts w:ascii="Times New Roman" w:hAnsi="Times New Roman" w:cs="Times New Roman"/>
                <w:sz w:val="28"/>
                <w:szCs w:val="28"/>
              </w:rPr>
              <w:t>функционирования сети автомобильных дорог общего пользования  местного значения</w:t>
            </w:r>
            <w:proofErr w:type="gramEnd"/>
            <w:r w:rsidRPr="00EC51B9">
              <w:rPr>
                <w:rFonts w:ascii="Times New Roman" w:hAnsi="Times New Roman" w:cs="Times New Roman"/>
                <w:sz w:val="28"/>
                <w:szCs w:val="28"/>
              </w:rPr>
              <w:t>;</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Формирование единой дорожной сети круглогодичной доступности для населения;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w:t>
            </w:r>
            <w:r w:rsidRPr="00EC51B9">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-Обеспечение безопасности дорожного движения транспорта;</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-Снижение доли автомобильных дорог, не соответствующих нормативным требованиям.</w:t>
            </w: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Этапы и сроки реализации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2014-2019</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Программа реализуется в два</w:t>
            </w:r>
            <w:r w:rsidRPr="00EC51B9">
              <w:rPr>
                <w:rFonts w:ascii="Times New Roman" w:hAnsi="Times New Roman" w:cs="Times New Roman"/>
                <w:sz w:val="28"/>
                <w:szCs w:val="28"/>
              </w:rPr>
              <w:t xml:space="preserve"> этап</w:t>
            </w:r>
            <w:r>
              <w:rPr>
                <w:rFonts w:ascii="Times New Roman" w:hAnsi="Times New Roman" w:cs="Times New Roman"/>
                <w:sz w:val="28"/>
                <w:szCs w:val="28"/>
              </w:rPr>
              <w:t>а:</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1 этап -2014-2015 год</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2 этап -2016-2019 год</w:t>
            </w:r>
          </w:p>
        </w:tc>
      </w:tr>
      <w:tr w:rsidR="005769F9" w:rsidRPr="00EC51B9" w:rsidTr="00CE2423">
        <w:trPr>
          <w:trHeight w:val="2399"/>
        </w:trPr>
        <w:tc>
          <w:tcPr>
            <w:tcW w:w="2152" w:type="dxa"/>
          </w:tcPr>
          <w:p w:rsidR="005769F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Объемы и источники финансирования муниципальной программы</w:t>
            </w:r>
          </w:p>
          <w:p w:rsidR="005769F9" w:rsidRDefault="005769F9" w:rsidP="00A21C73">
            <w:pPr>
              <w:pStyle w:val="ConsPlusCell"/>
              <w:rPr>
                <w:rFonts w:ascii="Times New Roman" w:hAnsi="Times New Roman" w:cs="Times New Roman"/>
                <w:sz w:val="28"/>
                <w:szCs w:val="28"/>
              </w:rPr>
            </w:pPr>
          </w:p>
          <w:p w:rsidR="005769F9" w:rsidRPr="001C34E6" w:rsidRDefault="005769F9" w:rsidP="001C34E6">
            <w:pPr>
              <w:rPr>
                <w:lang w:eastAsia="ru-RU"/>
              </w:rPr>
            </w:pPr>
          </w:p>
          <w:p w:rsidR="005769F9" w:rsidRPr="001C34E6" w:rsidRDefault="005769F9" w:rsidP="001C34E6">
            <w:pPr>
              <w:rPr>
                <w:lang w:eastAsia="ru-RU"/>
              </w:rPr>
            </w:pPr>
          </w:p>
          <w:p w:rsidR="005769F9" w:rsidRPr="00164184" w:rsidRDefault="005769F9" w:rsidP="001C34E6">
            <w:pPr>
              <w:rPr>
                <w:sz w:val="28"/>
                <w:szCs w:val="28"/>
                <w:lang w:eastAsia="ru-RU"/>
              </w:rPr>
            </w:pPr>
          </w:p>
          <w:p w:rsidR="005769F9" w:rsidRDefault="005769F9" w:rsidP="008A0ABF">
            <w:pPr>
              <w:rPr>
                <w:lang w:eastAsia="ru-RU"/>
              </w:rPr>
            </w:pPr>
          </w:p>
          <w:p w:rsidR="005769F9" w:rsidRPr="004667A4" w:rsidRDefault="005769F9" w:rsidP="001C34E6">
            <w:pPr>
              <w:jc w:val="center"/>
              <w:rPr>
                <w:sz w:val="28"/>
                <w:szCs w:val="28"/>
                <w:lang w:eastAsia="ru-RU"/>
              </w:rPr>
            </w:pPr>
          </w:p>
        </w:tc>
        <w:tc>
          <w:tcPr>
            <w:tcW w:w="7871"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5769F9" w:rsidTr="00CE2423">
              <w:trPr>
                <w:trHeight w:val="705"/>
              </w:trPr>
              <w:tc>
                <w:tcPr>
                  <w:tcW w:w="7873" w:type="dxa"/>
                  <w:tcBorders>
                    <w:top w:val="single" w:sz="4" w:space="0" w:color="auto"/>
                    <w:left w:val="single" w:sz="4" w:space="0" w:color="auto"/>
                    <w:bottom w:val="single" w:sz="4" w:space="0" w:color="auto"/>
                    <w:right w:val="single" w:sz="4" w:space="0" w:color="auto"/>
                  </w:tcBorders>
                </w:tcPr>
                <w:p w:rsidR="005769F9" w:rsidRPr="00731B9C" w:rsidRDefault="005769F9"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Реализация программы осуществляется за счет средств бюджетов  в 2014-2019 годах   в размере: </w:t>
                  </w:r>
                  <w:r w:rsidR="00073160" w:rsidRPr="00731B9C">
                    <w:rPr>
                      <w:rFonts w:ascii="Times New Roman" w:hAnsi="Times New Roman" w:cs="Times New Roman"/>
                      <w:b/>
                      <w:bCs/>
                      <w:sz w:val="28"/>
                      <w:szCs w:val="28"/>
                    </w:rPr>
                    <w:t>115 301,67750</w:t>
                  </w:r>
                  <w:r w:rsidR="0042648C" w:rsidRPr="00731B9C">
                    <w:rPr>
                      <w:rFonts w:ascii="Times New Roman" w:hAnsi="Times New Roman" w:cs="Times New Roman"/>
                      <w:b/>
                      <w:bCs/>
                      <w:sz w:val="28"/>
                      <w:szCs w:val="28"/>
                    </w:rPr>
                    <w:t xml:space="preserve"> </w:t>
                  </w:r>
                  <w:r w:rsidRPr="00731B9C">
                    <w:rPr>
                      <w:rFonts w:ascii="Times New Roman" w:hAnsi="Times New Roman" w:cs="Times New Roman"/>
                      <w:sz w:val="28"/>
                      <w:szCs w:val="28"/>
                    </w:rPr>
                    <w:t>тыс. руб.</w:t>
                  </w:r>
                </w:p>
                <w:p w:rsidR="005769F9" w:rsidRPr="00731B9C" w:rsidRDefault="005769F9"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в том числе  за счет средств городского поселения город Павловск </w:t>
                  </w:r>
                  <w:r w:rsidR="00212D96" w:rsidRPr="00731B9C">
                    <w:rPr>
                      <w:rFonts w:ascii="Times New Roman" w:hAnsi="Times New Roman" w:cs="Times New Roman"/>
                      <w:sz w:val="28"/>
                      <w:szCs w:val="28"/>
                    </w:rPr>
                    <w:t>–</w:t>
                  </w:r>
                  <w:r w:rsidR="00477D5F">
                    <w:rPr>
                      <w:rFonts w:ascii="Times New Roman" w:hAnsi="Times New Roman" w:cs="Times New Roman"/>
                      <w:sz w:val="28"/>
                      <w:szCs w:val="28"/>
                    </w:rPr>
                    <w:t xml:space="preserve"> </w:t>
                  </w:r>
                  <w:r w:rsidR="00CE2423" w:rsidRPr="00477D5F">
                    <w:rPr>
                      <w:rFonts w:ascii="Times New Roman" w:hAnsi="Times New Roman" w:cs="Times New Roman"/>
                      <w:b/>
                      <w:sz w:val="28"/>
                      <w:szCs w:val="28"/>
                    </w:rPr>
                    <w:t>92760</w:t>
                  </w:r>
                  <w:r w:rsidR="00A50133" w:rsidRPr="00A50133">
                    <w:rPr>
                      <w:rFonts w:ascii="Times New Roman" w:hAnsi="Times New Roman" w:cs="Times New Roman"/>
                      <w:b/>
                      <w:sz w:val="28"/>
                      <w:szCs w:val="28"/>
                    </w:rPr>
                    <w:t>,</w:t>
                  </w:r>
                  <w:r w:rsidR="00477D5F">
                    <w:rPr>
                      <w:rFonts w:ascii="Times New Roman" w:hAnsi="Times New Roman" w:cs="Times New Roman"/>
                      <w:b/>
                      <w:sz w:val="28"/>
                      <w:szCs w:val="28"/>
                    </w:rPr>
                    <w:t>73773</w:t>
                  </w:r>
                  <w:r w:rsidR="00B6030C" w:rsidRPr="00731B9C">
                    <w:rPr>
                      <w:rFonts w:ascii="Times New Roman" w:hAnsi="Times New Roman" w:cs="Times New Roman"/>
                      <w:b/>
                      <w:bCs/>
                      <w:sz w:val="28"/>
                      <w:szCs w:val="28"/>
                    </w:rPr>
                    <w:t xml:space="preserve"> </w:t>
                  </w:r>
                  <w:r w:rsidRPr="00731B9C">
                    <w:rPr>
                      <w:rFonts w:ascii="Times New Roman" w:hAnsi="Times New Roman" w:cs="Times New Roman"/>
                      <w:sz w:val="28"/>
                      <w:szCs w:val="28"/>
                    </w:rPr>
                    <w:t xml:space="preserve">тыс. руб. и за счет средств областного бюджета – </w:t>
                  </w:r>
                  <w:r w:rsidR="00A50133" w:rsidRPr="00A50133">
                    <w:rPr>
                      <w:rFonts w:ascii="Times New Roman" w:hAnsi="Times New Roman" w:cs="Times New Roman"/>
                      <w:b/>
                      <w:sz w:val="28"/>
                      <w:szCs w:val="28"/>
                    </w:rPr>
                    <w:t>2</w:t>
                  </w:r>
                  <w:r w:rsidR="00CE2423">
                    <w:rPr>
                      <w:rFonts w:ascii="Times New Roman" w:hAnsi="Times New Roman" w:cs="Times New Roman"/>
                      <w:b/>
                      <w:sz w:val="28"/>
                      <w:szCs w:val="28"/>
                    </w:rPr>
                    <w:t>2543</w:t>
                  </w:r>
                  <w:r w:rsidR="00DE38E5" w:rsidRPr="00731B9C">
                    <w:rPr>
                      <w:rFonts w:ascii="Times New Roman" w:hAnsi="Times New Roman" w:cs="Times New Roman"/>
                      <w:b/>
                      <w:bCs/>
                      <w:sz w:val="28"/>
                      <w:szCs w:val="28"/>
                    </w:rPr>
                    <w:t>,</w:t>
                  </w:r>
                  <w:r w:rsidR="00CE2423">
                    <w:rPr>
                      <w:rFonts w:ascii="Times New Roman" w:hAnsi="Times New Roman" w:cs="Times New Roman"/>
                      <w:b/>
                      <w:bCs/>
                      <w:sz w:val="28"/>
                      <w:szCs w:val="28"/>
                    </w:rPr>
                    <w:t>93977</w:t>
                  </w:r>
                  <w:r w:rsidRPr="00731B9C">
                    <w:rPr>
                      <w:rFonts w:ascii="Times New Roman" w:hAnsi="Times New Roman" w:cs="Times New Roman"/>
                      <w:sz w:val="28"/>
                      <w:szCs w:val="28"/>
                    </w:rPr>
                    <w:t xml:space="preserve"> ,в том числе по годам: в </w:t>
                  </w:r>
                  <w:r w:rsidRPr="00731B9C">
                    <w:rPr>
                      <w:rFonts w:ascii="Times New Roman" w:hAnsi="Times New Roman" w:cs="Times New Roman"/>
                      <w:b/>
                      <w:bCs/>
                      <w:sz w:val="28"/>
                      <w:szCs w:val="28"/>
                    </w:rPr>
                    <w:t>тыс. руб</w:t>
                  </w:r>
                  <w:r w:rsidRPr="00731B9C">
                    <w:rPr>
                      <w:rFonts w:ascii="Times New Roman" w:hAnsi="Times New Roman" w:cs="Times New Roman"/>
                      <w:sz w:val="28"/>
                      <w:szCs w:val="28"/>
                    </w:rPr>
                    <w:t>.</w:t>
                  </w:r>
                </w:p>
                <w:p w:rsidR="005769F9" w:rsidRPr="00731B9C" w:rsidRDefault="005769F9" w:rsidP="001C34E6">
                  <w:pPr>
                    <w:pStyle w:val="ConsPlusCell"/>
                    <w:rPr>
                      <w:rFonts w:ascii="Times New Roman" w:hAnsi="Times New Roman" w:cs="Times New Roman"/>
                      <w:b/>
                      <w:bCs/>
                      <w:sz w:val="28"/>
                      <w:szCs w:val="28"/>
                    </w:rPr>
                  </w:pPr>
                  <w:r w:rsidRPr="00731B9C">
                    <w:rPr>
                      <w:rFonts w:ascii="Times New Roman" w:hAnsi="Times New Roman" w:cs="Times New Roman"/>
                      <w:b/>
                      <w:bCs/>
                      <w:sz w:val="28"/>
                      <w:szCs w:val="28"/>
                    </w:rPr>
                    <w:t>средства  бюджета городского        средства  областного</w:t>
                  </w:r>
                </w:p>
                <w:p w:rsidR="005769F9" w:rsidRPr="00731B9C" w:rsidRDefault="005769F9" w:rsidP="001C34E6">
                  <w:pPr>
                    <w:pStyle w:val="ConsPlusCell"/>
                    <w:rPr>
                      <w:rFonts w:ascii="Times New Roman" w:hAnsi="Times New Roman" w:cs="Times New Roman"/>
                      <w:b/>
                      <w:bCs/>
                      <w:sz w:val="28"/>
                      <w:szCs w:val="28"/>
                    </w:rPr>
                  </w:pPr>
                  <w:r w:rsidRPr="00731B9C">
                    <w:rPr>
                      <w:rFonts w:ascii="Times New Roman" w:hAnsi="Times New Roman" w:cs="Times New Roman"/>
                      <w:b/>
                      <w:bCs/>
                      <w:sz w:val="28"/>
                      <w:szCs w:val="28"/>
                    </w:rPr>
                    <w:t xml:space="preserve">поселения город Павловск                бюджета                                                   </w:t>
                  </w:r>
                </w:p>
                <w:p w:rsidR="005769F9" w:rsidRPr="00731B9C" w:rsidRDefault="005769F9" w:rsidP="001C34E6">
                  <w:pPr>
                    <w:pStyle w:val="ConsPlusCell"/>
                    <w:rPr>
                      <w:rFonts w:ascii="Times New Roman" w:hAnsi="Times New Roman" w:cs="Times New Roman"/>
                      <w:b/>
                      <w:bCs/>
                      <w:sz w:val="28"/>
                      <w:szCs w:val="28"/>
                    </w:rPr>
                  </w:pPr>
                  <w:r w:rsidRPr="00731B9C">
                    <w:rPr>
                      <w:rFonts w:ascii="Times New Roman" w:hAnsi="Times New Roman" w:cs="Times New Roman"/>
                      <w:b/>
                      <w:bCs/>
                      <w:sz w:val="28"/>
                      <w:szCs w:val="28"/>
                    </w:rPr>
                    <w:t xml:space="preserve">1 этап                                                  </w:t>
                  </w:r>
                </w:p>
                <w:p w:rsidR="005769F9" w:rsidRPr="00731B9C" w:rsidRDefault="005769F9"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2014 год -  22867,87078                      11673,03377                                                          </w:t>
                  </w:r>
                </w:p>
                <w:p w:rsidR="00F67105" w:rsidRPr="00731B9C" w:rsidRDefault="005769F9"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2015 год -  </w:t>
                  </w:r>
                  <w:r w:rsidR="00DE38E5" w:rsidRPr="00731B9C">
                    <w:rPr>
                      <w:rFonts w:ascii="Times New Roman" w:hAnsi="Times New Roman" w:cs="Times New Roman"/>
                      <w:sz w:val="28"/>
                      <w:szCs w:val="28"/>
                    </w:rPr>
                    <w:t>1</w:t>
                  </w:r>
                  <w:r w:rsidRPr="00731B9C">
                    <w:rPr>
                      <w:rFonts w:ascii="Times New Roman" w:hAnsi="Times New Roman" w:cs="Times New Roman"/>
                      <w:sz w:val="28"/>
                      <w:szCs w:val="28"/>
                    </w:rPr>
                    <w:t>0112,06450</w:t>
                  </w:r>
                </w:p>
                <w:p w:rsidR="005769F9" w:rsidRPr="00731B9C" w:rsidRDefault="005769F9" w:rsidP="001C34E6">
                  <w:pPr>
                    <w:pStyle w:val="ConsPlusCell"/>
                    <w:rPr>
                      <w:rFonts w:ascii="Times New Roman" w:hAnsi="Times New Roman" w:cs="Times New Roman"/>
                      <w:sz w:val="28"/>
                      <w:szCs w:val="28"/>
                    </w:rPr>
                  </w:pPr>
                  <w:r w:rsidRPr="00731B9C">
                    <w:rPr>
                      <w:rFonts w:ascii="Times New Roman" w:hAnsi="Times New Roman" w:cs="Times New Roman"/>
                      <w:b/>
                      <w:bCs/>
                      <w:sz w:val="28"/>
                      <w:szCs w:val="28"/>
                    </w:rPr>
                    <w:t xml:space="preserve">Итого:       32979,93528              </w:t>
                  </w:r>
                  <w:r w:rsidR="0042648C" w:rsidRPr="00731B9C">
                    <w:rPr>
                      <w:rFonts w:ascii="Times New Roman" w:hAnsi="Times New Roman" w:cs="Times New Roman"/>
                      <w:b/>
                      <w:bCs/>
                      <w:sz w:val="28"/>
                      <w:szCs w:val="28"/>
                    </w:rPr>
                    <w:t xml:space="preserve">        </w:t>
                  </w:r>
                  <w:r w:rsidRPr="00731B9C">
                    <w:rPr>
                      <w:rFonts w:ascii="Times New Roman" w:hAnsi="Times New Roman" w:cs="Times New Roman"/>
                      <w:b/>
                      <w:bCs/>
                      <w:sz w:val="28"/>
                      <w:szCs w:val="28"/>
                    </w:rPr>
                    <w:t>11673,03377</w:t>
                  </w:r>
                </w:p>
                <w:p w:rsidR="005769F9" w:rsidRPr="00731B9C" w:rsidRDefault="005769F9" w:rsidP="001C34E6">
                  <w:pPr>
                    <w:pStyle w:val="ConsPlusCell"/>
                    <w:rPr>
                      <w:rFonts w:ascii="Times New Roman" w:hAnsi="Times New Roman" w:cs="Times New Roman"/>
                      <w:b/>
                      <w:bCs/>
                      <w:sz w:val="28"/>
                      <w:szCs w:val="28"/>
                    </w:rPr>
                  </w:pPr>
                  <w:r w:rsidRPr="00731B9C">
                    <w:rPr>
                      <w:rFonts w:ascii="Times New Roman" w:hAnsi="Times New Roman" w:cs="Times New Roman"/>
                      <w:b/>
                      <w:bCs/>
                      <w:sz w:val="28"/>
                      <w:szCs w:val="28"/>
                    </w:rPr>
                    <w:t xml:space="preserve">2 этап                 </w:t>
                  </w:r>
                </w:p>
                <w:p w:rsidR="005769F9" w:rsidRPr="00731B9C" w:rsidRDefault="005769F9"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2016 год </w:t>
                  </w:r>
                  <w:r w:rsidR="00DE0E00" w:rsidRPr="00731B9C">
                    <w:rPr>
                      <w:rFonts w:ascii="Times New Roman" w:hAnsi="Times New Roman" w:cs="Times New Roman"/>
                      <w:sz w:val="28"/>
                      <w:szCs w:val="28"/>
                    </w:rPr>
                    <w:t>–</w:t>
                  </w:r>
                  <w:r w:rsidR="00BD2274" w:rsidRPr="00731B9C">
                    <w:rPr>
                      <w:rFonts w:ascii="Times New Roman" w:hAnsi="Times New Roman" w:cs="Times New Roman"/>
                      <w:sz w:val="28"/>
                      <w:szCs w:val="28"/>
                    </w:rPr>
                    <w:t>35033,20780</w:t>
                  </w:r>
                </w:p>
                <w:p w:rsidR="005769F9" w:rsidRPr="00731B9C" w:rsidRDefault="00BD2274"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2017 год</w:t>
                  </w:r>
                  <w:r w:rsidR="00CE6D64" w:rsidRPr="00731B9C">
                    <w:rPr>
                      <w:rFonts w:ascii="Times New Roman" w:hAnsi="Times New Roman" w:cs="Times New Roman"/>
                      <w:sz w:val="28"/>
                      <w:szCs w:val="28"/>
                    </w:rPr>
                    <w:t xml:space="preserve"> –</w:t>
                  </w:r>
                  <w:r w:rsidR="00A50133">
                    <w:rPr>
                      <w:rFonts w:ascii="Times New Roman" w:hAnsi="Times New Roman" w:cs="Times New Roman"/>
                      <w:sz w:val="28"/>
                      <w:szCs w:val="28"/>
                    </w:rPr>
                    <w:t>17185,19465</w:t>
                  </w:r>
                  <w:r w:rsidR="00CE2423">
                    <w:rPr>
                      <w:rFonts w:ascii="Times New Roman" w:hAnsi="Times New Roman" w:cs="Times New Roman"/>
                      <w:sz w:val="28"/>
                      <w:szCs w:val="28"/>
                    </w:rPr>
                    <w:t xml:space="preserve">                       10870,9060                         </w:t>
                  </w:r>
                </w:p>
                <w:p w:rsidR="005769F9" w:rsidRPr="00731B9C" w:rsidRDefault="00DE38E5" w:rsidP="001C34E6">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2018 год </w:t>
                  </w:r>
                  <w:r w:rsidR="00CE6D64" w:rsidRPr="00731B9C">
                    <w:rPr>
                      <w:rFonts w:ascii="Times New Roman" w:hAnsi="Times New Roman" w:cs="Times New Roman"/>
                      <w:sz w:val="28"/>
                      <w:szCs w:val="28"/>
                    </w:rPr>
                    <w:t>–</w:t>
                  </w:r>
                  <w:r w:rsidR="00A50133">
                    <w:rPr>
                      <w:rFonts w:ascii="Times New Roman" w:hAnsi="Times New Roman" w:cs="Times New Roman"/>
                      <w:sz w:val="28"/>
                      <w:szCs w:val="28"/>
                    </w:rPr>
                    <w:t xml:space="preserve"> </w:t>
                  </w:r>
                  <w:r w:rsidR="00CE6D64" w:rsidRPr="00731B9C">
                    <w:rPr>
                      <w:rFonts w:ascii="Times New Roman" w:hAnsi="Times New Roman" w:cs="Times New Roman"/>
                      <w:sz w:val="28"/>
                      <w:szCs w:val="28"/>
                    </w:rPr>
                    <w:t>3624</w:t>
                  </w:r>
                  <w:r w:rsidR="005769F9" w:rsidRPr="00731B9C">
                    <w:rPr>
                      <w:rFonts w:ascii="Times New Roman" w:hAnsi="Times New Roman" w:cs="Times New Roman"/>
                      <w:sz w:val="28"/>
                      <w:szCs w:val="28"/>
                    </w:rPr>
                    <w:t>,</w:t>
                  </w:r>
                  <w:r w:rsidR="00A6128E" w:rsidRPr="00731B9C">
                    <w:rPr>
                      <w:rFonts w:ascii="Times New Roman" w:hAnsi="Times New Roman" w:cs="Times New Roman"/>
                      <w:sz w:val="28"/>
                      <w:szCs w:val="28"/>
                    </w:rPr>
                    <w:t>5</w:t>
                  </w:r>
                  <w:r w:rsidR="00CE6D64" w:rsidRPr="00731B9C">
                    <w:rPr>
                      <w:rFonts w:ascii="Times New Roman" w:hAnsi="Times New Roman" w:cs="Times New Roman"/>
                      <w:sz w:val="28"/>
                      <w:szCs w:val="28"/>
                    </w:rPr>
                    <w:t>000</w:t>
                  </w:r>
                  <w:r w:rsidR="004508B6" w:rsidRPr="00731B9C">
                    <w:rPr>
                      <w:rFonts w:ascii="Times New Roman" w:hAnsi="Times New Roman" w:cs="Times New Roman"/>
                      <w:sz w:val="28"/>
                      <w:szCs w:val="28"/>
                    </w:rPr>
                    <w:t>0</w:t>
                  </w:r>
                </w:p>
                <w:p w:rsidR="005769F9" w:rsidRPr="00731B9C" w:rsidRDefault="005769F9" w:rsidP="00CE6D64">
                  <w:pPr>
                    <w:pStyle w:val="ConsPlusCell"/>
                    <w:rPr>
                      <w:rFonts w:ascii="Times New Roman" w:hAnsi="Times New Roman" w:cs="Times New Roman"/>
                      <w:sz w:val="28"/>
                      <w:szCs w:val="28"/>
                    </w:rPr>
                  </w:pPr>
                  <w:r w:rsidRPr="00731B9C">
                    <w:rPr>
                      <w:rFonts w:ascii="Times New Roman" w:hAnsi="Times New Roman" w:cs="Times New Roman"/>
                      <w:sz w:val="28"/>
                      <w:szCs w:val="28"/>
                    </w:rPr>
                    <w:t xml:space="preserve">2019 год </w:t>
                  </w:r>
                  <w:r w:rsidR="00CE6D64" w:rsidRPr="00731B9C">
                    <w:rPr>
                      <w:rFonts w:ascii="Times New Roman" w:hAnsi="Times New Roman" w:cs="Times New Roman"/>
                      <w:sz w:val="28"/>
                      <w:szCs w:val="28"/>
                    </w:rPr>
                    <w:t>– 3934,9000</w:t>
                  </w:r>
                  <w:r w:rsidR="00A50133">
                    <w:rPr>
                      <w:rFonts w:ascii="Times New Roman" w:hAnsi="Times New Roman" w:cs="Times New Roman"/>
                      <w:sz w:val="28"/>
                      <w:szCs w:val="28"/>
                    </w:rPr>
                    <w:t>0</w:t>
                  </w:r>
                </w:p>
                <w:p w:rsidR="0042648C" w:rsidRPr="00731B9C" w:rsidRDefault="0042648C" w:rsidP="00CE2423">
                  <w:pPr>
                    <w:pStyle w:val="ConsPlusCell"/>
                    <w:rPr>
                      <w:rFonts w:ascii="Times New Roman" w:hAnsi="Times New Roman" w:cs="Times New Roman"/>
                      <w:sz w:val="28"/>
                      <w:szCs w:val="28"/>
                    </w:rPr>
                  </w:pPr>
                  <w:r w:rsidRPr="00731B9C">
                    <w:rPr>
                      <w:rFonts w:ascii="Times New Roman" w:hAnsi="Times New Roman" w:cs="Times New Roman"/>
                      <w:b/>
                      <w:bCs/>
                      <w:sz w:val="28"/>
                      <w:szCs w:val="28"/>
                    </w:rPr>
                    <w:t xml:space="preserve">Итого:       </w:t>
                  </w:r>
                  <w:r w:rsidR="00CE2423">
                    <w:rPr>
                      <w:rFonts w:ascii="Times New Roman" w:hAnsi="Times New Roman" w:cs="Times New Roman"/>
                      <w:b/>
                      <w:bCs/>
                      <w:sz w:val="28"/>
                      <w:szCs w:val="28"/>
                    </w:rPr>
                    <w:t>59780</w:t>
                  </w:r>
                  <w:r w:rsidR="00073160" w:rsidRPr="00731B9C">
                    <w:rPr>
                      <w:rFonts w:ascii="Times New Roman" w:hAnsi="Times New Roman" w:cs="Times New Roman"/>
                      <w:b/>
                      <w:bCs/>
                      <w:sz w:val="28"/>
                      <w:szCs w:val="28"/>
                    </w:rPr>
                    <w:t>,</w:t>
                  </w:r>
                  <w:r w:rsidR="00CE2423">
                    <w:rPr>
                      <w:rFonts w:ascii="Times New Roman" w:hAnsi="Times New Roman" w:cs="Times New Roman"/>
                      <w:b/>
                      <w:bCs/>
                      <w:sz w:val="28"/>
                      <w:szCs w:val="28"/>
                    </w:rPr>
                    <w:t>80245</w:t>
                  </w:r>
                  <w:r w:rsidR="00A50133">
                    <w:rPr>
                      <w:rFonts w:ascii="Times New Roman" w:hAnsi="Times New Roman" w:cs="Times New Roman"/>
                      <w:b/>
                      <w:bCs/>
                      <w:sz w:val="28"/>
                      <w:szCs w:val="28"/>
                    </w:rPr>
                    <w:t xml:space="preserve">                 </w:t>
                  </w:r>
                  <w:r w:rsidR="00CE2423">
                    <w:rPr>
                      <w:rFonts w:ascii="Times New Roman" w:hAnsi="Times New Roman" w:cs="Times New Roman"/>
                      <w:b/>
                      <w:bCs/>
                      <w:sz w:val="28"/>
                      <w:szCs w:val="28"/>
                    </w:rPr>
                    <w:t xml:space="preserve">    10870,9060</w:t>
                  </w:r>
                </w:p>
              </w:tc>
            </w:tr>
            <w:tr w:rsidR="005769F9" w:rsidTr="00CE2423">
              <w:trPr>
                <w:trHeight w:val="830"/>
              </w:trPr>
              <w:tc>
                <w:tcPr>
                  <w:tcW w:w="7873" w:type="dxa"/>
                  <w:tcBorders>
                    <w:top w:val="single" w:sz="4" w:space="0" w:color="auto"/>
                    <w:left w:val="single" w:sz="4" w:space="0" w:color="auto"/>
                    <w:bottom w:val="single" w:sz="4" w:space="0" w:color="auto"/>
                    <w:right w:val="single" w:sz="4" w:space="0" w:color="auto"/>
                  </w:tcBorders>
                </w:tcPr>
                <w:p w:rsidR="005769F9" w:rsidRPr="00731B9C" w:rsidRDefault="005769F9" w:rsidP="001C34E6">
                  <w:pPr>
                    <w:pStyle w:val="ConsPlusCell"/>
                    <w:rPr>
                      <w:rFonts w:ascii="Times New Roman" w:hAnsi="Times New Roman" w:cs="Times New Roman"/>
                      <w:b/>
                      <w:bCs/>
                      <w:sz w:val="28"/>
                      <w:szCs w:val="28"/>
                    </w:rPr>
                  </w:pPr>
                  <w:r w:rsidRPr="00731B9C">
                    <w:rPr>
                      <w:rFonts w:ascii="Times New Roman" w:hAnsi="Times New Roman" w:cs="Times New Roman"/>
                      <w:b/>
                      <w:bCs/>
                      <w:sz w:val="28"/>
                      <w:szCs w:val="28"/>
                    </w:rPr>
                    <w:lastRenderedPageBreak/>
                    <w:t>Всего:  1-2 этапы</w:t>
                  </w:r>
                  <w:r w:rsidR="00073160" w:rsidRPr="00731B9C">
                    <w:rPr>
                      <w:rFonts w:ascii="Times New Roman" w:hAnsi="Times New Roman" w:cs="Times New Roman"/>
                      <w:b/>
                      <w:bCs/>
                      <w:sz w:val="28"/>
                      <w:szCs w:val="28"/>
                    </w:rPr>
                    <w:t xml:space="preserve"> </w:t>
                  </w:r>
                  <w:r w:rsidR="00CE2423">
                    <w:rPr>
                      <w:rFonts w:ascii="Times New Roman" w:hAnsi="Times New Roman" w:cs="Times New Roman"/>
                      <w:b/>
                      <w:bCs/>
                      <w:sz w:val="28"/>
                      <w:szCs w:val="28"/>
                    </w:rPr>
                    <w:t>–</w:t>
                  </w:r>
                  <w:r w:rsidR="00073160" w:rsidRPr="00731B9C">
                    <w:rPr>
                      <w:rFonts w:ascii="Times New Roman" w:hAnsi="Times New Roman" w:cs="Times New Roman"/>
                      <w:b/>
                      <w:bCs/>
                      <w:sz w:val="28"/>
                      <w:szCs w:val="28"/>
                    </w:rPr>
                    <w:t xml:space="preserve"> </w:t>
                  </w:r>
                  <w:r w:rsidR="00CE2423">
                    <w:rPr>
                      <w:rFonts w:ascii="Times New Roman" w:hAnsi="Times New Roman" w:cs="Times New Roman"/>
                      <w:b/>
                      <w:bCs/>
                      <w:sz w:val="28"/>
                      <w:szCs w:val="28"/>
                    </w:rPr>
                    <w:t>92760,73773</w:t>
                  </w:r>
                  <w:r w:rsidR="00073160" w:rsidRPr="00731B9C">
                    <w:rPr>
                      <w:rFonts w:ascii="Times New Roman" w:hAnsi="Times New Roman" w:cs="Times New Roman"/>
                      <w:b/>
                      <w:bCs/>
                      <w:sz w:val="28"/>
                      <w:szCs w:val="28"/>
                    </w:rPr>
                    <w:t xml:space="preserve">     </w:t>
                  </w:r>
                  <w:r w:rsidR="00A50133">
                    <w:rPr>
                      <w:rFonts w:ascii="Times New Roman" w:hAnsi="Times New Roman" w:cs="Times New Roman"/>
                      <w:b/>
                      <w:bCs/>
                      <w:sz w:val="28"/>
                      <w:szCs w:val="28"/>
                    </w:rPr>
                    <w:t xml:space="preserve">  2</w:t>
                  </w:r>
                  <w:r w:rsidR="00CE2423">
                    <w:rPr>
                      <w:rFonts w:ascii="Times New Roman" w:hAnsi="Times New Roman" w:cs="Times New Roman"/>
                      <w:b/>
                      <w:bCs/>
                      <w:sz w:val="28"/>
                      <w:szCs w:val="28"/>
                    </w:rPr>
                    <w:t>2543</w:t>
                  </w:r>
                  <w:r w:rsidR="00DE38E5" w:rsidRPr="00731B9C">
                    <w:rPr>
                      <w:rFonts w:ascii="Times New Roman" w:hAnsi="Times New Roman" w:cs="Times New Roman"/>
                      <w:b/>
                      <w:bCs/>
                      <w:sz w:val="28"/>
                      <w:szCs w:val="28"/>
                    </w:rPr>
                    <w:t>,</w:t>
                  </w:r>
                  <w:r w:rsidR="00CE2423">
                    <w:rPr>
                      <w:rFonts w:ascii="Times New Roman" w:hAnsi="Times New Roman" w:cs="Times New Roman"/>
                      <w:b/>
                      <w:bCs/>
                      <w:sz w:val="28"/>
                      <w:szCs w:val="28"/>
                    </w:rPr>
                    <w:t>93977</w:t>
                  </w:r>
                </w:p>
                <w:p w:rsidR="005769F9" w:rsidRPr="00731B9C" w:rsidRDefault="005769F9" w:rsidP="001C34E6">
                  <w:pPr>
                    <w:pStyle w:val="ConsPlusCell"/>
                    <w:rPr>
                      <w:rFonts w:ascii="Times New Roman" w:hAnsi="Times New Roman" w:cs="Times New Roman"/>
                      <w:sz w:val="28"/>
                      <w:szCs w:val="28"/>
                    </w:rPr>
                  </w:pPr>
                </w:p>
                <w:p w:rsidR="005769F9" w:rsidRPr="00731B9C" w:rsidRDefault="005769F9" w:rsidP="001C34E6">
                  <w:pPr>
                    <w:pStyle w:val="ConsPlusCell"/>
                    <w:rPr>
                      <w:rFonts w:ascii="Times New Roman" w:hAnsi="Times New Roman" w:cs="Times New Roman"/>
                      <w:sz w:val="28"/>
                      <w:szCs w:val="28"/>
                    </w:rPr>
                  </w:pPr>
                </w:p>
              </w:tc>
            </w:tr>
          </w:tbl>
          <w:p w:rsidR="005769F9" w:rsidRPr="00EC51B9" w:rsidRDefault="005769F9" w:rsidP="00A21C73">
            <w:pPr>
              <w:pStyle w:val="ConsPlusCell"/>
              <w:rPr>
                <w:rFonts w:ascii="Times New Roman" w:hAnsi="Times New Roman" w:cs="Times New Roman"/>
                <w:sz w:val="28"/>
                <w:szCs w:val="28"/>
              </w:rPr>
            </w:pP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lastRenderedPageBreak/>
              <w:t>Ожидаемые конечные результаты реализации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1.  Ремонт автомобильных </w:t>
            </w:r>
            <w:proofErr w:type="gramStart"/>
            <w:r w:rsidRPr="00EC51B9">
              <w:rPr>
                <w:rFonts w:ascii="Times New Roman" w:hAnsi="Times New Roman" w:cs="Times New Roman"/>
                <w:sz w:val="28"/>
                <w:szCs w:val="28"/>
              </w:rPr>
              <w:t>дорог</w:t>
            </w:r>
            <w:proofErr w:type="gramEnd"/>
            <w:r w:rsidRPr="00EC51B9">
              <w:rPr>
                <w:rFonts w:ascii="Times New Roman" w:hAnsi="Times New Roman" w:cs="Times New Roman"/>
                <w:sz w:val="28"/>
                <w:szCs w:val="28"/>
              </w:rPr>
              <w:t xml:space="preserve"> не отвечающих нормативным требованиям – 7,</w:t>
            </w:r>
            <w:r w:rsidR="00077097">
              <w:rPr>
                <w:rFonts w:ascii="Times New Roman" w:hAnsi="Times New Roman" w:cs="Times New Roman"/>
                <w:sz w:val="28"/>
                <w:szCs w:val="28"/>
              </w:rPr>
              <w:t>7909км (54 003</w:t>
            </w:r>
            <w:r w:rsidRPr="00EC51B9">
              <w:rPr>
                <w:rFonts w:ascii="Times New Roman" w:hAnsi="Times New Roman" w:cs="Times New Roman"/>
                <w:sz w:val="28"/>
                <w:szCs w:val="28"/>
              </w:rPr>
              <w:t>кв.</w:t>
            </w:r>
            <w:r w:rsidR="009B5160">
              <w:rPr>
                <w:rFonts w:ascii="Times New Roman" w:hAnsi="Times New Roman" w:cs="Times New Roman"/>
                <w:sz w:val="28"/>
                <w:szCs w:val="28"/>
              </w:rPr>
              <w:t xml:space="preserve"> </w:t>
            </w:r>
            <w:r w:rsidR="00077097">
              <w:rPr>
                <w:rFonts w:ascii="Times New Roman" w:hAnsi="Times New Roman" w:cs="Times New Roman"/>
                <w:sz w:val="28"/>
                <w:szCs w:val="28"/>
              </w:rPr>
              <w:t>м</w:t>
            </w:r>
            <w:r w:rsidRPr="00EC51B9">
              <w:rPr>
                <w:rFonts w:ascii="Times New Roman" w:hAnsi="Times New Roman" w:cs="Times New Roman"/>
                <w:sz w:val="28"/>
                <w:szCs w:val="28"/>
              </w:rPr>
              <w:t xml:space="preserve">);   </w:t>
            </w:r>
          </w:p>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-уборка автодорог в осеннее - зимний  и летний периоды, планировка дорог. </w:t>
            </w:r>
          </w:p>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-создание комфортной среды для проживания населения.</w:t>
            </w:r>
          </w:p>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улучшение внешнего вида территории городского поселения город Павловск.</w:t>
            </w:r>
          </w:p>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благоустройство дворовых территорий.</w:t>
            </w:r>
          </w:p>
          <w:p w:rsidR="005769F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устройство осевой</w:t>
            </w:r>
            <w:r>
              <w:rPr>
                <w:rFonts w:ascii="Times New Roman" w:hAnsi="Times New Roman" w:cs="Times New Roman"/>
                <w:sz w:val="28"/>
                <w:szCs w:val="28"/>
              </w:rPr>
              <w:t xml:space="preserve">   разметки</w:t>
            </w:r>
            <w:r w:rsidR="006A5079">
              <w:rPr>
                <w:rFonts w:ascii="Times New Roman" w:hAnsi="Times New Roman" w:cs="Times New Roman"/>
                <w:sz w:val="28"/>
                <w:szCs w:val="28"/>
              </w:rPr>
              <w:t xml:space="preserve"> </w:t>
            </w:r>
            <w:proofErr w:type="gramStart"/>
            <w:r>
              <w:rPr>
                <w:rFonts w:ascii="Times New Roman" w:hAnsi="Times New Roman" w:cs="Times New Roman"/>
                <w:sz w:val="28"/>
                <w:szCs w:val="28"/>
              </w:rPr>
              <w:t>на проезжей части</w:t>
            </w:r>
            <w:r w:rsidR="00073160">
              <w:rPr>
                <w:rFonts w:ascii="Times New Roman" w:hAnsi="Times New Roman" w:cs="Times New Roman"/>
                <w:sz w:val="28"/>
                <w:szCs w:val="28"/>
              </w:rPr>
              <w:t xml:space="preserve"> </w:t>
            </w:r>
            <w:r>
              <w:rPr>
                <w:rFonts w:ascii="Times New Roman" w:hAnsi="Times New Roman" w:cs="Times New Roman"/>
                <w:sz w:val="28"/>
                <w:szCs w:val="28"/>
              </w:rPr>
              <w:t>города</w:t>
            </w:r>
            <w:proofErr w:type="gramEnd"/>
            <w:r>
              <w:rPr>
                <w:rFonts w:ascii="Times New Roman" w:hAnsi="Times New Roman" w:cs="Times New Roman"/>
                <w:sz w:val="28"/>
                <w:szCs w:val="28"/>
              </w:rPr>
              <w:t xml:space="preserve"> Павловска.</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-устройство разметки пешеходных переходов на проезжей части улиц города Павловск.</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2.Проектирование и ввод в действие автомобильной дороги от улицы Донской до улицы Мичурина – протяженностью 1,2 км.</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3.</w:t>
            </w:r>
            <w:r w:rsidR="0007316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Проектирование и строительство автодорог по ул. Донская, пл. Мира, Сосновка, </w:t>
            </w:r>
            <w:r w:rsidR="00073160">
              <w:rPr>
                <w:rFonts w:ascii="Times New Roman" w:hAnsi="Times New Roman" w:cs="Times New Roman"/>
                <w:sz w:val="28"/>
                <w:szCs w:val="28"/>
              </w:rPr>
              <w:t xml:space="preserve"> </w:t>
            </w:r>
            <w:r>
              <w:rPr>
                <w:rFonts w:ascii="Times New Roman" w:hAnsi="Times New Roman" w:cs="Times New Roman"/>
                <w:sz w:val="28"/>
                <w:szCs w:val="28"/>
              </w:rPr>
              <w:t>Красный Пахарь, Цветочная, Полевая, Советская, Кирова.</w:t>
            </w:r>
            <w:proofErr w:type="gramEnd"/>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4. Строительство разворотной площадки, примыкающей к ул. Строительная, автомобильная дорога в городе  Павловске по ул. Ростовская,ул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алачеевская,ул.300лет Флота, </w:t>
            </w:r>
            <w:proofErr w:type="spellStart"/>
            <w:r>
              <w:rPr>
                <w:rFonts w:ascii="Times New Roman" w:hAnsi="Times New Roman" w:cs="Times New Roman"/>
                <w:sz w:val="28"/>
                <w:szCs w:val="28"/>
              </w:rPr>
              <w:t>ул.Маршала</w:t>
            </w:r>
            <w:proofErr w:type="spellEnd"/>
            <w:r>
              <w:rPr>
                <w:rFonts w:ascii="Times New Roman" w:hAnsi="Times New Roman" w:cs="Times New Roman"/>
                <w:sz w:val="28"/>
                <w:szCs w:val="28"/>
              </w:rPr>
              <w:t xml:space="preserve"> Жукова и ул. Заводская с примыканиями к ул. Строительная (4км+150м,автомобильной дороги «Павловск-Калач-Петропавловка».</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 xml:space="preserve"> 5</w:t>
            </w:r>
            <w:r w:rsidRPr="00EC51B9">
              <w:rPr>
                <w:rFonts w:ascii="Times New Roman" w:hAnsi="Times New Roman" w:cs="Times New Roman"/>
                <w:sz w:val="28"/>
                <w:szCs w:val="28"/>
              </w:rPr>
              <w:t>. Ввод в действие  7,2    км автомобильных дорог общего пользования местного значения законченных капитальным ремонтом и ремонтом.</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6</w:t>
            </w:r>
            <w:r w:rsidRPr="00EC51B9">
              <w:rPr>
                <w:rFonts w:ascii="Times New Roman" w:hAnsi="Times New Roman" w:cs="Times New Roman"/>
                <w:sz w:val="28"/>
                <w:szCs w:val="28"/>
              </w:rPr>
              <w:t>. Установка дорожных знаков разработанных проектом дислокации.</w:t>
            </w:r>
          </w:p>
          <w:p w:rsidR="005769F9" w:rsidRPr="00EC51B9" w:rsidRDefault="00650154" w:rsidP="00A21C73">
            <w:pPr>
              <w:pStyle w:val="ConsPlusCell"/>
              <w:rPr>
                <w:rFonts w:ascii="Times New Roman" w:hAnsi="Times New Roman" w:cs="Times New Roman"/>
                <w:sz w:val="28"/>
                <w:szCs w:val="28"/>
              </w:rPr>
            </w:pPr>
            <w:r>
              <w:rPr>
                <w:rFonts w:ascii="Times New Roman" w:hAnsi="Times New Roman" w:cs="Times New Roman"/>
                <w:sz w:val="28"/>
                <w:szCs w:val="28"/>
              </w:rPr>
              <w:t>О</w:t>
            </w:r>
            <w:r w:rsidR="005769F9" w:rsidRPr="00EC51B9">
              <w:rPr>
                <w:rFonts w:ascii="Times New Roman" w:hAnsi="Times New Roman" w:cs="Times New Roman"/>
                <w:sz w:val="28"/>
                <w:szCs w:val="28"/>
              </w:rPr>
              <w:t>свещение и разметка дорожных переходов.</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7</w:t>
            </w:r>
            <w:r w:rsidRPr="00EC51B9">
              <w:rPr>
                <w:rFonts w:ascii="Times New Roman" w:hAnsi="Times New Roman" w:cs="Times New Roman"/>
                <w:sz w:val="28"/>
                <w:szCs w:val="28"/>
              </w:rPr>
              <w:t xml:space="preserve">.Установка бордюрного ограждения на улицах города. </w:t>
            </w:r>
          </w:p>
          <w:p w:rsidR="005769F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8. Ремонт</w:t>
            </w:r>
            <w:r w:rsidR="006A5079">
              <w:rPr>
                <w:rFonts w:ascii="Times New Roman" w:hAnsi="Times New Roman" w:cs="Times New Roman"/>
                <w:sz w:val="28"/>
                <w:szCs w:val="28"/>
              </w:rPr>
              <w:t xml:space="preserve"> </w:t>
            </w:r>
            <w:r>
              <w:rPr>
                <w:rFonts w:ascii="Times New Roman" w:hAnsi="Times New Roman" w:cs="Times New Roman"/>
                <w:sz w:val="28"/>
                <w:szCs w:val="28"/>
              </w:rPr>
              <w:t>асфальт</w:t>
            </w:r>
            <w:r w:rsidR="00073160">
              <w:rPr>
                <w:rFonts w:ascii="Times New Roman" w:hAnsi="Times New Roman" w:cs="Times New Roman"/>
                <w:sz w:val="28"/>
                <w:szCs w:val="28"/>
              </w:rPr>
              <w:t>ных</w:t>
            </w:r>
            <w:r>
              <w:rPr>
                <w:rFonts w:ascii="Times New Roman" w:hAnsi="Times New Roman" w:cs="Times New Roman"/>
                <w:sz w:val="28"/>
                <w:szCs w:val="28"/>
              </w:rPr>
              <w:t xml:space="preserve"> проездов к  дворовым территориям многоквартирных жилых домов</w:t>
            </w:r>
            <w:r w:rsidRPr="00EC51B9">
              <w:rPr>
                <w:rFonts w:ascii="Times New Roman" w:hAnsi="Times New Roman" w:cs="Times New Roman"/>
                <w:sz w:val="28"/>
                <w:szCs w:val="28"/>
              </w:rPr>
              <w:t xml:space="preserve">. </w:t>
            </w:r>
          </w:p>
          <w:p w:rsidR="005769F9" w:rsidRPr="00EC51B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9.Устройство тротуаров</w:t>
            </w:r>
          </w:p>
        </w:tc>
      </w:tr>
    </w:tbl>
    <w:p w:rsidR="005769F9" w:rsidRDefault="005769F9" w:rsidP="00A21C73">
      <w:pPr>
        <w:pStyle w:val="ConsPlusCell"/>
        <w:rPr>
          <w:rFonts w:ascii="Times New Roman" w:hAnsi="Times New Roman" w:cs="Times New Roman"/>
          <w:sz w:val="28"/>
          <w:szCs w:val="28"/>
        </w:rPr>
      </w:pPr>
    </w:p>
    <w:p w:rsidR="005769F9" w:rsidRPr="00EC51B9" w:rsidRDefault="005769F9" w:rsidP="00A21C73">
      <w:pPr>
        <w:pStyle w:val="ConsPlusCell"/>
        <w:rPr>
          <w:rFonts w:ascii="Times New Roman" w:hAnsi="Times New Roman" w:cs="Times New Roman"/>
          <w:sz w:val="28"/>
          <w:szCs w:val="28"/>
        </w:rPr>
      </w:pPr>
    </w:p>
    <w:p w:rsidR="005769F9" w:rsidRPr="00EC51B9" w:rsidRDefault="005769F9" w:rsidP="00A21C73">
      <w:pPr>
        <w:pStyle w:val="ListParagraph1"/>
        <w:widowControl w:val="0"/>
        <w:numPr>
          <w:ilvl w:val="0"/>
          <w:numId w:val="5"/>
        </w:numPr>
        <w:autoSpaceDE w:val="0"/>
        <w:autoSpaceDN w:val="0"/>
        <w:adjustRightInd w:val="0"/>
        <w:spacing w:after="0" w:line="240" w:lineRule="auto"/>
        <w:jc w:val="center"/>
        <w:outlineLvl w:val="1"/>
        <w:rPr>
          <w:rFonts w:ascii="Times New Roman" w:hAnsi="Times New Roman" w:cs="Times New Roman"/>
          <w:sz w:val="28"/>
          <w:szCs w:val="28"/>
        </w:rPr>
      </w:pPr>
      <w:bookmarkStart w:id="2" w:name="Par455"/>
      <w:bookmarkEnd w:id="2"/>
      <w:r w:rsidRPr="00EC51B9">
        <w:rPr>
          <w:rFonts w:ascii="Times New Roman" w:hAnsi="Times New Roman" w:cs="Times New Roman"/>
          <w:sz w:val="28"/>
          <w:szCs w:val="28"/>
        </w:rPr>
        <w:t>Общая характеристика сферы реализации</w:t>
      </w:r>
    </w:p>
    <w:p w:rsidR="005769F9" w:rsidRPr="00EC51B9" w:rsidRDefault="005769F9" w:rsidP="00A21C73">
      <w:pPr>
        <w:pStyle w:val="ListParagraph1"/>
        <w:widowControl w:val="0"/>
        <w:autoSpaceDE w:val="0"/>
        <w:autoSpaceDN w:val="0"/>
        <w:adjustRightInd w:val="0"/>
        <w:spacing w:after="0" w:line="240" w:lineRule="auto"/>
        <w:ind w:left="1080"/>
        <w:jc w:val="center"/>
        <w:outlineLvl w:val="1"/>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Автомобильные дороги имеют важное хозяйственное значение для городского поселения</w:t>
      </w:r>
      <w:r w:rsidR="00BA5431">
        <w:rPr>
          <w:rFonts w:ascii="Times New Roman" w:hAnsi="Times New Roman" w:cs="Times New Roman"/>
          <w:sz w:val="28"/>
          <w:szCs w:val="28"/>
        </w:rPr>
        <w:t xml:space="preserve"> </w:t>
      </w:r>
      <w:r w:rsidRPr="00EC51B9">
        <w:rPr>
          <w:rFonts w:ascii="Times New Roman" w:hAnsi="Times New Roman" w:cs="Times New Roman"/>
          <w:sz w:val="28"/>
          <w:szCs w:val="28"/>
        </w:rPr>
        <w:t>-</w:t>
      </w:r>
      <w:r w:rsidR="00BA5431">
        <w:rPr>
          <w:rFonts w:ascii="Times New Roman" w:hAnsi="Times New Roman" w:cs="Times New Roman"/>
          <w:sz w:val="28"/>
          <w:szCs w:val="28"/>
        </w:rPr>
        <w:t xml:space="preserve"> </w:t>
      </w:r>
      <w:r w:rsidRPr="00EC51B9">
        <w:rPr>
          <w:rFonts w:ascii="Times New Roman" w:hAnsi="Times New Roman" w:cs="Times New Roman"/>
          <w:sz w:val="28"/>
          <w:szCs w:val="28"/>
        </w:rPr>
        <w:t>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 на территории города  подготовлена с учетом роли и места транспорта в решении приоритетных задач социально-экономи</w:t>
      </w:r>
      <w:r>
        <w:rPr>
          <w:rFonts w:ascii="Times New Roman" w:hAnsi="Times New Roman" w:cs="Times New Roman"/>
          <w:sz w:val="28"/>
          <w:szCs w:val="28"/>
        </w:rPr>
        <w:t>ческого развития  городского поселения город Павловск</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w:t>
      </w:r>
      <w:r>
        <w:rPr>
          <w:rFonts w:ascii="Times New Roman" w:hAnsi="Times New Roman" w:cs="Times New Roman"/>
          <w:sz w:val="28"/>
          <w:szCs w:val="28"/>
        </w:rPr>
        <w:t xml:space="preserve"> ,</w:t>
      </w:r>
      <w:r w:rsidRPr="00EC51B9">
        <w:rPr>
          <w:rFonts w:ascii="Times New Roman" w:hAnsi="Times New Roman" w:cs="Times New Roman"/>
          <w:sz w:val="28"/>
          <w:szCs w:val="28"/>
        </w:rPr>
        <w:t xml:space="preserve"> трудоемкие линейные сооружения, содержание которых требует больших финансовых затрат;</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 отличи</w:t>
      </w:r>
      <w:proofErr w:type="gramStart"/>
      <w:r w:rsidRPr="00EC51B9">
        <w:rPr>
          <w:rFonts w:ascii="Times New Roman" w:hAnsi="Times New Roman" w:cs="Times New Roman"/>
          <w:sz w:val="28"/>
          <w:szCs w:val="28"/>
        </w:rPr>
        <w:t>и</w:t>
      </w:r>
      <w:proofErr w:type="gramEnd"/>
      <w:r w:rsidRPr="00EC51B9">
        <w:rPr>
          <w:rFonts w:ascii="Times New Roman" w:hAnsi="Times New Roman" w:cs="Times New Roman"/>
          <w:sz w:val="28"/>
          <w:szCs w:val="28"/>
        </w:rPr>
        <w:t xml:space="preserve"> от других видов транспорта автомобильный-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w:t>
      </w:r>
      <w:r>
        <w:rPr>
          <w:rFonts w:ascii="Times New Roman" w:hAnsi="Times New Roman" w:cs="Times New Roman"/>
          <w:sz w:val="28"/>
          <w:szCs w:val="28"/>
        </w:rPr>
        <w:t>нспортных средств и пешеходам.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Помимо высокой первоначальной стоимости строительства,</w:t>
      </w:r>
      <w:r>
        <w:rPr>
          <w:rFonts w:ascii="Times New Roman" w:hAnsi="Times New Roman" w:cs="Times New Roman"/>
          <w:sz w:val="28"/>
          <w:szCs w:val="28"/>
        </w:rPr>
        <w:t xml:space="preserve"> реко</w:t>
      </w:r>
      <w:r w:rsidRPr="00EC51B9">
        <w:rPr>
          <w:rFonts w:ascii="Times New Roman" w:hAnsi="Times New Roman" w:cs="Times New Roman"/>
          <w:sz w:val="28"/>
          <w:szCs w:val="28"/>
        </w:rPr>
        <w:t>нструкция,</w:t>
      </w:r>
      <w:r w:rsidR="004E3283">
        <w:rPr>
          <w:rFonts w:ascii="Times New Roman" w:hAnsi="Times New Roman" w:cs="Times New Roman"/>
          <w:sz w:val="28"/>
          <w:szCs w:val="28"/>
        </w:rPr>
        <w:t xml:space="preserve"> </w:t>
      </w:r>
      <w:r w:rsidRPr="00EC51B9">
        <w:rPr>
          <w:rFonts w:ascii="Times New Roman" w:hAnsi="Times New Roman" w:cs="Times New Roman"/>
          <w:sz w:val="28"/>
          <w:szCs w:val="28"/>
        </w:rPr>
        <w:t>капитальный ремонт,</w:t>
      </w:r>
      <w:r w:rsidR="004E3283">
        <w:rPr>
          <w:rFonts w:ascii="Times New Roman" w:hAnsi="Times New Roman" w:cs="Times New Roman"/>
          <w:sz w:val="28"/>
          <w:szCs w:val="28"/>
        </w:rPr>
        <w:t xml:space="preserve"> </w:t>
      </w:r>
      <w:r w:rsidRPr="00EC51B9">
        <w:rPr>
          <w:rFonts w:ascii="Times New Roman" w:hAnsi="Times New Roman" w:cs="Times New Roman"/>
          <w:sz w:val="28"/>
          <w:szCs w:val="28"/>
        </w:rPr>
        <w:t>ремонт и содержание автомобильных дорог также требуют больших затрат.</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Как и любой товар,</w:t>
      </w:r>
      <w:r w:rsidR="004E3283">
        <w:rPr>
          <w:rFonts w:ascii="Times New Roman" w:hAnsi="Times New Roman" w:cs="Times New Roman"/>
          <w:sz w:val="28"/>
          <w:szCs w:val="28"/>
        </w:rPr>
        <w:t xml:space="preserve"> </w:t>
      </w:r>
      <w:r w:rsidRPr="00EC51B9">
        <w:rPr>
          <w:rFonts w:ascii="Times New Roman" w:hAnsi="Times New Roman" w:cs="Times New Roman"/>
          <w:sz w:val="28"/>
          <w:szCs w:val="28"/>
        </w:rPr>
        <w:t>автомобильная дорога обладает определенными потребительскими свойствам</w:t>
      </w:r>
      <w:proofErr w:type="gramStart"/>
      <w:r w:rsidRPr="00EC51B9">
        <w:rPr>
          <w:rFonts w:ascii="Times New Roman" w:hAnsi="Times New Roman" w:cs="Times New Roman"/>
          <w:sz w:val="28"/>
          <w:szCs w:val="28"/>
        </w:rPr>
        <w:t>и-</w:t>
      </w:r>
      <w:proofErr w:type="gramEnd"/>
      <w:r w:rsidRPr="00EC51B9">
        <w:rPr>
          <w:rFonts w:ascii="Times New Roman" w:hAnsi="Times New Roman" w:cs="Times New Roman"/>
          <w:sz w:val="28"/>
          <w:szCs w:val="28"/>
        </w:rPr>
        <w:t xml:space="preserve"> удобством и комфортом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Существенное влияние на показатели деятельности транспорта в 2008 - 2009 годах оказал мировой экономический кризис. Падение объемов производства в основных </w:t>
      </w:r>
      <w:proofErr w:type="spellStart"/>
      <w:r w:rsidRPr="00EC51B9">
        <w:rPr>
          <w:rFonts w:ascii="Times New Roman" w:hAnsi="Times New Roman" w:cs="Times New Roman"/>
          <w:sz w:val="28"/>
          <w:szCs w:val="28"/>
        </w:rPr>
        <w:t>грузообразующих</w:t>
      </w:r>
      <w:proofErr w:type="spellEnd"/>
      <w:r w:rsidRPr="00EC51B9">
        <w:rPr>
          <w:rFonts w:ascii="Times New Roman" w:hAnsi="Times New Roman" w:cs="Times New Roman"/>
          <w:sz w:val="28"/>
          <w:szCs w:val="28"/>
        </w:rPr>
        <w:t xml:space="preserve"> отраслях и снижение деловой активности населения сократили потребности в транспортных услугах.</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w:t>
      </w:r>
      <w:r>
        <w:rPr>
          <w:rFonts w:ascii="Times New Roman" w:hAnsi="Times New Roman" w:cs="Times New Roman"/>
          <w:sz w:val="28"/>
          <w:szCs w:val="28"/>
        </w:rPr>
        <w:t>вам развития городского поселения город Павловск</w:t>
      </w:r>
      <w:r w:rsidRPr="00EC51B9">
        <w:rPr>
          <w:rFonts w:ascii="Times New Roman" w:hAnsi="Times New Roman" w:cs="Times New Roman"/>
          <w:sz w:val="28"/>
          <w:szCs w:val="28"/>
        </w:rPr>
        <w:t>, дефицит пропускной способности существует на всех видах 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Структурная диверсификация экономики на основе инновационного технологического развития, создание конкурентной институциональной среды, </w:t>
      </w:r>
      <w:r w:rsidRPr="00EC51B9">
        <w:rPr>
          <w:rFonts w:ascii="Times New Roman" w:hAnsi="Times New Roman" w:cs="Times New Roman"/>
          <w:sz w:val="28"/>
          <w:szCs w:val="28"/>
        </w:rPr>
        <w:lastRenderedPageBreak/>
        <w:t>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Дороги местного значения не соответствовали нормативным требованиям к транспортно-эксплуатационным показателям.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5769F9" w:rsidRPr="00EC51B9" w:rsidRDefault="005769F9" w:rsidP="00DD6B3D">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5769F9" w:rsidRPr="00EC51B9" w:rsidRDefault="005769F9" w:rsidP="00EF37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 оценкам экспертов ежегодные потери от транспортных происшествий достигают 8% валового внутреннего продукта. В 2012 году по данным Росстата по Воронежской области на автомобильных дорогах и улицах населенных пунктов области зарегистрировано 3920 дорожно-транспортных происшествий (ДТП). В них погибло 615 человек и более 4.7 тыс. человек получили ранения. Из всех ДТП более 80 процентов произошло по вине водителей личного 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Все это значительно снижает качество жизни и мобильность трудовых ресурсов в стране.</w:t>
      </w:r>
    </w:p>
    <w:p w:rsidR="005769F9" w:rsidRPr="00EC51B9" w:rsidRDefault="005769F9" w:rsidP="00EF378A">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51B9">
        <w:rPr>
          <w:rFonts w:ascii="Times New Roman" w:hAnsi="Times New Roman" w:cs="Times New Roman"/>
          <w:sz w:val="28"/>
          <w:szCs w:val="28"/>
        </w:rPr>
        <w:t xml:space="preserve">В условиях ограничения объемов финансирования транспортной системы </w:t>
      </w:r>
      <w:r w:rsidRPr="00EC51B9">
        <w:rPr>
          <w:rFonts w:ascii="Times New Roman" w:hAnsi="Times New Roman" w:cs="Times New Roman"/>
          <w:sz w:val="28"/>
          <w:szCs w:val="28"/>
        </w:rPr>
        <w:lastRenderedPageBreak/>
        <w:t>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w:t>
      </w:r>
      <w:r>
        <w:rPr>
          <w:rFonts w:ascii="Times New Roman" w:hAnsi="Times New Roman" w:cs="Times New Roman"/>
          <w:sz w:val="28"/>
          <w:szCs w:val="28"/>
        </w:rPr>
        <w:t>) и системы мер муниципального</w:t>
      </w:r>
      <w:r w:rsidRPr="00EC51B9">
        <w:rPr>
          <w:rFonts w:ascii="Times New Roman" w:hAnsi="Times New Roman" w:cs="Times New Roman"/>
          <w:sz w:val="28"/>
          <w:szCs w:val="28"/>
        </w:rPr>
        <w:t xml:space="preserve"> регулирования, повышен</w:t>
      </w:r>
      <w:r>
        <w:rPr>
          <w:rFonts w:ascii="Times New Roman" w:hAnsi="Times New Roman" w:cs="Times New Roman"/>
          <w:sz w:val="28"/>
          <w:szCs w:val="28"/>
        </w:rPr>
        <w:t>ие эффективности муниципальных</w:t>
      </w:r>
      <w:r w:rsidRPr="00EC51B9">
        <w:rPr>
          <w:rFonts w:ascii="Times New Roman" w:hAnsi="Times New Roman" w:cs="Times New Roman"/>
          <w:sz w:val="28"/>
          <w:szCs w:val="28"/>
        </w:rPr>
        <w:t xml:space="preserve"> расходов и инвестиционной привлекательности транспортной инфраструктуры, скоординированных и согла</w:t>
      </w:r>
      <w:r>
        <w:rPr>
          <w:rFonts w:ascii="Times New Roman" w:hAnsi="Times New Roman" w:cs="Times New Roman"/>
          <w:sz w:val="28"/>
          <w:szCs w:val="28"/>
        </w:rPr>
        <w:t>сованных действий исполнителей п</w:t>
      </w:r>
      <w:r w:rsidRPr="00EC51B9">
        <w:rPr>
          <w:rFonts w:ascii="Times New Roman" w:hAnsi="Times New Roman" w:cs="Times New Roman"/>
          <w:sz w:val="28"/>
          <w:szCs w:val="28"/>
        </w:rPr>
        <w:t>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Это позволит в основном преодолеть инфраструктурные ограничения экономичес</w:t>
      </w:r>
      <w:r>
        <w:rPr>
          <w:rFonts w:ascii="Times New Roman" w:hAnsi="Times New Roman" w:cs="Times New Roman"/>
          <w:sz w:val="28"/>
          <w:szCs w:val="28"/>
        </w:rPr>
        <w:t>кого роста в период реализации п</w:t>
      </w:r>
      <w:r w:rsidRPr="00EC51B9">
        <w:rPr>
          <w:rFonts w:ascii="Times New Roman" w:hAnsi="Times New Roman" w:cs="Times New Roman"/>
          <w:sz w:val="28"/>
          <w:szCs w:val="28"/>
        </w:rPr>
        <w:t>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01"/>
      <w:bookmarkEnd w:id="3"/>
      <w:r w:rsidRPr="00EC51B9">
        <w:rPr>
          <w:rFonts w:ascii="Times New Roman" w:hAnsi="Times New Roman" w:cs="Times New Roman"/>
          <w:sz w:val="28"/>
          <w:szCs w:val="28"/>
        </w:rPr>
        <w:t xml:space="preserve">2. Приоритеты </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реализации  муниципальной </w:t>
      </w:r>
      <w:r w:rsidRPr="00EC51B9">
        <w:rPr>
          <w:rFonts w:ascii="Times New Roman" w:hAnsi="Times New Roman" w:cs="Times New Roman"/>
          <w:sz w:val="28"/>
          <w:szCs w:val="28"/>
        </w:rPr>
        <w:t>программы, цели, задачи и показатели</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(индикаторы) достижения целей и решения задач, описание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основных ожидаемых коне</w:t>
      </w:r>
      <w:r>
        <w:rPr>
          <w:rFonts w:ascii="Times New Roman" w:hAnsi="Times New Roman" w:cs="Times New Roman"/>
          <w:sz w:val="28"/>
          <w:szCs w:val="28"/>
        </w:rPr>
        <w:t>чных результатов муниципальной</w:t>
      </w:r>
      <w:r w:rsidRPr="00EC51B9">
        <w:rPr>
          <w:rFonts w:ascii="Times New Roman" w:hAnsi="Times New Roman" w:cs="Times New Roman"/>
          <w:sz w:val="28"/>
          <w:szCs w:val="28"/>
        </w:rPr>
        <w:t xml:space="preserve"> программы, </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сроков</w:t>
      </w:r>
      <w:r w:rsidR="004E3283">
        <w:rPr>
          <w:rFonts w:ascii="Times New Roman" w:hAnsi="Times New Roman" w:cs="Times New Roman"/>
          <w:sz w:val="28"/>
          <w:szCs w:val="28"/>
        </w:rPr>
        <w:t xml:space="preserve"> </w:t>
      </w:r>
      <w:r w:rsidRPr="00EC51B9">
        <w:rPr>
          <w:rFonts w:ascii="Times New Roman" w:hAnsi="Times New Roman" w:cs="Times New Roman"/>
          <w:sz w:val="28"/>
          <w:szCs w:val="28"/>
        </w:rPr>
        <w:t xml:space="preserve">и этапов реализации </w:t>
      </w:r>
      <w:r>
        <w:rPr>
          <w:rFonts w:ascii="Times New Roman" w:hAnsi="Times New Roman" w:cs="Times New Roman"/>
          <w:sz w:val="28"/>
          <w:szCs w:val="28"/>
        </w:rPr>
        <w:t>муниципальной</w:t>
      </w: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9B28A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Pr="00EC51B9">
        <w:rPr>
          <w:rFonts w:ascii="Times New Roman" w:hAnsi="Times New Roman" w:cs="Times New Roman"/>
          <w:sz w:val="28"/>
          <w:szCs w:val="28"/>
        </w:rPr>
        <w:t>олитика  городского поселения город Павловск в сфере транспорта на долгосрочный период направлена на создание условий для решения задач</w:t>
      </w:r>
      <w:proofErr w:type="gramStart"/>
      <w:r w:rsidRPr="00EC51B9">
        <w:rPr>
          <w:rFonts w:ascii="Times New Roman" w:hAnsi="Times New Roman" w:cs="Times New Roman"/>
          <w:sz w:val="28"/>
          <w:szCs w:val="28"/>
        </w:rPr>
        <w:t xml:space="preserve"> :</w:t>
      </w:r>
      <w:proofErr w:type="gramEnd"/>
    </w:p>
    <w:p w:rsidR="005769F9" w:rsidRPr="00EC51B9" w:rsidRDefault="005769F9" w:rsidP="00545393">
      <w:pPr>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реконструкция дорожной сети, увеличение пропускной </w:t>
      </w:r>
      <w:r>
        <w:rPr>
          <w:rFonts w:ascii="Times New Roman" w:hAnsi="Times New Roman" w:cs="Times New Roman"/>
          <w:sz w:val="28"/>
          <w:szCs w:val="28"/>
        </w:rPr>
        <w:t xml:space="preserve">способности основных дорог, </w:t>
      </w:r>
      <w:r w:rsidRPr="00EC51B9">
        <w:rPr>
          <w:rFonts w:ascii="Times New Roman" w:hAnsi="Times New Roman" w:cs="Times New Roman"/>
          <w:sz w:val="28"/>
          <w:szCs w:val="28"/>
        </w:rPr>
        <w:t xml:space="preserve"> оборудование и благоустройство конечных и разворотных площадок, обеспечение дорожной сетью и транспортным сообщением  микрорайонов  города.</w:t>
      </w:r>
    </w:p>
    <w:p w:rsidR="005769F9" w:rsidRPr="00EC51B9" w:rsidRDefault="005769F9" w:rsidP="00A21C73">
      <w:pPr>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Ро</w:t>
      </w:r>
      <w:proofErr w:type="gramStart"/>
      <w:r w:rsidRPr="00EC51B9">
        <w:rPr>
          <w:rFonts w:ascii="Times New Roman" w:hAnsi="Times New Roman" w:cs="Times New Roman"/>
          <w:sz w:val="28"/>
          <w:szCs w:val="28"/>
        </w:rPr>
        <w:t>ст спр</w:t>
      </w:r>
      <w:proofErr w:type="gramEnd"/>
      <w:r w:rsidRPr="00EC51B9">
        <w:rPr>
          <w:rFonts w:ascii="Times New Roman" w:hAnsi="Times New Roman" w:cs="Times New Roman"/>
          <w:sz w:val="28"/>
          <w:szCs w:val="28"/>
        </w:rPr>
        <w:t>оса на автомобильные перевозки, увеличение парка автотранспортных средств и уровня автомо</w:t>
      </w:r>
      <w:r>
        <w:rPr>
          <w:rFonts w:ascii="Times New Roman" w:hAnsi="Times New Roman" w:cs="Times New Roman"/>
          <w:sz w:val="28"/>
          <w:szCs w:val="28"/>
        </w:rPr>
        <w:t>билизации  городского по</w:t>
      </w:r>
      <w:r w:rsidRPr="00EC51B9">
        <w:rPr>
          <w:rFonts w:ascii="Times New Roman" w:hAnsi="Times New Roman" w:cs="Times New Roman"/>
          <w:sz w:val="28"/>
          <w:szCs w:val="28"/>
        </w:rPr>
        <w:t>селения г. Павловск требуют развития сети автомобильных дорог, приведения ее в соответствие со стратегическими направлениями развития региона. Развитие дорожной сети должно опираться на внедрение эффективных технологий и материалов в строительство и ремонт дорожного полотна и инженерных сооружений, совершенствование нормативно-правового обеспечения деятельности подрядных организаций и повышение эффективности контроля и ответственности за качество работ, практику заключения  муниципальных контрактов на выполнение работ по содержанию автомобильных дорог.</w:t>
      </w:r>
    </w:p>
    <w:p w:rsidR="005769F9" w:rsidRPr="00EC51B9" w:rsidRDefault="005769F9" w:rsidP="00A21C73">
      <w:pPr>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Модернизация автодорог общего пользования, определение в качестве приоритета соблюдения интересов пользователей дорог, формирование </w:t>
      </w:r>
      <w:proofErr w:type="spellStart"/>
      <w:r w:rsidRPr="00EC51B9">
        <w:rPr>
          <w:rFonts w:ascii="Times New Roman" w:hAnsi="Times New Roman" w:cs="Times New Roman"/>
          <w:sz w:val="28"/>
          <w:szCs w:val="28"/>
        </w:rPr>
        <w:t>груз</w:t>
      </w:r>
      <w:proofErr w:type="gramStart"/>
      <w:r w:rsidRPr="00EC51B9">
        <w:rPr>
          <w:rFonts w:ascii="Times New Roman" w:hAnsi="Times New Roman" w:cs="Times New Roman"/>
          <w:sz w:val="28"/>
          <w:szCs w:val="28"/>
        </w:rPr>
        <w:t>о</w:t>
      </w:r>
      <w:proofErr w:type="spellEnd"/>
      <w:r w:rsidRPr="00EC51B9">
        <w:rPr>
          <w:rFonts w:ascii="Times New Roman" w:hAnsi="Times New Roman" w:cs="Times New Roman"/>
          <w:sz w:val="28"/>
          <w:szCs w:val="28"/>
        </w:rPr>
        <w:t>-</w:t>
      </w:r>
      <w:proofErr w:type="gramEnd"/>
      <w:r w:rsidRPr="00EC51B9">
        <w:rPr>
          <w:rFonts w:ascii="Times New Roman" w:hAnsi="Times New Roman" w:cs="Times New Roman"/>
          <w:sz w:val="28"/>
          <w:szCs w:val="28"/>
        </w:rPr>
        <w:t xml:space="preserve"> и </w:t>
      </w:r>
      <w:proofErr w:type="spellStart"/>
      <w:r w:rsidRPr="00EC51B9">
        <w:rPr>
          <w:rFonts w:ascii="Times New Roman" w:hAnsi="Times New Roman" w:cs="Times New Roman"/>
          <w:sz w:val="28"/>
          <w:szCs w:val="28"/>
        </w:rPr>
        <w:t>пассажиропроводящей</w:t>
      </w:r>
      <w:proofErr w:type="spellEnd"/>
      <w:r w:rsidRPr="00EC51B9">
        <w:rPr>
          <w:rFonts w:ascii="Times New Roman" w:hAnsi="Times New Roman" w:cs="Times New Roman"/>
          <w:sz w:val="28"/>
          <w:szCs w:val="28"/>
        </w:rPr>
        <w:t xml:space="preserve"> системы призваны содействовать развитию территорий, интенсификации производства, экономической и</w:t>
      </w:r>
      <w:r>
        <w:rPr>
          <w:rFonts w:ascii="Times New Roman" w:hAnsi="Times New Roman" w:cs="Times New Roman"/>
          <w:sz w:val="28"/>
          <w:szCs w:val="28"/>
        </w:rPr>
        <w:t xml:space="preserve"> политической интеграции города</w:t>
      </w:r>
      <w:r w:rsidRPr="00EC51B9">
        <w:rPr>
          <w:rFonts w:ascii="Times New Roman" w:hAnsi="Times New Roman" w:cs="Times New Roman"/>
          <w:sz w:val="28"/>
          <w:szCs w:val="28"/>
        </w:rPr>
        <w:t>, решению социальных проблем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 соответствии с долгосрочными п</w:t>
      </w:r>
      <w:r>
        <w:rPr>
          <w:rFonts w:ascii="Times New Roman" w:hAnsi="Times New Roman" w:cs="Times New Roman"/>
          <w:sz w:val="28"/>
          <w:szCs w:val="28"/>
        </w:rPr>
        <w:t>риоритетами муниципальной</w:t>
      </w:r>
      <w:r w:rsidRPr="00EC51B9">
        <w:rPr>
          <w:rFonts w:ascii="Times New Roman" w:hAnsi="Times New Roman" w:cs="Times New Roman"/>
          <w:sz w:val="28"/>
          <w:szCs w:val="28"/>
        </w:rPr>
        <w:t xml:space="preserve"> транспортной политики, направленными на создание инфраструктурных условий </w:t>
      </w:r>
      <w:r w:rsidRPr="00EC51B9">
        <w:rPr>
          <w:rFonts w:ascii="Times New Roman" w:hAnsi="Times New Roman" w:cs="Times New Roman"/>
          <w:sz w:val="28"/>
          <w:szCs w:val="28"/>
        </w:rPr>
        <w:lastRenderedPageBreak/>
        <w:t>для решения задач модернизации экономики и общественных отношений, а также с учетом комплексной оценки текущего состояния транспортной системы определены цели и задачи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Цели программы отражают конечные результаты решения транспортных проблем социально-экономического развития  до 2019 года.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F53EBA">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Цель 1 -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Реализация </w:t>
      </w:r>
      <w:r>
        <w:rPr>
          <w:rFonts w:ascii="Times New Roman" w:hAnsi="Times New Roman" w:cs="Times New Roman"/>
          <w:sz w:val="28"/>
          <w:szCs w:val="28"/>
        </w:rPr>
        <w:t>полномочий городского поселения</w:t>
      </w:r>
      <w:r w:rsidRPr="00EC51B9">
        <w:rPr>
          <w:rFonts w:ascii="Times New Roman" w:hAnsi="Times New Roman" w:cs="Times New Roman"/>
          <w:sz w:val="28"/>
          <w:szCs w:val="28"/>
        </w:rPr>
        <w:t>,</w:t>
      </w:r>
      <w:r w:rsidR="004E3283">
        <w:rPr>
          <w:rFonts w:ascii="Times New Roman" w:hAnsi="Times New Roman" w:cs="Times New Roman"/>
          <w:sz w:val="28"/>
          <w:szCs w:val="28"/>
        </w:rPr>
        <w:t xml:space="preserve"> </w:t>
      </w:r>
      <w:r w:rsidRPr="00EC51B9">
        <w:rPr>
          <w:rFonts w:ascii="Times New Roman" w:hAnsi="Times New Roman" w:cs="Times New Roman"/>
          <w:sz w:val="28"/>
          <w:szCs w:val="28"/>
        </w:rPr>
        <w:t>связанных с организацией дорожной деятельности в отношении автомобильных дорог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Осуществление сохранности существующей дорожной сети;</w:t>
      </w:r>
    </w:p>
    <w:p w:rsidR="005769F9" w:rsidRPr="00EC51B9" w:rsidRDefault="005769F9" w:rsidP="006259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-приоритетное выполнение работ по содержанию и ремонту существующих автомобильных дорог.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-снижение отрицательного воздействия транспортно-дорожного комплекса на окружающую среду.</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Повышение доступности услуг транспортного комплекса для населения.</w:t>
      </w:r>
    </w:p>
    <w:p w:rsidR="005769F9" w:rsidRPr="00EC51B9" w:rsidRDefault="005769F9" w:rsidP="005453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Достижение данной цели обеспечивается путем решения задач по развитию путей сообщения (автомобильных дорог местного значения</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sidRPr="00EC51B9">
        <w:rPr>
          <w:rFonts w:ascii="Times New Roman" w:hAnsi="Times New Roman" w:cs="Times New Roman"/>
          <w:sz w:val="28"/>
          <w:szCs w:val="28"/>
        </w:rPr>
        <w:t xml:space="preserve"> обеспечивающих основные внутригородские связи и формирование единого транспортного пространства. Особое внимание будет уделено обеспечению функционирования сети автомобильных дорог местного значения.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Показатели (индикаторы) целей и задач программы соответствуют целевым показателям</w:t>
      </w:r>
      <w:r>
        <w:rPr>
          <w:rFonts w:ascii="Times New Roman" w:hAnsi="Times New Roman" w:cs="Times New Roman"/>
          <w:sz w:val="28"/>
          <w:szCs w:val="28"/>
        </w:rPr>
        <w:t>, с</w:t>
      </w:r>
      <w:r w:rsidRPr="00EC51B9">
        <w:rPr>
          <w:rFonts w:ascii="Times New Roman" w:hAnsi="Times New Roman" w:cs="Times New Roman"/>
          <w:sz w:val="28"/>
          <w:szCs w:val="28"/>
        </w:rPr>
        <w:t xml:space="preserve">тратегии социально-экономического развития </w:t>
      </w:r>
      <w:r>
        <w:rPr>
          <w:rFonts w:ascii="Times New Roman" w:hAnsi="Times New Roman" w:cs="Times New Roman"/>
          <w:sz w:val="28"/>
          <w:szCs w:val="28"/>
        </w:rPr>
        <w:t xml:space="preserve"> г</w:t>
      </w:r>
      <w:r w:rsidRPr="00EC51B9">
        <w:rPr>
          <w:rFonts w:ascii="Times New Roman" w:hAnsi="Times New Roman" w:cs="Times New Roman"/>
          <w:sz w:val="28"/>
          <w:szCs w:val="28"/>
        </w:rPr>
        <w:t>ородского поселения город Павловск на период до 2019</w:t>
      </w:r>
      <w:r>
        <w:rPr>
          <w:rFonts w:ascii="Times New Roman" w:hAnsi="Times New Roman" w:cs="Times New Roman"/>
          <w:sz w:val="28"/>
          <w:szCs w:val="28"/>
        </w:rPr>
        <w:t xml:space="preserve"> года, п</w:t>
      </w:r>
      <w:r w:rsidRPr="00EC51B9">
        <w:rPr>
          <w:rFonts w:ascii="Times New Roman" w:hAnsi="Times New Roman" w:cs="Times New Roman"/>
          <w:sz w:val="28"/>
          <w:szCs w:val="28"/>
        </w:rPr>
        <w:t>рограмме социально-экономическ</w:t>
      </w:r>
      <w:r>
        <w:rPr>
          <w:rFonts w:ascii="Times New Roman" w:hAnsi="Times New Roman" w:cs="Times New Roman"/>
          <w:sz w:val="28"/>
          <w:szCs w:val="28"/>
        </w:rPr>
        <w:t>ого развития  городского поселения город Павловск на 2014</w:t>
      </w:r>
      <w:r w:rsidRPr="00EC51B9">
        <w:rPr>
          <w:rFonts w:ascii="Times New Roman" w:hAnsi="Times New Roman" w:cs="Times New Roman"/>
          <w:sz w:val="28"/>
          <w:szCs w:val="28"/>
        </w:rPr>
        <w:t>-2019 годы.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5393" w:rsidRPr="00EC51B9" w:rsidRDefault="005769F9" w:rsidP="005453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Сведения о показателях (индикаторах муниципальной программы </w:t>
      </w:r>
      <w:r w:rsidRPr="00EC51B9">
        <w:rPr>
          <w:rFonts w:ascii="Times New Roman" w:hAnsi="Times New Roman" w:cs="Times New Roman"/>
          <w:sz w:val="28"/>
          <w:szCs w:val="28"/>
        </w:rPr>
        <w:t xml:space="preserve"> по годам реализации приведены в </w:t>
      </w:r>
      <w:r>
        <w:rPr>
          <w:rFonts w:ascii="Times New Roman" w:hAnsi="Times New Roman" w:cs="Times New Roman"/>
          <w:sz w:val="28"/>
          <w:szCs w:val="28"/>
        </w:rPr>
        <w:t xml:space="preserve"> приложении №</w:t>
      </w:r>
      <w:hyperlink w:anchor="Par904" w:history="1">
        <w:r>
          <w:rPr>
            <w:rFonts w:ascii="Times New Roman" w:hAnsi="Times New Roman" w:cs="Times New Roman"/>
            <w:sz w:val="28"/>
            <w:szCs w:val="28"/>
          </w:rPr>
          <w:t>2</w:t>
        </w:r>
      </w:hyperlink>
      <w:r w:rsidRPr="00EC51B9">
        <w:rPr>
          <w:rFonts w:ascii="Times New Roman" w:hAnsi="Times New Roman" w:cs="Times New Roman"/>
          <w:sz w:val="28"/>
          <w:szCs w:val="28"/>
        </w:rPr>
        <w:t>.</w:t>
      </w:r>
      <w:proofErr w:type="gramEnd"/>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программы позволит привести к 2019 г. показатель «Густота автомобильных дорог общего пользования с твердым покрытием на кон</w:t>
      </w:r>
      <w:r w:rsidR="0062595D">
        <w:rPr>
          <w:rFonts w:ascii="Times New Roman" w:hAnsi="Times New Roman" w:cs="Times New Roman"/>
          <w:sz w:val="28"/>
          <w:szCs w:val="28"/>
        </w:rPr>
        <w:t>ец года» к 7,2 км / 25200 м</w:t>
      </w:r>
      <w:proofErr w:type="gramStart"/>
      <w:r w:rsidR="0062595D">
        <w:rPr>
          <w:rFonts w:ascii="Times New Roman" w:hAnsi="Times New Roman" w:cs="Times New Roman"/>
          <w:sz w:val="28"/>
          <w:szCs w:val="28"/>
        </w:rPr>
        <w:t>2</w:t>
      </w:r>
      <w:proofErr w:type="gramEnd"/>
      <w:r w:rsidR="0062595D">
        <w:rPr>
          <w:rFonts w:ascii="Times New Roman" w:hAnsi="Times New Roman" w:cs="Times New Roman"/>
          <w:sz w:val="28"/>
          <w:szCs w:val="28"/>
        </w:rPr>
        <w:t>,  а</w:t>
      </w:r>
      <w:r w:rsidRPr="00EC51B9">
        <w:rPr>
          <w:rFonts w:ascii="Times New Roman" w:hAnsi="Times New Roman" w:cs="Times New Roman"/>
          <w:sz w:val="28"/>
          <w:szCs w:val="28"/>
        </w:rPr>
        <w:t xml:space="preserve"> также ввести в действие     7,2    км автомобильных дорог общего пользования  местного значения законченных капитальным ремонтом и ремонтом.</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Запроектировать и ввести в эксплуатацию асфальтирование автомобильных дорог по ул. Донская, пл. Мира, ул. Сосновка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w:t>
      </w:r>
      <w:r w:rsidR="0062595D">
        <w:rPr>
          <w:rFonts w:ascii="Times New Roman" w:hAnsi="Times New Roman" w:cs="Times New Roman"/>
          <w:sz w:val="28"/>
          <w:szCs w:val="28"/>
        </w:rPr>
        <w:t xml:space="preserve"> </w:t>
      </w:r>
      <w:r>
        <w:rPr>
          <w:rFonts w:ascii="Times New Roman" w:hAnsi="Times New Roman" w:cs="Times New Roman"/>
          <w:sz w:val="28"/>
          <w:szCs w:val="28"/>
        </w:rPr>
        <w:t>Цветочная,</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ул.</w:t>
      </w:r>
      <w:r w:rsidR="0062595D">
        <w:rPr>
          <w:rFonts w:ascii="Times New Roman" w:hAnsi="Times New Roman" w:cs="Times New Roman"/>
          <w:sz w:val="28"/>
          <w:szCs w:val="28"/>
        </w:rPr>
        <w:t xml:space="preserve"> </w:t>
      </w:r>
      <w:r>
        <w:rPr>
          <w:rFonts w:ascii="Times New Roman" w:hAnsi="Times New Roman" w:cs="Times New Roman"/>
          <w:sz w:val="28"/>
          <w:szCs w:val="28"/>
        </w:rPr>
        <w:t>Полевая, ул.</w:t>
      </w:r>
      <w:r w:rsidR="0062595D">
        <w:rPr>
          <w:rFonts w:ascii="Times New Roman" w:hAnsi="Times New Roman" w:cs="Times New Roman"/>
          <w:sz w:val="28"/>
          <w:szCs w:val="28"/>
        </w:rPr>
        <w:t xml:space="preserve"> </w:t>
      </w:r>
      <w:r>
        <w:rPr>
          <w:rFonts w:ascii="Times New Roman" w:hAnsi="Times New Roman" w:cs="Times New Roman"/>
          <w:sz w:val="28"/>
          <w:szCs w:val="28"/>
        </w:rPr>
        <w:t>Советская, ул.</w:t>
      </w:r>
      <w:r w:rsidR="0062595D">
        <w:rPr>
          <w:rFonts w:ascii="Times New Roman" w:hAnsi="Times New Roman" w:cs="Times New Roman"/>
          <w:sz w:val="28"/>
          <w:szCs w:val="28"/>
        </w:rPr>
        <w:t xml:space="preserve"> </w:t>
      </w:r>
      <w:r>
        <w:rPr>
          <w:rFonts w:ascii="Times New Roman" w:hAnsi="Times New Roman" w:cs="Times New Roman"/>
          <w:sz w:val="28"/>
          <w:szCs w:val="28"/>
        </w:rPr>
        <w:t>Кирова.</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разворотной площадки примыкающей к 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-строительство автодорог по ул.</w:t>
      </w:r>
      <w:r w:rsidR="0062595D">
        <w:rPr>
          <w:rFonts w:ascii="Times New Roman" w:hAnsi="Times New Roman" w:cs="Times New Roman"/>
          <w:sz w:val="28"/>
          <w:szCs w:val="28"/>
        </w:rPr>
        <w:t xml:space="preserve"> </w:t>
      </w:r>
      <w:r>
        <w:rPr>
          <w:rFonts w:ascii="Times New Roman" w:hAnsi="Times New Roman" w:cs="Times New Roman"/>
          <w:sz w:val="28"/>
          <w:szCs w:val="28"/>
        </w:rPr>
        <w:t>Ростовская,</w:t>
      </w:r>
      <w:r w:rsidR="0062595D">
        <w:rPr>
          <w:rFonts w:ascii="Times New Roman" w:hAnsi="Times New Roman" w:cs="Times New Roman"/>
          <w:sz w:val="28"/>
          <w:szCs w:val="28"/>
        </w:rPr>
        <w:t>ул</w:t>
      </w:r>
      <w:proofErr w:type="gramStart"/>
      <w:r w:rsidR="0062595D">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алачеевская,300Летие Флота, Маршала Жукова, Заводская.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Повышение доступности транспортных услуг также непосредственно повлияет на темпы реализации приоритетных проектов в области сельского хозяйства, здравоохранения, образования, решения жилищных проблем.</w:t>
      </w:r>
    </w:p>
    <w:p w:rsidR="005769F9" w:rsidRPr="00EC51B9" w:rsidRDefault="005769F9" w:rsidP="007E618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lastRenderedPageBreak/>
        <w:t>Программа реализуется в</w:t>
      </w:r>
      <w:r>
        <w:rPr>
          <w:rFonts w:ascii="Times New Roman" w:hAnsi="Times New Roman" w:cs="Times New Roman"/>
          <w:sz w:val="28"/>
          <w:szCs w:val="28"/>
        </w:rPr>
        <w:t xml:space="preserve"> 2 этапа. 1 этап </w:t>
      </w:r>
      <w:r w:rsidRPr="00EC51B9">
        <w:rPr>
          <w:rFonts w:ascii="Times New Roman" w:hAnsi="Times New Roman" w:cs="Times New Roman"/>
          <w:sz w:val="28"/>
          <w:szCs w:val="28"/>
        </w:rPr>
        <w:t xml:space="preserve"> 2014 -</w:t>
      </w:r>
      <w:r>
        <w:rPr>
          <w:rFonts w:ascii="Times New Roman" w:hAnsi="Times New Roman" w:cs="Times New Roman"/>
          <w:sz w:val="28"/>
          <w:szCs w:val="28"/>
        </w:rPr>
        <w:t>2015 годы: 2 этап 2016-</w:t>
      </w:r>
      <w:r w:rsidRPr="00EC51B9">
        <w:rPr>
          <w:rFonts w:ascii="Times New Roman" w:hAnsi="Times New Roman" w:cs="Times New Roman"/>
          <w:sz w:val="28"/>
          <w:szCs w:val="28"/>
        </w:rPr>
        <w:t xml:space="preserve"> 2019 годах.</w:t>
      </w:r>
    </w:p>
    <w:p w:rsidR="005769F9" w:rsidRPr="00EC51B9" w:rsidRDefault="005769F9" w:rsidP="005453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51B9">
        <w:rPr>
          <w:rFonts w:ascii="Times New Roman" w:hAnsi="Times New Roman" w:cs="Times New Roman"/>
          <w:sz w:val="28"/>
          <w:szCs w:val="28"/>
        </w:rPr>
        <w:t>Основные усилия в период реализации программы будут сосредоточены на выполнении в полном объеме работ по содержанию и ремонту транспортной инфраструктуры, устранении ее "узких мест", обеспечении доступности (ценовой и пространственной) транспортных услуг для населения.</w:t>
      </w:r>
      <w:proofErr w:type="gramEnd"/>
    </w:p>
    <w:p w:rsidR="005769F9" w:rsidRPr="00EC51B9" w:rsidRDefault="005769F9" w:rsidP="006259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Промежуточные сроки и показатели реализации мероприятий программы определяются подпрограммами (на период их действия) с учетом прогнозных параметров социально-</w:t>
      </w:r>
      <w:r>
        <w:rPr>
          <w:rFonts w:ascii="Times New Roman" w:hAnsi="Times New Roman" w:cs="Times New Roman"/>
          <w:sz w:val="28"/>
          <w:szCs w:val="28"/>
        </w:rPr>
        <w:t>экономического развития  городского поселения город</w:t>
      </w:r>
      <w:r w:rsidRPr="00EC51B9">
        <w:rPr>
          <w:rFonts w:ascii="Times New Roman" w:hAnsi="Times New Roman" w:cs="Times New Roman"/>
          <w:sz w:val="28"/>
          <w:szCs w:val="28"/>
        </w:rPr>
        <w:t xml:space="preserve"> Павловск.</w:t>
      </w:r>
      <w:bookmarkStart w:id="4" w:name="Par552"/>
      <w:bookmarkEnd w:id="4"/>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3. Обоснование выделения подпрограмм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Достижение целей программы и решение ее задач осуществляется в рамках  одной подпрограмм</w:t>
      </w:r>
      <w:r>
        <w:rPr>
          <w:rFonts w:ascii="Times New Roman" w:hAnsi="Times New Roman" w:cs="Times New Roman"/>
          <w:sz w:val="28"/>
          <w:szCs w:val="28"/>
        </w:rPr>
        <w:t>ы</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развитие дорожно</w:t>
      </w:r>
      <w:r>
        <w:rPr>
          <w:rFonts w:ascii="Times New Roman" w:hAnsi="Times New Roman" w:cs="Times New Roman"/>
          <w:sz w:val="28"/>
          <w:szCs w:val="28"/>
        </w:rPr>
        <w:t>го хозяйства  городского поселения город</w:t>
      </w:r>
      <w:r w:rsidRPr="00EC51B9">
        <w:rPr>
          <w:rFonts w:ascii="Times New Roman" w:hAnsi="Times New Roman" w:cs="Times New Roman"/>
          <w:sz w:val="28"/>
          <w:szCs w:val="28"/>
        </w:rPr>
        <w:t xml:space="preserve"> Павловск;</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-обеспечение реализации</w:t>
      </w:r>
      <w:r>
        <w:rPr>
          <w:rFonts w:ascii="Times New Roman" w:hAnsi="Times New Roman" w:cs="Times New Roman"/>
          <w:sz w:val="28"/>
          <w:szCs w:val="28"/>
        </w:rPr>
        <w:t xml:space="preserve">  муниципальной</w:t>
      </w: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Целесообра</w:t>
      </w:r>
      <w:r>
        <w:rPr>
          <w:rFonts w:ascii="Times New Roman" w:hAnsi="Times New Roman" w:cs="Times New Roman"/>
          <w:sz w:val="28"/>
          <w:szCs w:val="28"/>
        </w:rPr>
        <w:t>зность выделения подпрограмм в п</w:t>
      </w:r>
      <w:r w:rsidRPr="00EC51B9">
        <w:rPr>
          <w:rFonts w:ascii="Times New Roman" w:hAnsi="Times New Roman" w:cs="Times New Roman"/>
          <w:sz w:val="28"/>
          <w:szCs w:val="28"/>
        </w:rPr>
        <w:t>рограмме обусловлена использованием программно-целевого метода при ее формировании и определяется следующими факторами: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Основные мероприятия подпрограмм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При формировании подпрограммы заложены принципы максимального охвата всех сфер деятельности исполнителей и повышения эффективности </w:t>
      </w:r>
      <w:r w:rsidRPr="00EC51B9">
        <w:rPr>
          <w:rFonts w:ascii="Times New Roman" w:hAnsi="Times New Roman" w:cs="Times New Roman"/>
          <w:sz w:val="28"/>
          <w:szCs w:val="28"/>
        </w:rPr>
        <w:lastRenderedPageBreak/>
        <w:t>бюджетных расходов.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Подпрограммы носят отраслевой и функциональный характер и будут реализованы в установленной сфере деятельности уполно</w:t>
      </w:r>
      <w:r>
        <w:rPr>
          <w:rFonts w:ascii="Times New Roman" w:hAnsi="Times New Roman" w:cs="Times New Roman"/>
          <w:sz w:val="28"/>
          <w:szCs w:val="28"/>
        </w:rPr>
        <w:t>моченных органов муниципальной</w:t>
      </w:r>
      <w:r w:rsidRPr="00EC51B9">
        <w:rPr>
          <w:rFonts w:ascii="Times New Roman" w:hAnsi="Times New Roman" w:cs="Times New Roman"/>
          <w:sz w:val="28"/>
          <w:szCs w:val="28"/>
        </w:rPr>
        <w:t xml:space="preserve"> власти. Подпрограммы являются </w:t>
      </w:r>
      <w:proofErr w:type="spellStart"/>
      <w:r w:rsidRPr="00EC51B9">
        <w:rPr>
          <w:rFonts w:ascii="Times New Roman" w:hAnsi="Times New Roman" w:cs="Times New Roman"/>
          <w:sz w:val="28"/>
          <w:szCs w:val="28"/>
        </w:rPr>
        <w:t>взаимонезависимыми</w:t>
      </w:r>
      <w:proofErr w:type="spellEnd"/>
      <w:r w:rsidRPr="00EC51B9">
        <w:rPr>
          <w:rFonts w:ascii="Times New Roman" w:hAnsi="Times New Roman" w:cs="Times New Roman"/>
          <w:sz w:val="28"/>
          <w:szCs w:val="28"/>
        </w:rPr>
        <w:t>, выполнение мероприятий одной подпрограммы не зависит от выполнения мероприятий другой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основных мероприятий   подпрограммы</w:t>
      </w:r>
      <w:r w:rsidR="00E26D67">
        <w:rPr>
          <w:rFonts w:ascii="Times New Roman" w:hAnsi="Times New Roman" w:cs="Times New Roman"/>
          <w:sz w:val="28"/>
          <w:szCs w:val="28"/>
        </w:rPr>
        <w:t xml:space="preserve"> </w:t>
      </w:r>
      <w:r w:rsidRPr="00EC51B9">
        <w:rPr>
          <w:rFonts w:ascii="Times New Roman" w:hAnsi="Times New Roman" w:cs="Times New Roman"/>
          <w:sz w:val="28"/>
          <w:szCs w:val="28"/>
        </w:rPr>
        <w:t>«Развитие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Павловск» направлены</w:t>
      </w:r>
      <w:r>
        <w:rPr>
          <w:rFonts w:ascii="Times New Roman" w:hAnsi="Times New Roman" w:cs="Times New Roman"/>
          <w:sz w:val="28"/>
          <w:szCs w:val="28"/>
        </w:rPr>
        <w:t xml:space="preserve"> на решение задач п</w:t>
      </w:r>
      <w:r w:rsidRPr="00EC51B9">
        <w:rPr>
          <w:rFonts w:ascii="Times New Roman" w:hAnsi="Times New Roman" w:cs="Times New Roman"/>
          <w:sz w:val="28"/>
          <w:szCs w:val="28"/>
        </w:rPr>
        <w:t>рограммы по развитию сети автомобильных дорог местного значения, формированию единой дорожной сети круглогодичной доступности для населения,  обеспечению безопасности дорожного движения.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5393"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Подпрограмма "Развитие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 xml:space="preserve"> Павловск" включает следующие основные мероприятия</w:t>
      </w:r>
      <w:r w:rsidR="00545393">
        <w:rPr>
          <w:rFonts w:ascii="Times New Roman" w:hAnsi="Times New Roman" w:cs="Times New Roman"/>
          <w:sz w:val="28"/>
          <w:szCs w:val="28"/>
        </w:rPr>
        <w:t>:</w:t>
      </w:r>
    </w:p>
    <w:p w:rsidR="005769F9" w:rsidRPr="00545393" w:rsidRDefault="005769F9" w:rsidP="00A21C73">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45393">
        <w:rPr>
          <w:rFonts w:ascii="Times New Roman" w:hAnsi="Times New Roman" w:cs="Times New Roman"/>
          <w:b/>
          <w:sz w:val="28"/>
          <w:szCs w:val="28"/>
        </w:rPr>
        <w:t xml:space="preserve"> 1 этапа </w:t>
      </w:r>
      <w:r w:rsidR="00545393">
        <w:rPr>
          <w:rFonts w:ascii="Times New Roman" w:hAnsi="Times New Roman" w:cs="Times New Roman"/>
          <w:b/>
          <w:sz w:val="28"/>
          <w:szCs w:val="28"/>
        </w:rPr>
        <w:t xml:space="preserve">подпрограммы </w:t>
      </w:r>
      <w:r w:rsidRPr="00545393">
        <w:rPr>
          <w:rFonts w:ascii="Times New Roman" w:hAnsi="Times New Roman" w:cs="Times New Roman"/>
          <w:b/>
          <w:sz w:val="28"/>
          <w:szCs w:val="28"/>
        </w:rPr>
        <w:t>2014-2015 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6A20FC">
      <w:pPr>
        <w:pStyle w:val="ListParagraph1"/>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w:t>
      </w:r>
      <w:r w:rsidRPr="00EC51B9">
        <w:rPr>
          <w:rFonts w:ascii="Times New Roman" w:hAnsi="Times New Roman" w:cs="Times New Roman"/>
          <w:sz w:val="28"/>
          <w:szCs w:val="28"/>
        </w:rPr>
        <w:t>Строительство, реконструкция, содержание и капитальный (текущий) ремонт автомобильных дорог общего пользования, в том числе:</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6A20FC">
        <w:rPr>
          <w:rFonts w:ascii="Times New Roman" w:hAnsi="Times New Roman" w:cs="Times New Roman"/>
          <w:sz w:val="28"/>
          <w:szCs w:val="28"/>
        </w:rPr>
        <w:t xml:space="preserve">Устройство осевой разметки на проезжей части улиц г. Павловск. </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Устройство разметки пешеходных переходов на проезжей части  улиц г.              Павловск.</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Ремонт дворовых территорий многоквартирных жилых домов.</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 xml:space="preserve">Строительство разворотной площадки примыкающей к ул. Строительная, автомобильной дороги в г. Павловске по ул. Ростовская, ул. </w:t>
      </w:r>
      <w:proofErr w:type="spellStart"/>
      <w:r>
        <w:rPr>
          <w:rFonts w:ascii="Times New Roman" w:hAnsi="Times New Roman" w:cs="Times New Roman"/>
          <w:sz w:val="28"/>
          <w:szCs w:val="28"/>
        </w:rPr>
        <w:t>Калачеевская</w:t>
      </w:r>
      <w:proofErr w:type="spellEnd"/>
      <w:r>
        <w:rPr>
          <w:rFonts w:ascii="Times New Roman" w:hAnsi="Times New Roman" w:cs="Times New Roman"/>
          <w:sz w:val="28"/>
          <w:szCs w:val="28"/>
        </w:rPr>
        <w:t>, ул. 300лет Флота, ул. Маршала Жукова и ул. Заводская с  примыканиями к ул. Строительная (4 км +150м.,</w:t>
      </w:r>
      <w:r w:rsidR="00E26D67">
        <w:rPr>
          <w:rFonts w:ascii="Times New Roman" w:hAnsi="Times New Roman" w:cs="Times New Roman"/>
          <w:sz w:val="28"/>
          <w:szCs w:val="28"/>
        </w:rPr>
        <w:t xml:space="preserve"> </w:t>
      </w:r>
      <w:r>
        <w:rPr>
          <w:rFonts w:ascii="Times New Roman" w:hAnsi="Times New Roman" w:cs="Times New Roman"/>
          <w:sz w:val="28"/>
          <w:szCs w:val="28"/>
        </w:rPr>
        <w:t>автомобильной дороги «Павловск-Калач-Петропавловка».</w:t>
      </w:r>
      <w:proofErr w:type="gramEnd"/>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Строительство и ремонт тротуаров.</w:t>
      </w:r>
    </w:p>
    <w:p w:rsidR="00545393" w:rsidRDefault="00545393" w:rsidP="006A20FC">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6A20FC" w:rsidRDefault="005769F9" w:rsidP="005453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32289">
        <w:rPr>
          <w:rFonts w:ascii="Times New Roman" w:hAnsi="Times New Roman" w:cs="Times New Roman"/>
          <w:b/>
          <w:bCs/>
          <w:sz w:val="28"/>
          <w:szCs w:val="28"/>
        </w:rPr>
        <w:t>2 этап подпрограммы</w:t>
      </w:r>
      <w:r>
        <w:rPr>
          <w:rFonts w:ascii="Times New Roman" w:hAnsi="Times New Roman" w:cs="Times New Roman"/>
          <w:sz w:val="28"/>
          <w:szCs w:val="28"/>
        </w:rPr>
        <w:t xml:space="preserve"> 2016-2019 год предусматривает следующие мероприятия:</w:t>
      </w:r>
    </w:p>
    <w:p w:rsidR="005769F9" w:rsidRDefault="005769F9" w:rsidP="000C2029">
      <w:pPr>
        <w:widowControl w:val="0"/>
        <w:autoSpaceDE w:val="0"/>
        <w:autoSpaceDN w:val="0"/>
        <w:adjustRightInd w:val="0"/>
        <w:spacing w:after="0" w:line="240" w:lineRule="auto"/>
        <w:jc w:val="both"/>
        <w:rPr>
          <w:rFonts w:ascii="Times New Roman" w:hAnsi="Times New Roman" w:cs="Times New Roman"/>
          <w:sz w:val="28"/>
          <w:szCs w:val="28"/>
        </w:rPr>
      </w:pPr>
      <w:r w:rsidRPr="00EC51B9">
        <w:rPr>
          <w:rFonts w:ascii="Times New Roman" w:hAnsi="Times New Roman" w:cs="Times New Roman"/>
          <w:sz w:val="28"/>
          <w:szCs w:val="28"/>
        </w:rPr>
        <w:t>2.</w:t>
      </w:r>
      <w:r>
        <w:rPr>
          <w:rFonts w:ascii="Times New Roman" w:hAnsi="Times New Roman" w:cs="Times New Roman"/>
          <w:sz w:val="28"/>
          <w:szCs w:val="28"/>
        </w:rPr>
        <w:t>1 Развитие  сети автомобильных дорог общего пользования  городского поселения –</w:t>
      </w:r>
      <w:r w:rsidR="004E3283">
        <w:rPr>
          <w:rFonts w:ascii="Times New Roman" w:hAnsi="Times New Roman" w:cs="Times New Roman"/>
          <w:sz w:val="28"/>
          <w:szCs w:val="28"/>
        </w:rPr>
        <w:t xml:space="preserve"> </w:t>
      </w:r>
      <w:r>
        <w:rPr>
          <w:rFonts w:ascii="Times New Roman" w:hAnsi="Times New Roman" w:cs="Times New Roman"/>
          <w:sz w:val="28"/>
          <w:szCs w:val="28"/>
        </w:rPr>
        <w:t>город Павловск Павловского муниципального района Воронежской области».</w:t>
      </w:r>
    </w:p>
    <w:p w:rsidR="005769F9" w:rsidRPr="00EC51B9" w:rsidRDefault="005769F9" w:rsidP="000C202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Развитие улично-дорожной сети городского поселения город Павловск Павловского муниципального района Воронежской области.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основных мероприятий подпрограммы позволит создать инфраструктурные условия для достижения целей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Ускорение товародвижения и снижение транспортных издержек</w:t>
      </w:r>
      <w:r>
        <w:rPr>
          <w:rFonts w:ascii="Times New Roman" w:hAnsi="Times New Roman" w:cs="Times New Roman"/>
          <w:sz w:val="28"/>
          <w:szCs w:val="28"/>
        </w:rPr>
        <w:t xml:space="preserve"> в экономике городского поселения</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EC51B9">
        <w:rPr>
          <w:rFonts w:ascii="Times New Roman" w:hAnsi="Times New Roman" w:cs="Times New Roman"/>
          <w:sz w:val="28"/>
          <w:szCs w:val="28"/>
        </w:rPr>
        <w:t>овышение доступности транспортных услуг для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Повышение конкурентоспособности транспортной системы </w:t>
      </w:r>
      <w:r>
        <w:rPr>
          <w:rFonts w:ascii="Times New Roman" w:hAnsi="Times New Roman" w:cs="Times New Roman"/>
          <w:sz w:val="28"/>
          <w:szCs w:val="28"/>
        </w:rPr>
        <w:t xml:space="preserve"> городского </w:t>
      </w:r>
      <w:r>
        <w:rPr>
          <w:rFonts w:ascii="Times New Roman" w:hAnsi="Times New Roman" w:cs="Times New Roman"/>
          <w:sz w:val="28"/>
          <w:szCs w:val="28"/>
        </w:rPr>
        <w:lastRenderedPageBreak/>
        <w:t xml:space="preserve">поселения городского поселения город </w:t>
      </w:r>
      <w:r w:rsidRPr="00EC51B9">
        <w:rPr>
          <w:rFonts w:ascii="Times New Roman" w:hAnsi="Times New Roman" w:cs="Times New Roman"/>
          <w:sz w:val="28"/>
          <w:szCs w:val="28"/>
        </w:rPr>
        <w:t>Павловск    на рынке транспортных услуг;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w:t>
      </w:r>
      <w:r>
        <w:rPr>
          <w:rFonts w:ascii="Times New Roman" w:hAnsi="Times New Roman" w:cs="Times New Roman"/>
          <w:sz w:val="28"/>
          <w:szCs w:val="28"/>
        </w:rPr>
        <w:t>п</w:t>
      </w:r>
      <w:r w:rsidRPr="00EC51B9">
        <w:rPr>
          <w:rFonts w:ascii="Times New Roman" w:hAnsi="Times New Roman" w:cs="Times New Roman"/>
          <w:sz w:val="28"/>
          <w:szCs w:val="28"/>
        </w:rPr>
        <w:t>овышение комплексной безопасности и устойчивости транспор</w:t>
      </w:r>
      <w:r>
        <w:rPr>
          <w:rFonts w:ascii="Times New Roman" w:hAnsi="Times New Roman" w:cs="Times New Roman"/>
          <w:sz w:val="28"/>
          <w:szCs w:val="28"/>
        </w:rPr>
        <w:t xml:space="preserve">тной системы  городского поселения город </w:t>
      </w:r>
      <w:r w:rsidRPr="00EC51B9">
        <w:rPr>
          <w:rFonts w:ascii="Times New Roman" w:hAnsi="Times New Roman" w:cs="Times New Roman"/>
          <w:sz w:val="28"/>
          <w:szCs w:val="28"/>
        </w:rPr>
        <w:t>Павловск Павловского муниципального района Воронежской области.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4. Обобщенная характеристика</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 xml:space="preserve"> основных мероприятий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Программой предусмотрена реализация комплекса основных мероприятий, направленных на решение ее задач и достижение целей. Основные мероприятия сгруппированы по отраслевому и функциональному принципам и включены в состав  одной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Решение задачи по развитию автомобильных дорог  местного значения обеспечивается комплексом мероприятий по строительству, реконструкции    местных автомобильных дорог.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Решение задачи по обеспечению функционирования и круглогодичной доступности </w:t>
      </w:r>
      <w:proofErr w:type="gramStart"/>
      <w:r w:rsidRPr="00EC51B9">
        <w:rPr>
          <w:rFonts w:ascii="Times New Roman" w:hAnsi="Times New Roman" w:cs="Times New Roman"/>
          <w:sz w:val="28"/>
          <w:szCs w:val="28"/>
        </w:rPr>
        <w:t>сети</w:t>
      </w:r>
      <w:proofErr w:type="gramEnd"/>
      <w:r w:rsidRPr="00EC51B9">
        <w:rPr>
          <w:rFonts w:ascii="Times New Roman" w:hAnsi="Times New Roman" w:cs="Times New Roman"/>
          <w:sz w:val="28"/>
          <w:szCs w:val="28"/>
        </w:rPr>
        <w:t xml:space="preserve"> автомобильных дорог  местного значения предусматривает комплекс мероприятий по капитальному ремонту, ремонту и содержанию дорожной сети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Обеспечение потребности в перевозках пассажиров на социально значимых маршрутах осуществляется путем реализации мероприятий по развитию транспортной инфраструктуры на этих направлениях. Решение задачи будет способствовать повышению пространственной и ценовой доступности услуг транспорта для населения, включая малообеспеченные слои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EC51B9">
        <w:rPr>
          <w:rFonts w:ascii="Times New Roman" w:hAnsi="Times New Roman" w:cs="Times New Roman"/>
          <w:sz w:val="28"/>
          <w:szCs w:val="28"/>
        </w:rPr>
        <w:t>рограмма содержит меропри</w:t>
      </w:r>
      <w:r>
        <w:rPr>
          <w:rFonts w:ascii="Times New Roman" w:hAnsi="Times New Roman" w:cs="Times New Roman"/>
          <w:sz w:val="28"/>
          <w:szCs w:val="28"/>
        </w:rPr>
        <w:t>ятия по управлению реализацией п</w:t>
      </w:r>
      <w:r w:rsidRPr="00EC51B9">
        <w:rPr>
          <w:rFonts w:ascii="Times New Roman" w:hAnsi="Times New Roman" w:cs="Times New Roman"/>
          <w:sz w:val="28"/>
          <w:szCs w:val="28"/>
        </w:rPr>
        <w:t>рограммы, включая обеспечение эффективной реализации г</w:t>
      </w:r>
      <w:r>
        <w:rPr>
          <w:rFonts w:ascii="Times New Roman" w:hAnsi="Times New Roman" w:cs="Times New Roman"/>
          <w:sz w:val="28"/>
          <w:szCs w:val="28"/>
        </w:rPr>
        <w:t>осударственных функций в сфере п</w:t>
      </w:r>
      <w:r w:rsidRPr="00EC51B9">
        <w:rPr>
          <w:rFonts w:ascii="Times New Roman" w:hAnsi="Times New Roman" w:cs="Times New Roman"/>
          <w:sz w:val="28"/>
          <w:szCs w:val="28"/>
        </w:rPr>
        <w:t>рограммы, материально-техническому и информационному обеспечению эффективной деят</w:t>
      </w:r>
      <w:r>
        <w:rPr>
          <w:rFonts w:ascii="Times New Roman" w:hAnsi="Times New Roman" w:cs="Times New Roman"/>
          <w:sz w:val="28"/>
          <w:szCs w:val="28"/>
        </w:rPr>
        <w:t>ельности органов муниципальной</w:t>
      </w:r>
      <w:r w:rsidRPr="00EC51B9">
        <w:rPr>
          <w:rFonts w:ascii="Times New Roman" w:hAnsi="Times New Roman" w:cs="Times New Roman"/>
          <w:sz w:val="28"/>
          <w:szCs w:val="28"/>
        </w:rPr>
        <w:t xml:space="preserve"> власти и подведомственных учреждений.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Перечень основных мероприятий </w:t>
      </w:r>
      <w:r>
        <w:rPr>
          <w:rFonts w:ascii="Times New Roman" w:hAnsi="Times New Roman" w:cs="Times New Roman"/>
          <w:sz w:val="28"/>
          <w:szCs w:val="28"/>
        </w:rPr>
        <w:t xml:space="preserve"> и сроки их реализации на период 2014-2019 годы </w:t>
      </w:r>
      <w:r w:rsidRPr="00EC51B9">
        <w:rPr>
          <w:rFonts w:ascii="Times New Roman" w:hAnsi="Times New Roman" w:cs="Times New Roman"/>
          <w:sz w:val="28"/>
          <w:szCs w:val="28"/>
        </w:rPr>
        <w:t xml:space="preserve"> представлены в </w:t>
      </w:r>
      <w:r>
        <w:rPr>
          <w:rFonts w:ascii="Times New Roman" w:hAnsi="Times New Roman" w:cs="Times New Roman"/>
          <w:sz w:val="28"/>
          <w:szCs w:val="28"/>
        </w:rPr>
        <w:t>приложении №4</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76"/>
      <w:bookmarkEnd w:id="5"/>
      <w:r w:rsidRPr="00EC51B9">
        <w:rPr>
          <w:rFonts w:ascii="Times New Roman" w:hAnsi="Times New Roman" w:cs="Times New Roman"/>
          <w:sz w:val="28"/>
          <w:szCs w:val="28"/>
        </w:rPr>
        <w:t>5. Обобщенная характеристика мер</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EC51B9">
        <w:rPr>
          <w:rFonts w:ascii="Times New Roman" w:hAnsi="Times New Roman" w:cs="Times New Roman"/>
          <w:sz w:val="28"/>
          <w:szCs w:val="28"/>
        </w:rPr>
        <w:t xml:space="preserve"> регулирования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Комплекс мер муниципального</w:t>
      </w:r>
      <w:r w:rsidRPr="00EC51B9">
        <w:rPr>
          <w:rFonts w:ascii="Times New Roman" w:hAnsi="Times New Roman" w:cs="Times New Roman"/>
          <w:sz w:val="28"/>
          <w:szCs w:val="28"/>
        </w:rPr>
        <w:t xml:space="preserve"> регулирования направлен на создание </w:t>
      </w:r>
      <w:r w:rsidRPr="00EC51B9">
        <w:rPr>
          <w:rFonts w:ascii="Times New Roman" w:hAnsi="Times New Roman" w:cs="Times New Roman"/>
          <w:sz w:val="28"/>
          <w:szCs w:val="28"/>
        </w:rPr>
        <w:lastRenderedPageBreak/>
        <w:t>условий для эффективной реализации приоритетных задач Программы и достижение ее целей и включает финансово-экономические, правовые, и административно-упра</w:t>
      </w:r>
      <w:r>
        <w:rPr>
          <w:rFonts w:ascii="Times New Roman" w:hAnsi="Times New Roman" w:cs="Times New Roman"/>
          <w:sz w:val="28"/>
          <w:szCs w:val="28"/>
        </w:rPr>
        <w:t>вленческие меры  муниципального</w:t>
      </w:r>
      <w:r w:rsidRPr="00EC51B9">
        <w:rPr>
          <w:rFonts w:ascii="Times New Roman" w:hAnsi="Times New Roman" w:cs="Times New Roman"/>
          <w:sz w:val="28"/>
          <w:szCs w:val="28"/>
        </w:rPr>
        <w:t xml:space="preserve"> регулирования.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Формирование и организация практического</w:t>
      </w:r>
      <w:r>
        <w:rPr>
          <w:rFonts w:ascii="Times New Roman" w:hAnsi="Times New Roman" w:cs="Times New Roman"/>
          <w:sz w:val="28"/>
          <w:szCs w:val="28"/>
        </w:rPr>
        <w:t xml:space="preserve"> применения мер муниципального</w:t>
      </w:r>
      <w:r w:rsidRPr="00EC51B9">
        <w:rPr>
          <w:rFonts w:ascii="Times New Roman" w:hAnsi="Times New Roman" w:cs="Times New Roman"/>
          <w:sz w:val="28"/>
          <w:szCs w:val="28"/>
        </w:rPr>
        <w:t xml:space="preserve"> регулирования осуществляется в рамках основного мероприятия подпрограммы "Обеспечение реализации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Стабильная система финансирования транспортной отрасли направлена на создание транспортной инфраструктуры, отвечающей потребностям инновационного социально-экономического р</w:t>
      </w:r>
      <w:r>
        <w:rPr>
          <w:rFonts w:ascii="Times New Roman" w:hAnsi="Times New Roman" w:cs="Times New Roman"/>
          <w:sz w:val="28"/>
          <w:szCs w:val="28"/>
        </w:rPr>
        <w:t>азвития  городского поселения город</w:t>
      </w:r>
      <w:r w:rsidRPr="00EC51B9">
        <w:rPr>
          <w:rFonts w:ascii="Times New Roman" w:hAnsi="Times New Roman" w:cs="Times New Roman"/>
          <w:sz w:val="28"/>
          <w:szCs w:val="28"/>
        </w:rPr>
        <w:t xml:space="preserve"> Павловск, посредством нормализации процессов ее содержания и ремонта, формирования механизмов мобилизации инвестиционных средств на ее развитие и повышения качества транспортных услуг для потребителей.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Финансирование мероприятий в сфере дорожного хозяйства за счет средств областного бюджета осуществляется в рамках Дорожного фонда Воронежской области и за счет средств местного бюджета, а также различные безвозмездные поступления в доход местного бюджета, предусмотренные законодательством.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Основными направлениями расходования средств из местного бюджета являются капитальный ремонт, ремонт и содержание автомобильных дорог  местного значения,  реконструкции автомобильных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Для привлечения инвестиций в транспортный комплекс необходима реализация следующих мер:</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заключение долгосрочных контрактов (контракты "жизненного цикла") на проектирование, строительство и последующее содержание объектов транспортной инфраструктуры, включая разработку оптимальных организационных, управленческих и финансовых схем исполнения контрактов;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совершенствование норм и регламентов проектирования, ценообразования и государственной экспертизы;</w:t>
      </w:r>
    </w:p>
    <w:p w:rsidR="005769F9" w:rsidRPr="00EC51B9" w:rsidRDefault="005769F9" w:rsidP="00B76B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развитие схем совершенствования механизмов государственно-частного партнерст</w:t>
      </w:r>
      <w:r>
        <w:rPr>
          <w:rFonts w:ascii="Times New Roman" w:hAnsi="Times New Roman" w:cs="Times New Roman"/>
          <w:sz w:val="28"/>
          <w:szCs w:val="28"/>
        </w:rPr>
        <w:t>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Административно-упра</w:t>
      </w:r>
      <w:r>
        <w:rPr>
          <w:rFonts w:ascii="Times New Roman" w:hAnsi="Times New Roman" w:cs="Times New Roman"/>
          <w:sz w:val="28"/>
          <w:szCs w:val="28"/>
        </w:rPr>
        <w:t xml:space="preserve">вленческие меры муниципального регулирования реализуются </w:t>
      </w:r>
      <w:r w:rsidRPr="00EC51B9">
        <w:rPr>
          <w:rFonts w:ascii="Times New Roman" w:hAnsi="Times New Roman" w:cs="Times New Roman"/>
          <w:sz w:val="28"/>
          <w:szCs w:val="28"/>
        </w:rPr>
        <w:t xml:space="preserve">постановлением №  </w:t>
      </w:r>
      <w:r>
        <w:rPr>
          <w:rFonts w:ascii="Times New Roman" w:hAnsi="Times New Roman" w:cs="Times New Roman"/>
          <w:sz w:val="28"/>
          <w:szCs w:val="28"/>
        </w:rPr>
        <w:t>324 от 30.10.2013 года</w:t>
      </w:r>
      <w:r w:rsidR="00545393">
        <w:rPr>
          <w:rFonts w:ascii="Times New Roman" w:hAnsi="Times New Roman" w:cs="Times New Roman"/>
          <w:sz w:val="28"/>
          <w:szCs w:val="28"/>
        </w:rPr>
        <w:t xml:space="preserve"> а</w:t>
      </w:r>
      <w:r>
        <w:rPr>
          <w:rFonts w:ascii="Times New Roman" w:hAnsi="Times New Roman" w:cs="Times New Roman"/>
          <w:sz w:val="28"/>
          <w:szCs w:val="28"/>
        </w:rPr>
        <w:t>дминистрации городского поселения город</w:t>
      </w:r>
      <w:r w:rsidRPr="00EC51B9">
        <w:rPr>
          <w:rFonts w:ascii="Times New Roman" w:hAnsi="Times New Roman" w:cs="Times New Roman"/>
          <w:sz w:val="28"/>
          <w:szCs w:val="28"/>
        </w:rPr>
        <w:t xml:space="preserve"> Павловск Павловского муниципального района Воронежской области</w:t>
      </w:r>
    </w:p>
    <w:p w:rsidR="005769F9" w:rsidRPr="00EC51B9" w:rsidRDefault="005769F9" w:rsidP="00E26D67">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619"/>
      <w:bookmarkEnd w:id="6"/>
      <w:r w:rsidRPr="00EC51B9">
        <w:rPr>
          <w:rFonts w:ascii="Times New Roman" w:hAnsi="Times New Roman" w:cs="Times New Roman"/>
          <w:sz w:val="28"/>
          <w:szCs w:val="28"/>
        </w:rPr>
        <w:t xml:space="preserve">6. Обобщенная характеристика </w:t>
      </w:r>
      <w:proofErr w:type="gramStart"/>
      <w:r w:rsidRPr="00EC51B9">
        <w:rPr>
          <w:rFonts w:ascii="Times New Roman" w:hAnsi="Times New Roman" w:cs="Times New Roman"/>
          <w:sz w:val="28"/>
          <w:szCs w:val="28"/>
        </w:rPr>
        <w:t>основных</w:t>
      </w:r>
      <w:proofErr w:type="gramEnd"/>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мероприятий  муниципальной </w:t>
      </w:r>
      <w:r w:rsidRPr="00EC51B9">
        <w:rPr>
          <w:rFonts w:ascii="Times New Roman" w:hAnsi="Times New Roman" w:cs="Times New Roman"/>
          <w:sz w:val="28"/>
          <w:szCs w:val="28"/>
        </w:rPr>
        <w:t xml:space="preserve"> программы, реализуемых </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городским поселением город </w:t>
      </w:r>
      <w:r w:rsidRPr="00EC51B9">
        <w:rPr>
          <w:rFonts w:ascii="Times New Roman" w:hAnsi="Times New Roman" w:cs="Times New Roman"/>
          <w:sz w:val="28"/>
          <w:szCs w:val="28"/>
        </w:rPr>
        <w:t xml:space="preserve"> Павлов</w:t>
      </w:r>
      <w:r>
        <w:rPr>
          <w:rFonts w:ascii="Times New Roman" w:hAnsi="Times New Roman" w:cs="Times New Roman"/>
          <w:sz w:val="28"/>
          <w:szCs w:val="28"/>
        </w:rPr>
        <w:t>ск Павловского м</w:t>
      </w:r>
      <w:r w:rsidRPr="00EC51B9">
        <w:rPr>
          <w:rFonts w:ascii="Times New Roman" w:hAnsi="Times New Roman" w:cs="Times New Roman"/>
          <w:sz w:val="28"/>
          <w:szCs w:val="28"/>
        </w:rPr>
        <w:t>униципального района Воронежской области</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bookmarkStart w:id="7" w:name="Par638"/>
      <w:bookmarkEnd w:id="7"/>
      <w:r>
        <w:rPr>
          <w:rFonts w:ascii="Times New Roman" w:hAnsi="Times New Roman" w:cs="Times New Roman"/>
          <w:sz w:val="28"/>
          <w:szCs w:val="28"/>
        </w:rPr>
        <w:t xml:space="preserve">  Администрация городского поселения город Павло</w:t>
      </w:r>
      <w:proofErr w:type="gramStart"/>
      <w:r>
        <w:rPr>
          <w:rFonts w:ascii="Times New Roman" w:hAnsi="Times New Roman" w:cs="Times New Roman"/>
          <w:sz w:val="28"/>
          <w:szCs w:val="28"/>
        </w:rPr>
        <w:t>вск пр</w:t>
      </w:r>
      <w:proofErr w:type="gramEnd"/>
      <w:r>
        <w:rPr>
          <w:rFonts w:ascii="Times New Roman" w:hAnsi="Times New Roman" w:cs="Times New Roman"/>
          <w:sz w:val="28"/>
          <w:szCs w:val="28"/>
        </w:rPr>
        <w:t xml:space="preserve">инимает участие в реализации основных мероприятий программы. Реализация </w:t>
      </w:r>
      <w:proofErr w:type="gramStart"/>
      <w:r>
        <w:rPr>
          <w:rFonts w:ascii="Times New Roman" w:hAnsi="Times New Roman" w:cs="Times New Roman"/>
          <w:sz w:val="28"/>
          <w:szCs w:val="28"/>
        </w:rPr>
        <w:t>инвестиционных</w:t>
      </w:r>
      <w:proofErr w:type="gramEnd"/>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проектов 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мероприятий. Порядок и условия закл</w:t>
      </w:r>
      <w:r w:rsidR="004E3283">
        <w:rPr>
          <w:rFonts w:ascii="Times New Roman" w:hAnsi="Times New Roman" w:cs="Times New Roman"/>
          <w:sz w:val="28"/>
          <w:szCs w:val="28"/>
        </w:rPr>
        <w:t>ючения вышеуказанных соглашений</w:t>
      </w:r>
      <w:r>
        <w:rPr>
          <w:rFonts w:ascii="Times New Roman" w:hAnsi="Times New Roman" w:cs="Times New Roman"/>
          <w:sz w:val="28"/>
          <w:szCs w:val="28"/>
        </w:rPr>
        <w:t xml:space="preserve">, их основные положения </w:t>
      </w:r>
      <w:r w:rsidR="00212D96">
        <w:rPr>
          <w:rFonts w:ascii="Times New Roman" w:hAnsi="Times New Roman" w:cs="Times New Roman"/>
          <w:sz w:val="28"/>
          <w:szCs w:val="28"/>
        </w:rPr>
        <w:t>определяются</w:t>
      </w:r>
      <w:r>
        <w:rPr>
          <w:rFonts w:ascii="Times New Roman" w:hAnsi="Times New Roman" w:cs="Times New Roman"/>
          <w:sz w:val="28"/>
          <w:szCs w:val="28"/>
        </w:rPr>
        <w:t xml:space="preserve"> соответствующими нормативными правовыми актами администрации </w:t>
      </w:r>
      <w:r>
        <w:rPr>
          <w:rFonts w:ascii="Times New Roman" w:hAnsi="Times New Roman" w:cs="Times New Roman"/>
          <w:sz w:val="28"/>
          <w:szCs w:val="28"/>
        </w:rPr>
        <w:lastRenderedPageBreak/>
        <w:t xml:space="preserve">городского поселения город Павловск </w:t>
      </w:r>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p>
    <w:p w:rsidR="005769F9" w:rsidRDefault="00E26D67" w:rsidP="00E26D6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702"/>
      <w:bookmarkStart w:id="9" w:name="Par763"/>
      <w:bookmarkEnd w:id="8"/>
      <w:bookmarkEnd w:id="9"/>
      <w:r>
        <w:rPr>
          <w:rFonts w:ascii="Times New Roman" w:hAnsi="Times New Roman" w:cs="Times New Roman"/>
          <w:sz w:val="28"/>
          <w:szCs w:val="28"/>
        </w:rPr>
        <w:t>7</w:t>
      </w:r>
      <w:r w:rsidR="005769F9" w:rsidRPr="00DB7D19">
        <w:rPr>
          <w:rFonts w:ascii="Times New Roman" w:hAnsi="Times New Roman" w:cs="Times New Roman"/>
          <w:sz w:val="28"/>
          <w:szCs w:val="28"/>
        </w:rPr>
        <w:t>. Финансовое обеспечение реализации программы.</w:t>
      </w:r>
    </w:p>
    <w:p w:rsidR="00E26D67" w:rsidRPr="00DB7D19" w:rsidRDefault="00E26D67" w:rsidP="00E26D6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DB7D19" w:rsidRDefault="005769F9" w:rsidP="00147338">
      <w:pPr>
        <w:ind w:firstLine="720"/>
        <w:jc w:val="both"/>
        <w:rPr>
          <w:rFonts w:ascii="Times New Roman" w:hAnsi="Times New Roman" w:cs="Times New Roman"/>
          <w:sz w:val="28"/>
          <w:szCs w:val="28"/>
        </w:rPr>
      </w:pPr>
      <w:r w:rsidRPr="00DB7D19">
        <w:rPr>
          <w:rFonts w:ascii="Times New Roman" w:hAnsi="Times New Roman" w:cs="Times New Roman"/>
          <w:sz w:val="28"/>
          <w:szCs w:val="28"/>
        </w:rPr>
        <w:t>Финансовые  ресурсы</w:t>
      </w:r>
      <w:r w:rsidRPr="00DB7D19">
        <w:rPr>
          <w:rFonts w:ascii="Times New Roman" w:hAnsi="Times New Roman" w:cs="Times New Roman"/>
          <w:sz w:val="28"/>
          <w:szCs w:val="28"/>
        </w:rPr>
        <w:tab/>
        <w:t>, необходимые для реализации программы в 2014 -2016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2014 год и на плановый период 2015 и 2016 годов». На 2017-2019 годы объемы бюджетных ассигнований рассчитаны исходя из</w:t>
      </w:r>
      <w:r w:rsidR="004E3283">
        <w:rPr>
          <w:rFonts w:ascii="Times New Roman" w:hAnsi="Times New Roman" w:cs="Times New Roman"/>
          <w:sz w:val="28"/>
          <w:szCs w:val="28"/>
        </w:rPr>
        <w:t xml:space="preserve"> </w:t>
      </w:r>
      <w:proofErr w:type="spellStart"/>
      <w:r w:rsidRPr="00DB7D19">
        <w:rPr>
          <w:rFonts w:ascii="Times New Roman" w:hAnsi="Times New Roman" w:cs="Times New Roman"/>
          <w:sz w:val="28"/>
          <w:szCs w:val="28"/>
        </w:rPr>
        <w:t>досчета</w:t>
      </w:r>
      <w:proofErr w:type="spellEnd"/>
      <w:r w:rsidRPr="00DB7D19">
        <w:rPr>
          <w:rFonts w:ascii="Times New Roman" w:hAnsi="Times New Roman" w:cs="Times New Roman"/>
          <w:sz w:val="28"/>
          <w:szCs w:val="28"/>
        </w:rPr>
        <w:t xml:space="preserve"> объемов бюджетных ассигнов</w:t>
      </w:r>
      <w:r w:rsidR="00E26D67">
        <w:rPr>
          <w:rFonts w:ascii="Times New Roman" w:hAnsi="Times New Roman" w:cs="Times New Roman"/>
          <w:sz w:val="28"/>
          <w:szCs w:val="28"/>
        </w:rPr>
        <w:t>аний на продление обязатель</w:t>
      </w:r>
      <w:proofErr w:type="gramStart"/>
      <w:r w:rsidR="00E26D67">
        <w:rPr>
          <w:rFonts w:ascii="Times New Roman" w:hAnsi="Times New Roman" w:cs="Times New Roman"/>
          <w:sz w:val="28"/>
          <w:szCs w:val="28"/>
        </w:rPr>
        <w:t xml:space="preserve">ств </w:t>
      </w:r>
      <w:r>
        <w:rPr>
          <w:rFonts w:ascii="Times New Roman" w:hAnsi="Times New Roman" w:cs="Times New Roman"/>
          <w:sz w:val="28"/>
          <w:szCs w:val="28"/>
        </w:rPr>
        <w:t>дл</w:t>
      </w:r>
      <w:proofErr w:type="gramEnd"/>
      <w:r>
        <w:rPr>
          <w:rFonts w:ascii="Times New Roman" w:hAnsi="Times New Roman" w:cs="Times New Roman"/>
          <w:sz w:val="28"/>
          <w:szCs w:val="28"/>
        </w:rPr>
        <w:t>ительного</w:t>
      </w:r>
      <w:r w:rsidRPr="00DB7D19">
        <w:rPr>
          <w:rFonts w:ascii="Times New Roman" w:hAnsi="Times New Roman" w:cs="Times New Roman"/>
          <w:sz w:val="28"/>
          <w:szCs w:val="28"/>
        </w:rPr>
        <w:t xml:space="preserve"> характера.</w:t>
      </w:r>
    </w:p>
    <w:p w:rsidR="00791427" w:rsidRDefault="005769F9" w:rsidP="00791427">
      <w:pPr>
        <w:spacing w:after="0"/>
        <w:ind w:firstLine="720"/>
        <w:jc w:val="both"/>
        <w:rPr>
          <w:rFonts w:ascii="Times New Roman" w:hAnsi="Times New Roman" w:cs="Times New Roman"/>
          <w:sz w:val="28"/>
          <w:szCs w:val="28"/>
        </w:rPr>
      </w:pPr>
      <w:r w:rsidRPr="00DB7D19">
        <w:rPr>
          <w:rFonts w:ascii="Times New Roman" w:hAnsi="Times New Roman" w:cs="Times New Roman"/>
          <w:sz w:val="28"/>
          <w:szCs w:val="28"/>
        </w:rPr>
        <w:t>Объем финансового обеспечения реализации подп</w:t>
      </w:r>
      <w:r>
        <w:rPr>
          <w:rFonts w:ascii="Times New Roman" w:hAnsi="Times New Roman" w:cs="Times New Roman"/>
          <w:sz w:val="28"/>
          <w:szCs w:val="28"/>
        </w:rPr>
        <w:t>рограммы за счет средств бюджетов различных уровней</w:t>
      </w:r>
      <w:r w:rsidRPr="00DB7D19">
        <w:rPr>
          <w:rFonts w:ascii="Times New Roman" w:hAnsi="Times New Roman" w:cs="Times New Roman"/>
          <w:sz w:val="28"/>
          <w:szCs w:val="28"/>
        </w:rPr>
        <w:t xml:space="preserve"> за весь период ее реализации составляет                   </w:t>
      </w:r>
      <w:r w:rsidR="00046AE9" w:rsidRPr="00791427">
        <w:rPr>
          <w:rFonts w:ascii="Times New Roman" w:hAnsi="Times New Roman" w:cs="Times New Roman"/>
          <w:sz w:val="28"/>
          <w:szCs w:val="28"/>
        </w:rPr>
        <w:t xml:space="preserve">115301,6775 </w:t>
      </w:r>
      <w:r w:rsidRPr="00046AE9">
        <w:rPr>
          <w:rFonts w:ascii="Times New Roman" w:hAnsi="Times New Roman" w:cs="Times New Roman"/>
          <w:sz w:val="28"/>
          <w:szCs w:val="28"/>
        </w:rPr>
        <w:t>тыс.</w:t>
      </w:r>
      <w:r w:rsidRPr="00DB7D19">
        <w:rPr>
          <w:rFonts w:ascii="Times New Roman" w:hAnsi="Times New Roman" w:cs="Times New Roman"/>
          <w:sz w:val="28"/>
          <w:szCs w:val="28"/>
        </w:rPr>
        <w:t xml:space="preserve"> руб.</w:t>
      </w:r>
      <w:r>
        <w:rPr>
          <w:rFonts w:ascii="Times New Roman" w:hAnsi="Times New Roman" w:cs="Times New Roman"/>
          <w:sz w:val="28"/>
          <w:szCs w:val="28"/>
        </w:rPr>
        <w:t xml:space="preserve"> Расходы всех бюджетов на реализацию  муниципальной программы на 2014-2019 годы представлены в приложении №</w:t>
      </w:r>
      <w:r w:rsidR="00791427">
        <w:rPr>
          <w:rFonts w:ascii="Times New Roman" w:hAnsi="Times New Roman" w:cs="Times New Roman"/>
          <w:sz w:val="28"/>
          <w:szCs w:val="28"/>
        </w:rPr>
        <w:t xml:space="preserve"> </w:t>
      </w:r>
      <w:r>
        <w:rPr>
          <w:rFonts w:ascii="Times New Roman" w:hAnsi="Times New Roman" w:cs="Times New Roman"/>
          <w:sz w:val="28"/>
          <w:szCs w:val="28"/>
        </w:rPr>
        <w:t>1</w:t>
      </w:r>
      <w:r w:rsidRPr="00DB7D19">
        <w:rPr>
          <w:rFonts w:ascii="Times New Roman" w:hAnsi="Times New Roman" w:cs="Times New Roman"/>
          <w:sz w:val="28"/>
          <w:szCs w:val="28"/>
        </w:rPr>
        <w:tab/>
      </w:r>
      <w:r w:rsidR="00791427">
        <w:rPr>
          <w:rFonts w:ascii="Times New Roman" w:hAnsi="Times New Roman" w:cs="Times New Roman"/>
          <w:sz w:val="28"/>
          <w:szCs w:val="28"/>
        </w:rPr>
        <w:t xml:space="preserve"> к м</w:t>
      </w:r>
      <w:r>
        <w:rPr>
          <w:rFonts w:ascii="Times New Roman" w:hAnsi="Times New Roman" w:cs="Times New Roman"/>
          <w:sz w:val="28"/>
          <w:szCs w:val="28"/>
        </w:rPr>
        <w:t xml:space="preserve">униципальной программе. </w:t>
      </w:r>
    </w:p>
    <w:p w:rsidR="00791427" w:rsidRDefault="005769F9" w:rsidP="00477D5F">
      <w:pPr>
        <w:spacing w:after="0"/>
        <w:ind w:firstLine="720"/>
        <w:jc w:val="both"/>
        <w:rPr>
          <w:rFonts w:ascii="Times New Roman" w:hAnsi="Times New Roman" w:cs="Times New Roman"/>
          <w:sz w:val="28"/>
          <w:szCs w:val="28"/>
        </w:rPr>
      </w:pPr>
      <w:r>
        <w:rPr>
          <w:rFonts w:ascii="Times New Roman" w:hAnsi="Times New Roman" w:cs="Times New Roman"/>
          <w:sz w:val="28"/>
          <w:szCs w:val="28"/>
        </w:rPr>
        <w:t>Расходы местного бюджета на реализацию программы</w:t>
      </w:r>
      <w:r w:rsidR="00F5180B">
        <w:rPr>
          <w:rFonts w:ascii="Times New Roman" w:hAnsi="Times New Roman" w:cs="Times New Roman"/>
          <w:sz w:val="28"/>
          <w:szCs w:val="28"/>
        </w:rPr>
        <w:t xml:space="preserve"> </w:t>
      </w:r>
      <w:r>
        <w:rPr>
          <w:rFonts w:ascii="Times New Roman" w:hAnsi="Times New Roman" w:cs="Times New Roman"/>
          <w:sz w:val="28"/>
          <w:szCs w:val="28"/>
        </w:rPr>
        <w:t xml:space="preserve">на 2014-2019 годы представлены в приложении №3 к муниципальной программе и составляют </w:t>
      </w:r>
      <w:r w:rsidR="00046AE9" w:rsidRPr="00791427">
        <w:rPr>
          <w:rFonts w:ascii="Times New Roman" w:hAnsi="Times New Roman" w:cs="Times New Roman"/>
          <w:sz w:val="28"/>
          <w:szCs w:val="28"/>
        </w:rPr>
        <w:t>103628,64373</w:t>
      </w:r>
      <w:r w:rsidRPr="004A42C8">
        <w:rPr>
          <w:rFonts w:ascii="Times New Roman" w:hAnsi="Times New Roman" w:cs="Times New Roman"/>
          <w:sz w:val="28"/>
          <w:szCs w:val="28"/>
        </w:rPr>
        <w:t xml:space="preserve"> тыс</w:t>
      </w:r>
      <w:r>
        <w:rPr>
          <w:rFonts w:ascii="Times New Roman" w:hAnsi="Times New Roman" w:cs="Times New Roman"/>
          <w:sz w:val="28"/>
          <w:szCs w:val="28"/>
        </w:rPr>
        <w:t>. рублей.</w:t>
      </w:r>
    </w:p>
    <w:p w:rsidR="00791427" w:rsidRPr="00DB7D19" w:rsidRDefault="00791427" w:rsidP="00791427">
      <w:pPr>
        <w:spacing w:after="0"/>
        <w:ind w:firstLine="720"/>
        <w:jc w:val="both"/>
        <w:rPr>
          <w:rFonts w:ascii="Times New Roman" w:hAnsi="Times New Roman" w:cs="Times New Roman"/>
          <w:sz w:val="28"/>
          <w:szCs w:val="28"/>
        </w:rPr>
      </w:pPr>
    </w:p>
    <w:p w:rsidR="005769F9" w:rsidRPr="00DB7D1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845"/>
      <w:bookmarkEnd w:id="10"/>
      <w:r w:rsidRPr="00DB7D19">
        <w:rPr>
          <w:rFonts w:ascii="Times New Roman" w:hAnsi="Times New Roman" w:cs="Times New Roman"/>
          <w:sz w:val="28"/>
          <w:szCs w:val="28"/>
        </w:rPr>
        <w:t>9. Анализ рисков реализации  муниципальной</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B7D19">
        <w:rPr>
          <w:rFonts w:ascii="Times New Roman" w:hAnsi="Times New Roman" w:cs="Times New Roman"/>
          <w:sz w:val="28"/>
          <w:szCs w:val="28"/>
        </w:rPr>
        <w:t>программы</w:t>
      </w:r>
      <w:r w:rsidRPr="00EC51B9">
        <w:rPr>
          <w:rFonts w:ascii="Times New Roman" w:hAnsi="Times New Roman" w:cs="Times New Roman"/>
          <w:sz w:val="28"/>
          <w:szCs w:val="28"/>
        </w:rPr>
        <w:t xml:space="preserve"> и описание мер</w:t>
      </w:r>
      <w:r w:rsidR="00F5180B">
        <w:rPr>
          <w:rFonts w:ascii="Times New Roman" w:hAnsi="Times New Roman" w:cs="Times New Roman"/>
          <w:sz w:val="28"/>
          <w:szCs w:val="28"/>
        </w:rPr>
        <w:t xml:space="preserve"> </w:t>
      </w:r>
      <w:r w:rsidRPr="00EC51B9">
        <w:rPr>
          <w:rFonts w:ascii="Times New Roman" w:hAnsi="Times New Roman" w:cs="Times New Roman"/>
          <w:sz w:val="28"/>
          <w:szCs w:val="28"/>
        </w:rPr>
        <w:t>управления рисками</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реализации муниципальной</w:t>
      </w: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Программа представляет собой систему взаимоувязанных по задачам, срокам осуществления и ресурсам мероприятий и инструмент</w:t>
      </w:r>
      <w:r>
        <w:rPr>
          <w:rFonts w:ascii="Times New Roman" w:hAnsi="Times New Roman" w:cs="Times New Roman"/>
          <w:sz w:val="28"/>
          <w:szCs w:val="28"/>
        </w:rPr>
        <w:t>ов муниципальной</w:t>
      </w:r>
      <w:r w:rsidRPr="00EC51B9">
        <w:rPr>
          <w:rFonts w:ascii="Times New Roman" w:hAnsi="Times New Roman" w:cs="Times New Roman"/>
          <w:sz w:val="28"/>
          <w:szCs w:val="28"/>
        </w:rPr>
        <w:t xml:space="preserve"> политики, обеспечивающих в рамках реа</w:t>
      </w:r>
      <w:r>
        <w:rPr>
          <w:rFonts w:ascii="Times New Roman" w:hAnsi="Times New Roman" w:cs="Times New Roman"/>
          <w:sz w:val="28"/>
          <w:szCs w:val="28"/>
        </w:rPr>
        <w:t>лизации ключевых муниципальных</w:t>
      </w:r>
      <w:r w:rsidRPr="00EC51B9">
        <w:rPr>
          <w:rFonts w:ascii="Times New Roman" w:hAnsi="Times New Roman" w:cs="Times New Roman"/>
          <w:sz w:val="28"/>
          <w:szCs w:val="28"/>
        </w:rPr>
        <w:t xml:space="preserve"> функций достижение прио</w:t>
      </w:r>
      <w:r>
        <w:rPr>
          <w:rFonts w:ascii="Times New Roman" w:hAnsi="Times New Roman" w:cs="Times New Roman"/>
          <w:sz w:val="28"/>
          <w:szCs w:val="28"/>
        </w:rPr>
        <w:t xml:space="preserve">ритетов и целей муниципальной </w:t>
      </w:r>
      <w:r w:rsidRPr="00EC51B9">
        <w:rPr>
          <w:rFonts w:ascii="Times New Roman" w:hAnsi="Times New Roman" w:cs="Times New Roman"/>
          <w:sz w:val="28"/>
          <w:szCs w:val="28"/>
        </w:rPr>
        <w:t>политики в сфере развития транспортной области.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изменения конъюнктуры на внутренних и внешних рынках сырья, строительных материалов и техники в размерах, не позволяющих обеспечить выполн</w:t>
      </w:r>
      <w:r>
        <w:rPr>
          <w:rFonts w:ascii="Times New Roman" w:hAnsi="Times New Roman" w:cs="Times New Roman"/>
          <w:sz w:val="28"/>
          <w:szCs w:val="28"/>
        </w:rPr>
        <w:t xml:space="preserve">ение заключенных </w:t>
      </w:r>
      <w:r w:rsidRPr="00EC51B9">
        <w:rPr>
          <w:rFonts w:ascii="Times New Roman" w:hAnsi="Times New Roman" w:cs="Times New Roman"/>
          <w:sz w:val="28"/>
          <w:szCs w:val="28"/>
        </w:rPr>
        <w:t xml:space="preserve">  и муниципальных контрактов в рамках действующего законодательств</w:t>
      </w:r>
      <w:r>
        <w:rPr>
          <w:rFonts w:ascii="Times New Roman" w:hAnsi="Times New Roman" w:cs="Times New Roman"/>
          <w:sz w:val="28"/>
          <w:szCs w:val="28"/>
        </w:rPr>
        <w:t xml:space="preserve">а о закупках для </w:t>
      </w:r>
      <w:r w:rsidRPr="00EC51B9">
        <w:rPr>
          <w:rFonts w:ascii="Times New Roman" w:hAnsi="Times New Roman" w:cs="Times New Roman"/>
          <w:sz w:val="28"/>
          <w:szCs w:val="28"/>
        </w:rPr>
        <w:t xml:space="preserve"> (муниципальных) нужд;</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недостаточную гибкость, а также длительность процедур внесения в Программу корректировок, учитывающих изменение объемов финансирования из средств бюджетов и ход реализации, в том числе ускорение, отдельных </w:t>
      </w:r>
      <w:r w:rsidRPr="00EC51B9">
        <w:rPr>
          <w:rFonts w:ascii="Times New Roman" w:hAnsi="Times New Roman" w:cs="Times New Roman"/>
          <w:sz w:val="28"/>
          <w:szCs w:val="28"/>
        </w:rPr>
        <w:lastRenderedPageBreak/>
        <w:t>мероприятий программы и их этапов;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сокращение бюджетного финансирования, которое прямо влияет на возможность реализации стратегически</w:t>
      </w:r>
      <w:r>
        <w:rPr>
          <w:rFonts w:ascii="Times New Roman" w:hAnsi="Times New Roman" w:cs="Times New Roman"/>
          <w:sz w:val="28"/>
          <w:szCs w:val="28"/>
        </w:rPr>
        <w:t>х</w:t>
      </w:r>
      <w:r w:rsidRPr="00EC51B9">
        <w:rPr>
          <w:rFonts w:ascii="Times New Roman" w:hAnsi="Times New Roman" w:cs="Times New Roman"/>
          <w:sz w:val="28"/>
          <w:szCs w:val="28"/>
        </w:rPr>
        <w:t xml:space="preserve"> и социально важных инвестиционных проектов и видов деятельности;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несвоевременное принятие нормативных правовых актов, которые будут сдерживать реализацию проектов развития транспортной инфраструктуры, в первую очередь в части земельных отношений, привлечения частных инвестиций и реализации проектов государственно-частного партнерства, развития конкурентного рынка на всех видах транспорта, включая развитие малого и среднего бизнеса, решения других задач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неактуальность планирования и запаздывание согласования мероприятий</w:t>
      </w:r>
      <w:r w:rsidR="00F5180B">
        <w:rPr>
          <w:rFonts w:ascii="Times New Roman" w:hAnsi="Times New Roman" w:cs="Times New Roman"/>
          <w:sz w:val="28"/>
          <w:szCs w:val="28"/>
        </w:rPr>
        <w:t xml:space="preserve"> </w:t>
      </w:r>
      <w:r w:rsidRPr="00EC51B9">
        <w:rPr>
          <w:rFonts w:ascii="Times New Roman" w:hAnsi="Times New Roman" w:cs="Times New Roman"/>
          <w:sz w:val="28"/>
          <w:szCs w:val="28"/>
        </w:rPr>
        <w:t>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 целях минимизации негативных последствий от рисков реализации программы система управления реализацией предусматривает следующие меры: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использование принципа гибкости ресурсного обеспечения при планировании мероприятий и проектов;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применение сценарно-вариантного подхода при планировании мероприятий и проектов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использование на уровне инвестиционных проектов механизмов страхования рисков, в том числе в отношении строительства (реконструкции), капитального ремонта и </w:t>
      </w:r>
      <w:proofErr w:type="gramStart"/>
      <w:r w:rsidRPr="00EC51B9">
        <w:rPr>
          <w:rFonts w:ascii="Times New Roman" w:hAnsi="Times New Roman" w:cs="Times New Roman"/>
          <w:sz w:val="28"/>
          <w:szCs w:val="28"/>
        </w:rPr>
        <w:t>ремонта</w:t>
      </w:r>
      <w:proofErr w:type="gramEnd"/>
      <w:r w:rsidRPr="00EC51B9">
        <w:rPr>
          <w:rFonts w:ascii="Times New Roman" w:hAnsi="Times New Roman" w:cs="Times New Roman"/>
          <w:sz w:val="28"/>
          <w:szCs w:val="28"/>
        </w:rPr>
        <w:t xml:space="preserve"> автомобильных дорог использование механизма страхования строительно-монтажных рисков;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организация контроля результатов по основным направлениям реализации программы, расширение прав и повышения ответственности исполнителей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корректировка состава программных мероприятий и показателей с учетом достигнутых результатов и текущих условий реализации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Указанные меры конкретизируются по основным мероприятиям программы с учетом их особенностей.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Разработка и р</w:t>
      </w:r>
      <w:r w:rsidRPr="00EC51B9">
        <w:rPr>
          <w:rFonts w:ascii="Times New Roman" w:hAnsi="Times New Roman" w:cs="Times New Roman"/>
          <w:sz w:val="28"/>
          <w:szCs w:val="28"/>
        </w:rPr>
        <w:t xml:space="preserve">еализация программы осуществляется в соответствии с </w:t>
      </w:r>
      <w:r>
        <w:rPr>
          <w:rFonts w:ascii="Times New Roman" w:hAnsi="Times New Roman" w:cs="Times New Roman"/>
          <w:sz w:val="28"/>
          <w:szCs w:val="28"/>
        </w:rPr>
        <w:t>постановлением администрации городского поселения город Павловск от 30.10.2013 года №324 «Порядок</w:t>
      </w:r>
      <w:r w:rsidRPr="00EC51B9">
        <w:rPr>
          <w:rFonts w:ascii="Times New Roman" w:hAnsi="Times New Roman" w:cs="Times New Roman"/>
          <w:sz w:val="28"/>
          <w:szCs w:val="28"/>
        </w:rPr>
        <w:t xml:space="preserve"> принятия решений о разработке, реализации и оценке эффектив</w:t>
      </w:r>
      <w:r>
        <w:rPr>
          <w:rFonts w:ascii="Times New Roman" w:hAnsi="Times New Roman" w:cs="Times New Roman"/>
          <w:sz w:val="28"/>
          <w:szCs w:val="28"/>
        </w:rPr>
        <w:t>ности реализации муниципальной</w:t>
      </w:r>
      <w:r w:rsidRPr="00EC51B9">
        <w:rPr>
          <w:rFonts w:ascii="Times New Roman" w:hAnsi="Times New Roman" w:cs="Times New Roman"/>
          <w:sz w:val="28"/>
          <w:szCs w:val="28"/>
        </w:rPr>
        <w:t xml:space="preserve"> программ</w:t>
      </w:r>
      <w:r>
        <w:rPr>
          <w:rFonts w:ascii="Times New Roman" w:hAnsi="Times New Roman" w:cs="Times New Roman"/>
          <w:sz w:val="28"/>
          <w:szCs w:val="28"/>
        </w:rPr>
        <w:t>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874"/>
      <w:bookmarkEnd w:id="11"/>
      <w:r w:rsidRPr="00EC51B9">
        <w:rPr>
          <w:rFonts w:ascii="Times New Roman" w:hAnsi="Times New Roman" w:cs="Times New Roman"/>
          <w:sz w:val="28"/>
          <w:szCs w:val="28"/>
        </w:rPr>
        <w:t>10. Оценка эффективности реализации</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B7D19" w:rsidRDefault="005769F9" w:rsidP="003E3D7F">
      <w:pPr>
        <w:jc w:val="center"/>
        <w:rPr>
          <w:rFonts w:ascii="Times New Roman" w:hAnsi="Times New Roman" w:cs="Times New Roman"/>
          <w:sz w:val="28"/>
          <w:szCs w:val="28"/>
        </w:rPr>
      </w:pPr>
      <w:r w:rsidRPr="00DB7D19">
        <w:rPr>
          <w:rFonts w:ascii="Times New Roman" w:hAnsi="Times New Roman" w:cs="Times New Roman"/>
          <w:sz w:val="28"/>
          <w:szCs w:val="28"/>
        </w:rPr>
        <w:t>ПОРЯДОК</w:t>
      </w:r>
    </w:p>
    <w:p w:rsidR="005769F9" w:rsidRPr="00DB7D19" w:rsidRDefault="005769F9" w:rsidP="003E3D7F">
      <w:pPr>
        <w:jc w:val="center"/>
        <w:rPr>
          <w:rFonts w:ascii="Times New Roman" w:hAnsi="Times New Roman" w:cs="Times New Roman"/>
          <w:sz w:val="28"/>
          <w:szCs w:val="28"/>
        </w:rPr>
      </w:pPr>
      <w:r w:rsidRPr="00DB7D19">
        <w:rPr>
          <w:rFonts w:ascii="Times New Roman" w:hAnsi="Times New Roman" w:cs="Times New Roman"/>
          <w:sz w:val="28"/>
          <w:szCs w:val="28"/>
        </w:rPr>
        <w:t>проведения оценки эффективности реализации муниципальных программ</w:t>
      </w:r>
    </w:p>
    <w:p w:rsidR="005769F9" w:rsidRPr="00DB7D19" w:rsidRDefault="005769F9" w:rsidP="003E3D7F">
      <w:pPr>
        <w:jc w:val="center"/>
        <w:rPr>
          <w:rFonts w:ascii="Times New Roman" w:hAnsi="Times New Roman" w:cs="Times New Roman"/>
          <w:sz w:val="28"/>
          <w:szCs w:val="28"/>
        </w:rPr>
      </w:pPr>
      <w:r w:rsidRPr="00DB7D19">
        <w:rPr>
          <w:rFonts w:ascii="Times New Roman" w:hAnsi="Times New Roman" w:cs="Times New Roman"/>
          <w:sz w:val="28"/>
          <w:szCs w:val="28"/>
        </w:rPr>
        <w:lastRenderedPageBreak/>
        <w:t xml:space="preserve"> городского поселения – город Павловск </w:t>
      </w:r>
    </w:p>
    <w:p w:rsidR="005769F9" w:rsidRPr="00DB7D19" w:rsidRDefault="005769F9" w:rsidP="003E3D7F">
      <w:pPr>
        <w:jc w:val="both"/>
        <w:rPr>
          <w:rFonts w:ascii="Times New Roman" w:hAnsi="Times New Roman" w:cs="Times New Roman"/>
          <w:sz w:val="28"/>
          <w:szCs w:val="28"/>
        </w:rPr>
      </w:pPr>
    </w:p>
    <w:p w:rsidR="005769F9" w:rsidRPr="00791427" w:rsidRDefault="005769F9" w:rsidP="00791427">
      <w:pPr>
        <w:ind w:firstLine="540"/>
        <w:jc w:val="both"/>
        <w:rPr>
          <w:rFonts w:ascii="Times New Roman" w:hAnsi="Times New Roman" w:cs="Times New Roman"/>
          <w:sz w:val="28"/>
          <w:szCs w:val="28"/>
        </w:rPr>
      </w:pPr>
      <w:r w:rsidRPr="00DB7D19">
        <w:rPr>
          <w:rFonts w:ascii="Times New Roman" w:hAnsi="Times New Roman" w:cs="Times New Roman"/>
          <w:sz w:val="28"/>
          <w:szCs w:val="28"/>
        </w:rPr>
        <w:t>1. Настоящий Порядок проведения оценки эффективности реализации муниципальных программ городского поселени</w:t>
      </w:r>
      <w:proofErr w:type="gramStart"/>
      <w:r w:rsidRPr="00DB7D19">
        <w:rPr>
          <w:rFonts w:ascii="Times New Roman" w:hAnsi="Times New Roman" w:cs="Times New Roman"/>
          <w:sz w:val="28"/>
          <w:szCs w:val="28"/>
        </w:rPr>
        <w:t>я-</w:t>
      </w:r>
      <w:proofErr w:type="gramEnd"/>
      <w:r w:rsidRPr="00DB7D19">
        <w:rPr>
          <w:rFonts w:ascii="Times New Roman" w:hAnsi="Times New Roman" w:cs="Times New Roman"/>
          <w:sz w:val="28"/>
          <w:szCs w:val="28"/>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5769F9" w:rsidRPr="00DB7D19" w:rsidRDefault="008F564A" w:rsidP="00292E7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08405" cy="191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где:</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87630" cy="22288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уровень достижения целевых показателей (индикаторов);</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111125" cy="15875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фактическое значение целевого показателя (индикатора) муниципальной программы;</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55880" cy="22288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5769F9" w:rsidRPr="00DB7D19" w:rsidRDefault="005769F9" w:rsidP="00791427">
      <w:pPr>
        <w:ind w:firstLine="540"/>
        <w:jc w:val="both"/>
        <w:rPr>
          <w:rFonts w:ascii="Times New Roman" w:hAnsi="Times New Roman" w:cs="Times New Roman"/>
          <w:sz w:val="28"/>
          <w:szCs w:val="28"/>
        </w:rPr>
      </w:pPr>
      <w:r w:rsidRPr="00DB7D19">
        <w:rPr>
          <w:rFonts w:ascii="Times New Roman" w:hAnsi="Times New Roman" w:cs="Times New Roman"/>
          <w:sz w:val="28"/>
          <w:szCs w:val="28"/>
        </w:rPr>
        <w:t>или по формуле:</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1208405"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(для целевых показателей (индикаторов), желаемой тенденцией развития которых является снижение значений);</w:t>
      </w:r>
    </w:p>
    <w:p w:rsidR="005769F9" w:rsidRPr="00DB7D19" w:rsidRDefault="005769F9" w:rsidP="00791427">
      <w:pPr>
        <w:ind w:firstLine="540"/>
        <w:jc w:val="both"/>
        <w:rPr>
          <w:rFonts w:ascii="Times New Roman" w:hAnsi="Times New Roman" w:cs="Times New Roman"/>
          <w:sz w:val="28"/>
          <w:szCs w:val="28"/>
        </w:rPr>
      </w:pPr>
      <w:r w:rsidRPr="00DB7D19">
        <w:rPr>
          <w:rFonts w:ascii="Times New Roman" w:hAnsi="Times New Roman" w:cs="Times New Roman"/>
          <w:sz w:val="28"/>
          <w:szCs w:val="28"/>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городского поселения – город Павловск по формуле:</w:t>
      </w:r>
    </w:p>
    <w:p w:rsidR="005769F9" w:rsidRPr="00DB7D19" w:rsidRDefault="008F564A" w:rsidP="00791427">
      <w:pPr>
        <w:jc w:val="center"/>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1399540" cy="1911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где:</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222885" cy="15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уровень финансирования реализации основных мероприятий муниципальной программы (подпрограммы);</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222885" cy="1587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8"/>
          <w:sz w:val="28"/>
          <w:szCs w:val="28"/>
          <w:lang w:eastAsia="ru-RU"/>
        </w:rPr>
        <w:lastRenderedPageBreak/>
        <w:drawing>
          <wp:inline distT="0" distB="0" distL="0" distR="0">
            <wp:extent cx="22288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возникновения экономии бюджетных ассигнований на реализацию муниципальной программы (подпрограммы) в отчетном году;</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перераспределения бюджетных ассигнований между мероприятиями муниципальной программы (подпрограммы) в отчетном году;</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xml:space="preserve">6. </w:t>
      </w:r>
      <w:proofErr w:type="gramStart"/>
      <w:r w:rsidRPr="00DB7D19">
        <w:rPr>
          <w:rFonts w:ascii="Times New Roman" w:hAnsi="Times New Roman" w:cs="Times New Roman"/>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8. Муниципальная программа считается реализуемой с высоким уровнем эффективности, если:</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B7D19">
        <w:rPr>
          <w:rFonts w:ascii="Times New Roman" w:hAnsi="Times New Roman" w:cs="Times New Roman"/>
          <w:sz w:val="28"/>
          <w:szCs w:val="28"/>
        </w:rPr>
        <w:t>Сд</w:t>
      </w:r>
      <w:proofErr w:type="spellEnd"/>
      <w:r w:rsidRPr="00DB7D19">
        <w:rPr>
          <w:rFonts w:ascii="Times New Roman" w:hAnsi="Times New Roman" w:cs="Times New Roman"/>
          <w:sz w:val="28"/>
          <w:szCs w:val="28"/>
        </w:rPr>
        <w:t>) составил более 95%;</w:t>
      </w:r>
    </w:p>
    <w:p w:rsidR="005769F9" w:rsidRDefault="005769F9" w:rsidP="00A62EBF">
      <w:pPr>
        <w:ind w:firstLine="540"/>
        <w:jc w:val="both"/>
        <w:rPr>
          <w:rFonts w:ascii="Times New Roman" w:hAnsi="Times New Roman" w:cs="Times New Roman"/>
          <w:b/>
          <w:bCs/>
          <w:sz w:val="28"/>
          <w:szCs w:val="28"/>
        </w:rPr>
      </w:pPr>
      <w:r w:rsidRPr="00DB7D19">
        <w:rPr>
          <w:rFonts w:ascii="Times New Roman" w:hAnsi="Times New Roman" w:cs="Times New Roman"/>
          <w:sz w:val="28"/>
          <w:szCs w:val="28"/>
        </w:rPr>
        <w:t xml:space="preserve">- уровень финансирования реализации основных мероприятий муниципальной программы </w:t>
      </w:r>
      <w:r w:rsidR="008F564A">
        <w:rPr>
          <w:rFonts w:ascii="Times New Roman" w:hAnsi="Times New Roman" w:cs="Times New Roman"/>
          <w:noProof/>
          <w:position w:val="-9"/>
          <w:sz w:val="28"/>
          <w:szCs w:val="28"/>
          <w:lang w:eastAsia="ru-RU"/>
        </w:rPr>
        <w:drawing>
          <wp:inline distT="0" distB="0" distL="0" distR="0">
            <wp:extent cx="302260" cy="1911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B7D19">
        <w:rPr>
          <w:rFonts w:ascii="Times New Roman" w:hAnsi="Times New Roman" w:cs="Times New Roman"/>
          <w:sz w:val="28"/>
          <w:szCs w:val="28"/>
        </w:rPr>
        <w:t xml:space="preserve"> составил не менее 90%.</w:t>
      </w:r>
      <w:bookmarkStart w:id="12" w:name="Par899"/>
      <w:bookmarkStart w:id="13" w:name="Par4500"/>
      <w:bookmarkStart w:id="14" w:name="Par4505"/>
      <w:bookmarkStart w:id="15" w:name="Par4509"/>
      <w:bookmarkEnd w:id="12"/>
      <w:bookmarkEnd w:id="13"/>
      <w:bookmarkEnd w:id="14"/>
      <w:bookmarkEnd w:id="15"/>
    </w:p>
    <w:p w:rsidR="00791427" w:rsidRDefault="00791427" w:rsidP="00477D5F">
      <w:pPr>
        <w:widowControl w:val="0"/>
        <w:autoSpaceDE w:val="0"/>
        <w:autoSpaceDN w:val="0"/>
        <w:adjustRightInd w:val="0"/>
        <w:spacing w:after="0" w:line="240" w:lineRule="auto"/>
        <w:outlineLvl w:val="2"/>
        <w:rPr>
          <w:rFonts w:ascii="Times New Roman" w:hAnsi="Times New Roman" w:cs="Times New Roman"/>
          <w:b/>
          <w:bCs/>
          <w:sz w:val="28"/>
          <w:szCs w:val="28"/>
        </w:rPr>
      </w:pPr>
    </w:p>
    <w:p w:rsidR="00791427" w:rsidRDefault="00791427" w:rsidP="00A21C73">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791427" w:rsidRDefault="00791427" w:rsidP="00A21C73">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5769F9" w:rsidRPr="00732CDF" w:rsidRDefault="005769F9" w:rsidP="00A21C7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32CDF">
        <w:rPr>
          <w:rFonts w:ascii="Times New Roman" w:hAnsi="Times New Roman" w:cs="Times New Roman"/>
          <w:b/>
          <w:bCs/>
          <w:sz w:val="28"/>
          <w:szCs w:val="28"/>
        </w:rPr>
        <w:lastRenderedPageBreak/>
        <w:t>Подпрограмма "Развитие дорожного хозяйства городского поселения город Павловск Павловского муниципального района Воронежской области"</w:t>
      </w:r>
    </w:p>
    <w:p w:rsidR="005769F9" w:rsidRPr="00732CDF" w:rsidRDefault="005769F9" w:rsidP="00A21C73">
      <w:pPr>
        <w:widowControl w:val="0"/>
        <w:autoSpaceDE w:val="0"/>
        <w:autoSpaceDN w:val="0"/>
        <w:adjustRightInd w:val="0"/>
        <w:spacing w:after="0" w:line="240" w:lineRule="auto"/>
        <w:jc w:val="center"/>
        <w:rPr>
          <w:rFonts w:ascii="Times New Roman" w:hAnsi="Times New Roman" w:cs="Times New Roman"/>
          <w:b/>
          <w:bCs/>
          <w:sz w:val="28"/>
          <w:szCs w:val="28"/>
        </w:rPr>
      </w:pPr>
    </w:p>
    <w:p w:rsidR="005769F9" w:rsidRPr="00962F06"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6" w:name="Par4511"/>
      <w:bookmarkEnd w:id="16"/>
      <w:r w:rsidRPr="00962F06">
        <w:rPr>
          <w:rFonts w:ascii="Times New Roman" w:hAnsi="Times New Roman" w:cs="Times New Roman"/>
          <w:sz w:val="28"/>
          <w:szCs w:val="28"/>
        </w:rPr>
        <w:t>ПАСПОРТ</w:t>
      </w:r>
    </w:p>
    <w:p w:rsidR="005769F9" w:rsidRPr="00962F06"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962F06">
        <w:rPr>
          <w:rFonts w:ascii="Times New Roman" w:hAnsi="Times New Roman" w:cs="Times New Roman"/>
          <w:sz w:val="28"/>
          <w:szCs w:val="28"/>
        </w:rPr>
        <w:t>подпрограммы "Развитие дорожного хозяйства городского поселения город Павловск Павловского муниципального района Воронежской области "</w:t>
      </w:r>
    </w:p>
    <w:p w:rsidR="005769F9" w:rsidRPr="00962F06"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7791"/>
      </w:tblGrid>
      <w:tr w:rsidR="005769F9" w:rsidRPr="00962F06">
        <w:tc>
          <w:tcPr>
            <w:tcW w:w="2832" w:type="dxa"/>
          </w:tcPr>
          <w:p w:rsidR="005769F9" w:rsidRPr="00962F06"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2F06">
              <w:rPr>
                <w:rFonts w:ascii="Times New Roman" w:hAnsi="Times New Roman" w:cs="Times New Roman"/>
                <w:sz w:val="28"/>
                <w:szCs w:val="28"/>
                <w:lang w:eastAsia="ru-RU"/>
              </w:rPr>
              <w:t>Исполнители подпрограммы муниципальной программы</w:t>
            </w:r>
          </w:p>
        </w:tc>
        <w:tc>
          <w:tcPr>
            <w:tcW w:w="7008" w:type="dxa"/>
          </w:tcPr>
          <w:p w:rsidR="005769F9" w:rsidRPr="00962F06" w:rsidRDefault="005769F9" w:rsidP="00841417">
            <w:pPr>
              <w:pStyle w:val="ConsPlusCell"/>
              <w:rPr>
                <w:rFonts w:ascii="Times New Roman" w:hAnsi="Times New Roman" w:cs="Times New Roman"/>
                <w:sz w:val="28"/>
                <w:szCs w:val="28"/>
              </w:rPr>
            </w:pPr>
            <w:r w:rsidRPr="00962F06">
              <w:rPr>
                <w:rFonts w:ascii="Times New Roman" w:hAnsi="Times New Roman" w:cs="Times New Roman"/>
                <w:sz w:val="28"/>
                <w:szCs w:val="28"/>
              </w:rPr>
              <w:t>-  Администрация городского поселения город Павловск. Павловского муниципального района Воронежской области;</w:t>
            </w:r>
          </w:p>
          <w:p w:rsidR="005769F9" w:rsidRPr="00962F06" w:rsidRDefault="005769F9" w:rsidP="00841417">
            <w:pPr>
              <w:pStyle w:val="ConsPlusCell"/>
              <w:rPr>
                <w:rFonts w:ascii="Times New Roman" w:hAnsi="Times New Roman" w:cs="Times New Roman"/>
                <w:sz w:val="28"/>
                <w:szCs w:val="28"/>
              </w:rPr>
            </w:pPr>
            <w:r w:rsidRPr="00962F06">
              <w:rPr>
                <w:rFonts w:ascii="Times New Roman" w:hAnsi="Times New Roman" w:cs="Times New Roman"/>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roofErr w:type="gramStart"/>
            <w:r w:rsidRPr="00962F06">
              <w:rPr>
                <w:rFonts w:ascii="Times New Roman" w:hAnsi="Times New Roman" w:cs="Times New Roman"/>
                <w:sz w:val="28"/>
                <w:szCs w:val="28"/>
              </w:rPr>
              <w:t xml:space="preserve"> .</w:t>
            </w:r>
            <w:proofErr w:type="gramEnd"/>
          </w:p>
        </w:tc>
      </w:tr>
      <w:tr w:rsidR="005769F9" w:rsidRPr="00962F06">
        <w:tc>
          <w:tcPr>
            <w:tcW w:w="2832" w:type="dxa"/>
          </w:tcPr>
          <w:p w:rsidR="005769F9" w:rsidRPr="00962F06"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2F06">
              <w:rPr>
                <w:rFonts w:ascii="Times New Roman" w:hAnsi="Times New Roman" w:cs="Times New Roman"/>
                <w:sz w:val="28"/>
                <w:szCs w:val="28"/>
                <w:lang w:eastAsia="ru-RU"/>
              </w:rPr>
              <w:t>Основные мероприятия, входящие в состав подпрограммы  муниципальной программы</w:t>
            </w:r>
          </w:p>
        </w:tc>
        <w:tc>
          <w:tcPr>
            <w:tcW w:w="7008" w:type="dxa"/>
          </w:tcPr>
          <w:p w:rsidR="005769F9" w:rsidRPr="00EC51B9" w:rsidRDefault="005769F9" w:rsidP="00D255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Подпрограмма "Развитие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 xml:space="preserve"> Павловск" включает следующие основные мероприятия</w:t>
            </w:r>
            <w:r w:rsidR="00F5180B">
              <w:rPr>
                <w:rFonts w:ascii="Times New Roman" w:hAnsi="Times New Roman" w:cs="Times New Roman"/>
                <w:sz w:val="28"/>
                <w:szCs w:val="28"/>
              </w:rPr>
              <w:t xml:space="preserve"> </w:t>
            </w:r>
            <w:r w:rsidRPr="00B864D4">
              <w:rPr>
                <w:rFonts w:ascii="Times New Roman" w:hAnsi="Times New Roman" w:cs="Times New Roman"/>
                <w:b/>
                <w:bCs/>
                <w:sz w:val="28"/>
                <w:szCs w:val="28"/>
              </w:rPr>
              <w:t>1 этапа 2014-2015 г</w:t>
            </w:r>
            <w:r w:rsidRPr="00EC51B9">
              <w:rPr>
                <w:rFonts w:ascii="Times New Roman" w:hAnsi="Times New Roman" w:cs="Times New Roman"/>
                <w:sz w:val="28"/>
                <w:szCs w:val="28"/>
              </w:rPr>
              <w:t>:</w:t>
            </w:r>
          </w:p>
          <w:p w:rsidR="005769F9" w:rsidRPr="00EC51B9" w:rsidRDefault="005769F9" w:rsidP="00D255A8">
            <w:pPr>
              <w:pStyle w:val="ConsPlusCell"/>
              <w:rPr>
                <w:rFonts w:ascii="Times New Roman" w:hAnsi="Times New Roman" w:cs="Times New Roman"/>
                <w:sz w:val="28"/>
                <w:szCs w:val="28"/>
              </w:rPr>
            </w:pPr>
          </w:p>
          <w:p w:rsidR="005769F9" w:rsidRPr="00EC51B9" w:rsidRDefault="005769F9" w:rsidP="00D255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D255A8">
            <w:pPr>
              <w:pStyle w:val="ListParagraph1"/>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w:t>
            </w:r>
            <w:r w:rsidRPr="00EC51B9">
              <w:rPr>
                <w:rFonts w:ascii="Times New Roman" w:hAnsi="Times New Roman" w:cs="Times New Roman"/>
                <w:sz w:val="28"/>
                <w:szCs w:val="28"/>
              </w:rPr>
              <w:t>Строительство, реконструкция, содержание и капитальный (текущий) ремонт автомобильных дорог общего пользования, в том числе:</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6A20FC">
              <w:rPr>
                <w:rFonts w:ascii="Times New Roman" w:hAnsi="Times New Roman" w:cs="Times New Roman"/>
                <w:sz w:val="28"/>
                <w:szCs w:val="28"/>
              </w:rPr>
              <w:t xml:space="preserve">Устройство осевой разметки на проезжей части улиц г. Павловск. </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Устройство разметки пешеходных переходов на проезжей части  улиц г.              Павловск.</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Ремонт дворовых территорий многоквартирных жилых домов.</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Строительство разворотной площадки примыкающей к ул. Строительная, автомобильной дороги в г. Павловске по ул. Ростовская,</w:t>
            </w:r>
            <w:r w:rsidR="00F5180B">
              <w:rPr>
                <w:rFonts w:ascii="Times New Roman" w:hAnsi="Times New Roman" w:cs="Times New Roman"/>
                <w:sz w:val="28"/>
                <w:szCs w:val="28"/>
              </w:rPr>
              <w:t xml:space="preserve"> </w:t>
            </w:r>
            <w:r>
              <w:rPr>
                <w:rFonts w:ascii="Times New Roman" w:hAnsi="Times New Roman" w:cs="Times New Roman"/>
                <w:sz w:val="28"/>
                <w:szCs w:val="28"/>
              </w:rPr>
              <w:t xml:space="preserve">ул. </w:t>
            </w:r>
            <w:proofErr w:type="spellStart"/>
            <w:r>
              <w:rPr>
                <w:rFonts w:ascii="Times New Roman" w:hAnsi="Times New Roman" w:cs="Times New Roman"/>
                <w:sz w:val="28"/>
                <w:szCs w:val="28"/>
              </w:rPr>
              <w:t>Калачеевская</w:t>
            </w:r>
            <w:proofErr w:type="spellEnd"/>
            <w:r>
              <w:rPr>
                <w:rFonts w:ascii="Times New Roman" w:hAnsi="Times New Roman" w:cs="Times New Roman"/>
                <w:sz w:val="28"/>
                <w:szCs w:val="28"/>
              </w:rPr>
              <w:t>,</w:t>
            </w:r>
            <w:r w:rsidR="00F5180B">
              <w:rPr>
                <w:rFonts w:ascii="Times New Roman" w:hAnsi="Times New Roman" w:cs="Times New Roman"/>
                <w:sz w:val="28"/>
                <w:szCs w:val="28"/>
              </w:rPr>
              <w:t xml:space="preserve"> </w:t>
            </w:r>
            <w:r>
              <w:rPr>
                <w:rFonts w:ascii="Times New Roman" w:hAnsi="Times New Roman" w:cs="Times New Roman"/>
                <w:sz w:val="28"/>
                <w:szCs w:val="28"/>
              </w:rPr>
              <w:t>ул. 300лет Флота,</w:t>
            </w:r>
            <w:r w:rsidR="00F5180B">
              <w:rPr>
                <w:rFonts w:ascii="Times New Roman" w:hAnsi="Times New Roman" w:cs="Times New Roman"/>
                <w:sz w:val="28"/>
                <w:szCs w:val="28"/>
              </w:rPr>
              <w:t xml:space="preserve"> </w:t>
            </w:r>
            <w:r>
              <w:rPr>
                <w:rFonts w:ascii="Times New Roman" w:hAnsi="Times New Roman" w:cs="Times New Roman"/>
                <w:sz w:val="28"/>
                <w:szCs w:val="28"/>
              </w:rPr>
              <w:t>ул. Маршала Жукова и ул. Заводская с  примыканиями к ул. Строительная (4 км +150м.,</w:t>
            </w:r>
            <w:r w:rsidR="00740E7A">
              <w:rPr>
                <w:rFonts w:ascii="Times New Roman" w:hAnsi="Times New Roman" w:cs="Times New Roman"/>
                <w:sz w:val="28"/>
                <w:szCs w:val="28"/>
              </w:rPr>
              <w:t xml:space="preserve"> </w:t>
            </w:r>
            <w:r>
              <w:rPr>
                <w:rFonts w:ascii="Times New Roman" w:hAnsi="Times New Roman" w:cs="Times New Roman"/>
                <w:sz w:val="28"/>
                <w:szCs w:val="28"/>
              </w:rPr>
              <w:t>автомобильной дороги «Павловск-Калач-Петропавловка».</w:t>
            </w:r>
            <w:proofErr w:type="gramEnd"/>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Строительство тротуаров.</w:t>
            </w:r>
          </w:p>
          <w:p w:rsidR="005769F9" w:rsidRPr="006A20FC"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sidRPr="00B864D4">
              <w:rPr>
                <w:rFonts w:ascii="Times New Roman" w:hAnsi="Times New Roman" w:cs="Times New Roman"/>
                <w:b/>
                <w:bCs/>
                <w:sz w:val="28"/>
                <w:szCs w:val="28"/>
              </w:rPr>
              <w:t>2 этап подпрограммы 2016-2019 год предусматривает следующие мероприятия</w:t>
            </w:r>
            <w:r>
              <w:rPr>
                <w:rFonts w:ascii="Times New Roman" w:hAnsi="Times New Roman" w:cs="Times New Roman"/>
                <w:sz w:val="28"/>
                <w:szCs w:val="28"/>
              </w:rPr>
              <w:t>:</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sidRPr="00EC51B9">
              <w:rPr>
                <w:rFonts w:ascii="Times New Roman" w:hAnsi="Times New Roman" w:cs="Times New Roman"/>
                <w:sz w:val="28"/>
                <w:szCs w:val="28"/>
              </w:rPr>
              <w:t>2.</w:t>
            </w:r>
            <w:r>
              <w:rPr>
                <w:rFonts w:ascii="Times New Roman" w:hAnsi="Times New Roman" w:cs="Times New Roman"/>
                <w:sz w:val="28"/>
                <w:szCs w:val="28"/>
              </w:rPr>
              <w:t>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5769F9" w:rsidRPr="00962F06"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 xml:space="preserve">  2.2 Развитие улично-дорожной сети городского поселения город Павловск Павловского муниципального района Воронежской области</w:t>
            </w:r>
            <w:r w:rsidR="00F5180B">
              <w:rPr>
                <w:rFonts w:ascii="Times New Roman" w:hAnsi="Times New Roman" w:cs="Times New Roman"/>
                <w:sz w:val="28"/>
                <w:szCs w:val="28"/>
              </w:rPr>
              <w:t xml:space="preserve"> </w:t>
            </w:r>
            <w:r w:rsidRPr="00962F06">
              <w:rPr>
                <w:rFonts w:ascii="Times New Roman" w:hAnsi="Times New Roman" w:cs="Times New Roman"/>
                <w:sz w:val="28"/>
                <w:szCs w:val="28"/>
              </w:rPr>
              <w:t>- Строительство, реконструкция, содержание и капитальный (текущий) ремонт автомобильных дорог.</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lastRenderedPageBreak/>
              <w:t>-Повышение безопасности дорожного движения на автомобильных дорогах и сооружений на них.</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устройство дорожной осевой разметки</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устройство разметки на пешеходных переходах</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xml:space="preserve">-Капитальный ремонт и ремонт </w:t>
            </w:r>
            <w:proofErr w:type="spellStart"/>
            <w:r w:rsidRPr="00962F06">
              <w:rPr>
                <w:rFonts w:ascii="Times New Roman" w:hAnsi="Times New Roman" w:cs="Times New Roman"/>
                <w:sz w:val="28"/>
                <w:szCs w:val="28"/>
              </w:rPr>
              <w:t>внутридворовых</w:t>
            </w:r>
            <w:proofErr w:type="spellEnd"/>
            <w:r w:rsidRPr="00962F06">
              <w:rPr>
                <w:rFonts w:ascii="Times New Roman" w:hAnsi="Times New Roman" w:cs="Times New Roman"/>
                <w:sz w:val="28"/>
                <w:szCs w:val="28"/>
              </w:rPr>
              <w:t xml:space="preserve">  территорий многоквартирных домов и проездов к ним.</w:t>
            </w:r>
          </w:p>
        </w:tc>
      </w:tr>
      <w:tr w:rsidR="005769F9" w:rsidRPr="00EC51B9">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lastRenderedPageBreak/>
              <w:t>Це</w:t>
            </w:r>
            <w:r>
              <w:rPr>
                <w:rFonts w:ascii="Times New Roman" w:hAnsi="Times New Roman" w:cs="Times New Roman"/>
                <w:sz w:val="28"/>
                <w:szCs w:val="28"/>
                <w:lang w:eastAsia="ru-RU"/>
              </w:rPr>
              <w:t xml:space="preserve">ль подпрограммы муниципальной </w:t>
            </w:r>
            <w:r w:rsidRPr="00EC51B9">
              <w:rPr>
                <w:rFonts w:ascii="Times New Roman" w:hAnsi="Times New Roman" w:cs="Times New Roman"/>
                <w:sz w:val="28"/>
                <w:szCs w:val="28"/>
                <w:lang w:eastAsia="ru-RU"/>
              </w:rPr>
              <w:t>программы</w:t>
            </w:r>
          </w:p>
        </w:tc>
        <w:tc>
          <w:tcPr>
            <w:tcW w:w="7008" w:type="dxa"/>
          </w:tcPr>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p>
        </w:tc>
      </w:tr>
      <w:tr w:rsidR="005769F9" w:rsidRPr="00EC51B9">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Зада</w:t>
            </w:r>
            <w:r>
              <w:rPr>
                <w:rFonts w:ascii="Times New Roman" w:hAnsi="Times New Roman" w:cs="Times New Roman"/>
                <w:sz w:val="28"/>
                <w:szCs w:val="28"/>
                <w:lang w:eastAsia="ru-RU"/>
              </w:rPr>
              <w:t xml:space="preserve">чи подпрограммы  муниципальной </w:t>
            </w:r>
            <w:r w:rsidRPr="00EC51B9">
              <w:rPr>
                <w:rFonts w:ascii="Times New Roman" w:hAnsi="Times New Roman" w:cs="Times New Roman"/>
                <w:sz w:val="28"/>
                <w:szCs w:val="28"/>
                <w:lang w:eastAsia="ru-RU"/>
              </w:rPr>
              <w:t>программы</w:t>
            </w:r>
          </w:p>
        </w:tc>
        <w:tc>
          <w:tcPr>
            <w:tcW w:w="7008" w:type="dxa"/>
          </w:tcPr>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-Поддержание автомобильных дорог общего пользования местного значения и искусственных сооружений на них на уровне соответствующем категории </w:t>
            </w:r>
            <w:proofErr w:type="spellStart"/>
            <w:r w:rsidRPr="00EC51B9">
              <w:rPr>
                <w:rFonts w:ascii="Times New Roman" w:hAnsi="Times New Roman" w:cs="Times New Roman"/>
                <w:sz w:val="28"/>
                <w:szCs w:val="28"/>
              </w:rPr>
              <w:t>дороги</w:t>
            </w:r>
            <w:proofErr w:type="gramStart"/>
            <w:r w:rsidRPr="00EC51B9">
              <w:rPr>
                <w:rFonts w:ascii="Times New Roman" w:hAnsi="Times New Roman" w:cs="Times New Roman"/>
                <w:sz w:val="28"/>
                <w:szCs w:val="28"/>
              </w:rPr>
              <w:t>,п</w:t>
            </w:r>
            <w:proofErr w:type="gramEnd"/>
            <w:r w:rsidRPr="00EC51B9">
              <w:rPr>
                <w:rFonts w:ascii="Times New Roman" w:hAnsi="Times New Roman" w:cs="Times New Roman"/>
                <w:sz w:val="28"/>
                <w:szCs w:val="28"/>
              </w:rPr>
              <w:t>утем</w:t>
            </w:r>
            <w:proofErr w:type="spellEnd"/>
            <w:r w:rsidRPr="00EC51B9">
              <w:rPr>
                <w:rFonts w:ascii="Times New Roman" w:hAnsi="Times New Roman" w:cs="Times New Roman"/>
                <w:sz w:val="28"/>
                <w:szCs w:val="28"/>
              </w:rPr>
              <w:t xml:space="preserve"> повышения уровня содержания дорог местного значения.</w:t>
            </w:r>
          </w:p>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-обеспечение безопасности дорожного движения транспорта;</w:t>
            </w:r>
          </w:p>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-снижение доли автомобильных </w:t>
            </w:r>
            <w:proofErr w:type="spellStart"/>
            <w:r w:rsidRPr="00EC51B9">
              <w:rPr>
                <w:rFonts w:ascii="Times New Roman" w:hAnsi="Times New Roman" w:cs="Times New Roman"/>
                <w:sz w:val="28"/>
                <w:szCs w:val="28"/>
              </w:rPr>
              <w:t>дорог</w:t>
            </w:r>
            <w:proofErr w:type="gramStart"/>
            <w:r w:rsidRPr="00EC51B9">
              <w:rPr>
                <w:rFonts w:ascii="Times New Roman" w:hAnsi="Times New Roman" w:cs="Times New Roman"/>
                <w:sz w:val="28"/>
                <w:szCs w:val="28"/>
              </w:rPr>
              <w:t>,н</w:t>
            </w:r>
            <w:proofErr w:type="gramEnd"/>
            <w:r w:rsidRPr="00EC51B9">
              <w:rPr>
                <w:rFonts w:ascii="Times New Roman" w:hAnsi="Times New Roman" w:cs="Times New Roman"/>
                <w:sz w:val="28"/>
                <w:szCs w:val="28"/>
              </w:rPr>
              <w:t>е</w:t>
            </w:r>
            <w:proofErr w:type="spellEnd"/>
            <w:r w:rsidRPr="00EC51B9">
              <w:rPr>
                <w:rFonts w:ascii="Times New Roman" w:hAnsi="Times New Roman" w:cs="Times New Roman"/>
                <w:sz w:val="28"/>
                <w:szCs w:val="28"/>
              </w:rPr>
              <w:t xml:space="preserve"> соответствующих  нормативным требованиям.</w:t>
            </w:r>
          </w:p>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 поддержание дворовых территорий  на уровне соответствующем нормативным требованиям.</w:t>
            </w:r>
          </w:p>
        </w:tc>
      </w:tr>
      <w:tr w:rsidR="005769F9" w:rsidRPr="00EC51B9">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Основные целевые показатели и индикато</w:t>
            </w:r>
            <w:r>
              <w:rPr>
                <w:rFonts w:ascii="Times New Roman" w:hAnsi="Times New Roman" w:cs="Times New Roman"/>
                <w:sz w:val="28"/>
                <w:szCs w:val="28"/>
                <w:lang w:eastAsia="ru-RU"/>
              </w:rPr>
              <w:t xml:space="preserve">ры подпрограммы  муниципальной </w:t>
            </w:r>
            <w:r w:rsidRPr="00EC51B9">
              <w:rPr>
                <w:rFonts w:ascii="Times New Roman" w:hAnsi="Times New Roman" w:cs="Times New Roman"/>
                <w:sz w:val="28"/>
                <w:szCs w:val="28"/>
                <w:lang w:eastAsia="ru-RU"/>
              </w:rPr>
              <w:t>программы</w:t>
            </w:r>
          </w:p>
        </w:tc>
        <w:tc>
          <w:tcPr>
            <w:tcW w:w="7008" w:type="dxa"/>
          </w:tcPr>
          <w:p w:rsidR="005769F9" w:rsidRPr="00EC51B9" w:rsidRDefault="005769F9" w:rsidP="00E41C2E">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xml:space="preserve">- </w:t>
            </w:r>
            <w:r>
              <w:rPr>
                <w:rFonts w:ascii="Times New Roman" w:hAnsi="Times New Roman" w:cs="Times New Roman"/>
                <w:sz w:val="28"/>
                <w:szCs w:val="28"/>
              </w:rPr>
              <w:t>Приведение в норма</w:t>
            </w:r>
            <w:r w:rsidRPr="00EC51B9">
              <w:rPr>
                <w:rFonts w:ascii="Times New Roman" w:hAnsi="Times New Roman" w:cs="Times New Roman"/>
                <w:sz w:val="28"/>
                <w:szCs w:val="28"/>
              </w:rPr>
              <w:t>тивное состояние автомобильных дорог местного значения</w:t>
            </w:r>
          </w:p>
          <w:p w:rsidR="005769F9" w:rsidRPr="00EC51B9" w:rsidRDefault="005769F9" w:rsidP="00E41C2E">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-доля отремонтированных автомобильных дорог (с твердым покрытием) общего пользования местного значения</w:t>
            </w:r>
          </w:p>
        </w:tc>
      </w:tr>
      <w:tr w:rsidR="005769F9" w:rsidRPr="00EC51B9">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Сроки реализа</w:t>
            </w:r>
            <w:r>
              <w:rPr>
                <w:rFonts w:ascii="Times New Roman" w:hAnsi="Times New Roman" w:cs="Times New Roman"/>
                <w:sz w:val="28"/>
                <w:szCs w:val="28"/>
                <w:lang w:eastAsia="ru-RU"/>
              </w:rPr>
              <w:t xml:space="preserve">ции подпрограммы  муниципальной </w:t>
            </w:r>
            <w:r w:rsidRPr="00EC51B9">
              <w:rPr>
                <w:rFonts w:ascii="Times New Roman" w:hAnsi="Times New Roman" w:cs="Times New Roman"/>
                <w:sz w:val="28"/>
                <w:szCs w:val="28"/>
                <w:lang w:eastAsia="ru-RU"/>
              </w:rPr>
              <w:t xml:space="preserve"> программы</w:t>
            </w:r>
          </w:p>
        </w:tc>
        <w:tc>
          <w:tcPr>
            <w:tcW w:w="7008" w:type="dxa"/>
          </w:tcPr>
          <w:p w:rsidR="005769F9" w:rsidRPr="00EC51B9" w:rsidRDefault="005769F9" w:rsidP="00D255A8">
            <w:pPr>
              <w:pStyle w:val="ConsPlusCell"/>
              <w:rPr>
                <w:rFonts w:ascii="Times New Roman" w:hAnsi="Times New Roman" w:cs="Times New Roman"/>
                <w:sz w:val="28"/>
                <w:szCs w:val="28"/>
              </w:rPr>
            </w:pPr>
            <w:r w:rsidRPr="00EC51B9">
              <w:rPr>
                <w:rFonts w:ascii="Times New Roman" w:hAnsi="Times New Roman" w:cs="Times New Roman"/>
                <w:sz w:val="28"/>
                <w:szCs w:val="28"/>
              </w:rPr>
              <w:t>2014-2019</w:t>
            </w:r>
          </w:p>
          <w:p w:rsidR="005769F9"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Подпрограмма реализуется в два</w:t>
            </w:r>
            <w:r w:rsidRPr="00EC51B9">
              <w:rPr>
                <w:rFonts w:ascii="Times New Roman" w:hAnsi="Times New Roman" w:cs="Times New Roman"/>
                <w:sz w:val="28"/>
                <w:szCs w:val="28"/>
              </w:rPr>
              <w:t xml:space="preserve"> этап</w:t>
            </w:r>
            <w:r>
              <w:rPr>
                <w:rFonts w:ascii="Times New Roman" w:hAnsi="Times New Roman" w:cs="Times New Roman"/>
                <w:sz w:val="28"/>
                <w:szCs w:val="28"/>
              </w:rPr>
              <w:t>а:</w:t>
            </w:r>
          </w:p>
          <w:p w:rsidR="005769F9"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1 этап -2014-2015 год</w:t>
            </w:r>
          </w:p>
          <w:p w:rsidR="005769F9" w:rsidRPr="00EC51B9"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2 этап -2016-2019 год</w:t>
            </w:r>
          </w:p>
        </w:tc>
      </w:tr>
      <w:tr w:rsidR="005769F9" w:rsidRPr="00EC51B9" w:rsidTr="00791427">
        <w:trPr>
          <w:trHeight w:val="3109"/>
        </w:trPr>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Объемы и источники финансирова</w:t>
            </w:r>
            <w:r>
              <w:rPr>
                <w:rFonts w:ascii="Times New Roman" w:hAnsi="Times New Roman" w:cs="Times New Roman"/>
                <w:sz w:val="28"/>
                <w:szCs w:val="28"/>
                <w:lang w:eastAsia="ru-RU"/>
              </w:rPr>
              <w:t xml:space="preserve">ния  муниципальной подпрограммы </w:t>
            </w:r>
          </w:p>
        </w:tc>
        <w:tc>
          <w:tcPr>
            <w:tcW w:w="7008"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3C3976" w:rsidTr="003C3976">
              <w:trPr>
                <w:trHeight w:val="1556"/>
              </w:trPr>
              <w:tc>
                <w:tcPr>
                  <w:tcW w:w="7873" w:type="dxa"/>
                  <w:tcBorders>
                    <w:top w:val="single" w:sz="4" w:space="0" w:color="auto"/>
                    <w:left w:val="single" w:sz="4" w:space="0" w:color="auto"/>
                    <w:bottom w:val="single" w:sz="4" w:space="0" w:color="auto"/>
                    <w:right w:val="single" w:sz="4" w:space="0" w:color="auto"/>
                  </w:tcBorders>
                </w:tcPr>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Реализация программы осуществляется за счет средств бюджетов  в 2014-2019 годах   в размере: </w:t>
                  </w:r>
                  <w:r w:rsidR="00740E7A" w:rsidRPr="00791427">
                    <w:rPr>
                      <w:rFonts w:ascii="Times New Roman" w:hAnsi="Times New Roman" w:cs="Times New Roman"/>
                      <w:b/>
                      <w:bCs/>
                      <w:sz w:val="28"/>
                      <w:szCs w:val="28"/>
                    </w:rPr>
                    <w:t>115301,67750</w:t>
                  </w:r>
                  <w:r w:rsidR="00740E7A">
                    <w:rPr>
                      <w:rFonts w:ascii="Times New Roman" w:hAnsi="Times New Roman" w:cs="Times New Roman"/>
                      <w:b/>
                      <w:bCs/>
                      <w:sz w:val="28"/>
                      <w:szCs w:val="28"/>
                    </w:rPr>
                    <w:t xml:space="preserve">  </w:t>
                  </w:r>
                  <w:r w:rsidRPr="00212D96">
                    <w:rPr>
                      <w:rFonts w:ascii="Times New Roman" w:hAnsi="Times New Roman" w:cs="Times New Roman"/>
                      <w:sz w:val="28"/>
                      <w:szCs w:val="28"/>
                    </w:rPr>
                    <w:t>тыс. руб.</w:t>
                  </w:r>
                </w:p>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в том числе  за счет средств городского поселения город Павловск </w:t>
                  </w:r>
                  <w:r w:rsidR="00791427">
                    <w:rPr>
                      <w:rFonts w:ascii="Times New Roman" w:hAnsi="Times New Roman" w:cs="Times New Roman"/>
                      <w:sz w:val="28"/>
                      <w:szCs w:val="28"/>
                    </w:rPr>
                    <w:t>–</w:t>
                  </w:r>
                  <w:r w:rsidR="00740E7A">
                    <w:rPr>
                      <w:rFonts w:ascii="Times New Roman" w:hAnsi="Times New Roman" w:cs="Times New Roman"/>
                      <w:sz w:val="28"/>
                      <w:szCs w:val="28"/>
                    </w:rPr>
                    <w:t xml:space="preserve"> </w:t>
                  </w:r>
                  <w:r w:rsidR="00740E7A" w:rsidRPr="00791427">
                    <w:rPr>
                      <w:rFonts w:ascii="Times New Roman" w:hAnsi="Times New Roman" w:cs="Times New Roman"/>
                      <w:b/>
                      <w:bCs/>
                      <w:sz w:val="28"/>
                      <w:szCs w:val="28"/>
                    </w:rPr>
                    <w:t>103628,64373</w:t>
                  </w:r>
                  <w:r w:rsidR="00740E7A">
                    <w:rPr>
                      <w:rFonts w:ascii="Times New Roman" w:hAnsi="Times New Roman" w:cs="Times New Roman"/>
                      <w:b/>
                      <w:bCs/>
                      <w:sz w:val="28"/>
                      <w:szCs w:val="28"/>
                    </w:rPr>
                    <w:t xml:space="preserve"> </w:t>
                  </w:r>
                  <w:r w:rsidRPr="00212D96">
                    <w:rPr>
                      <w:rFonts w:ascii="Times New Roman" w:hAnsi="Times New Roman" w:cs="Times New Roman"/>
                      <w:sz w:val="28"/>
                      <w:szCs w:val="28"/>
                    </w:rPr>
                    <w:t xml:space="preserve">тыс. руб. и за счет средств областного бюджета – </w:t>
                  </w:r>
                  <w:r w:rsidRPr="00212D96">
                    <w:rPr>
                      <w:rFonts w:ascii="Times New Roman" w:hAnsi="Times New Roman" w:cs="Times New Roman"/>
                      <w:b/>
                      <w:bCs/>
                      <w:sz w:val="28"/>
                      <w:szCs w:val="28"/>
                    </w:rPr>
                    <w:t>11673,03377</w:t>
                  </w:r>
                  <w:r w:rsidRPr="00212D96">
                    <w:rPr>
                      <w:rFonts w:ascii="Times New Roman" w:hAnsi="Times New Roman" w:cs="Times New Roman"/>
                      <w:sz w:val="28"/>
                      <w:szCs w:val="28"/>
                    </w:rPr>
                    <w:t xml:space="preserve"> ,в том числе по годам: в </w:t>
                  </w:r>
                  <w:r w:rsidRPr="00212D96">
                    <w:rPr>
                      <w:rFonts w:ascii="Times New Roman" w:hAnsi="Times New Roman" w:cs="Times New Roman"/>
                      <w:b/>
                      <w:bCs/>
                      <w:sz w:val="28"/>
                      <w:szCs w:val="28"/>
                    </w:rPr>
                    <w:t>тыс. руб</w:t>
                  </w:r>
                  <w:r w:rsidRPr="00212D96">
                    <w:rPr>
                      <w:rFonts w:ascii="Times New Roman" w:hAnsi="Times New Roman" w:cs="Times New Roman"/>
                      <w:sz w:val="28"/>
                      <w:szCs w:val="28"/>
                    </w:rPr>
                    <w:t>.</w:t>
                  </w:r>
                </w:p>
                <w:p w:rsidR="003C3976" w:rsidRPr="00212D96" w:rsidRDefault="003C3976" w:rsidP="003C3976">
                  <w:pPr>
                    <w:pStyle w:val="ConsPlusCell"/>
                    <w:rPr>
                      <w:rFonts w:ascii="Times New Roman" w:hAnsi="Times New Roman" w:cs="Times New Roman"/>
                      <w:b/>
                      <w:bCs/>
                      <w:sz w:val="28"/>
                      <w:szCs w:val="28"/>
                    </w:rPr>
                  </w:pPr>
                  <w:r w:rsidRPr="00212D96">
                    <w:rPr>
                      <w:rFonts w:ascii="Times New Roman" w:hAnsi="Times New Roman" w:cs="Times New Roman"/>
                      <w:b/>
                      <w:bCs/>
                      <w:sz w:val="28"/>
                      <w:szCs w:val="28"/>
                    </w:rPr>
                    <w:t xml:space="preserve">средства  бюджета городского       </w:t>
                  </w:r>
                  <w:r w:rsidR="009907B5">
                    <w:rPr>
                      <w:rFonts w:ascii="Times New Roman" w:hAnsi="Times New Roman" w:cs="Times New Roman"/>
                      <w:b/>
                      <w:bCs/>
                      <w:sz w:val="28"/>
                      <w:szCs w:val="28"/>
                    </w:rPr>
                    <w:t xml:space="preserve">  </w:t>
                  </w:r>
                  <w:r w:rsidRPr="00212D96">
                    <w:rPr>
                      <w:rFonts w:ascii="Times New Roman" w:hAnsi="Times New Roman" w:cs="Times New Roman"/>
                      <w:b/>
                      <w:bCs/>
                      <w:sz w:val="28"/>
                      <w:szCs w:val="28"/>
                    </w:rPr>
                    <w:t xml:space="preserve"> средства  областного</w:t>
                  </w:r>
                </w:p>
                <w:p w:rsidR="003C3976" w:rsidRPr="00212D96" w:rsidRDefault="003C3976" w:rsidP="003C3976">
                  <w:pPr>
                    <w:pStyle w:val="ConsPlusCell"/>
                    <w:rPr>
                      <w:rFonts w:ascii="Times New Roman" w:hAnsi="Times New Roman" w:cs="Times New Roman"/>
                      <w:b/>
                      <w:bCs/>
                      <w:sz w:val="28"/>
                      <w:szCs w:val="28"/>
                    </w:rPr>
                  </w:pPr>
                  <w:r w:rsidRPr="00212D96">
                    <w:rPr>
                      <w:rFonts w:ascii="Times New Roman" w:hAnsi="Times New Roman" w:cs="Times New Roman"/>
                      <w:b/>
                      <w:bCs/>
                      <w:sz w:val="28"/>
                      <w:szCs w:val="28"/>
                    </w:rPr>
                    <w:t xml:space="preserve">поселения город Павловск                бюджета                                                   </w:t>
                  </w:r>
                </w:p>
                <w:p w:rsidR="003C3976" w:rsidRPr="00212D96" w:rsidRDefault="003C3976" w:rsidP="003C3976">
                  <w:pPr>
                    <w:pStyle w:val="ConsPlusCell"/>
                    <w:rPr>
                      <w:rFonts w:ascii="Times New Roman" w:hAnsi="Times New Roman" w:cs="Times New Roman"/>
                      <w:b/>
                      <w:bCs/>
                      <w:sz w:val="28"/>
                      <w:szCs w:val="28"/>
                    </w:rPr>
                  </w:pPr>
                  <w:r w:rsidRPr="00212D96">
                    <w:rPr>
                      <w:rFonts w:ascii="Times New Roman" w:hAnsi="Times New Roman" w:cs="Times New Roman"/>
                      <w:b/>
                      <w:bCs/>
                      <w:sz w:val="28"/>
                      <w:szCs w:val="28"/>
                    </w:rPr>
                    <w:t xml:space="preserve">1 этап                                                  </w:t>
                  </w:r>
                </w:p>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2014 год -  22867,87078                            11673,03377                                                             </w:t>
                  </w:r>
                </w:p>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2015 год -  10112,06450</w:t>
                  </w:r>
                </w:p>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b/>
                      <w:bCs/>
                      <w:sz w:val="28"/>
                      <w:szCs w:val="28"/>
                    </w:rPr>
                    <w:t>Итого:       32979,93528                            11673,03377</w:t>
                  </w:r>
                </w:p>
                <w:p w:rsidR="00212D96" w:rsidRPr="00212D96" w:rsidRDefault="00212D96" w:rsidP="003C3976">
                  <w:pPr>
                    <w:pStyle w:val="ConsPlusCell"/>
                    <w:rPr>
                      <w:rFonts w:ascii="Times New Roman" w:hAnsi="Times New Roman" w:cs="Times New Roman"/>
                      <w:b/>
                      <w:bCs/>
                      <w:sz w:val="28"/>
                      <w:szCs w:val="28"/>
                    </w:rPr>
                  </w:pPr>
                </w:p>
                <w:p w:rsidR="003C3976" w:rsidRPr="00212D96" w:rsidRDefault="003C3976" w:rsidP="003C3976">
                  <w:pPr>
                    <w:pStyle w:val="ConsPlusCell"/>
                    <w:rPr>
                      <w:rFonts w:ascii="Times New Roman" w:hAnsi="Times New Roman" w:cs="Times New Roman"/>
                      <w:b/>
                      <w:bCs/>
                      <w:sz w:val="28"/>
                      <w:szCs w:val="28"/>
                    </w:rPr>
                  </w:pPr>
                  <w:r w:rsidRPr="00212D96">
                    <w:rPr>
                      <w:rFonts w:ascii="Times New Roman" w:hAnsi="Times New Roman" w:cs="Times New Roman"/>
                      <w:b/>
                      <w:bCs/>
                      <w:sz w:val="28"/>
                      <w:szCs w:val="28"/>
                    </w:rPr>
                    <w:lastRenderedPageBreak/>
                    <w:t xml:space="preserve">2 этап                 </w:t>
                  </w:r>
                </w:p>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2016 год </w:t>
                  </w:r>
                  <w:r w:rsidR="00DE0E00" w:rsidRPr="00212D96">
                    <w:rPr>
                      <w:rFonts w:ascii="Times New Roman" w:hAnsi="Times New Roman" w:cs="Times New Roman"/>
                      <w:sz w:val="28"/>
                      <w:szCs w:val="28"/>
                    </w:rPr>
                    <w:t>–</w:t>
                  </w:r>
                  <w:r w:rsidR="002A748D" w:rsidRPr="00212D96">
                    <w:rPr>
                      <w:rFonts w:ascii="Times New Roman" w:hAnsi="Times New Roman" w:cs="Times New Roman"/>
                      <w:sz w:val="28"/>
                      <w:szCs w:val="28"/>
                    </w:rPr>
                    <w:t>35033,20780</w:t>
                  </w:r>
                </w:p>
                <w:p w:rsidR="00791427" w:rsidRPr="00212D96" w:rsidRDefault="003C3976" w:rsidP="003C3976">
                  <w:pPr>
                    <w:pStyle w:val="ConsPlusCell"/>
                    <w:rPr>
                      <w:rFonts w:ascii="Times New Roman" w:hAnsi="Times New Roman" w:cs="Times New Roman"/>
                      <w:sz w:val="28"/>
                      <w:szCs w:val="28"/>
                    </w:rPr>
                  </w:pPr>
                  <w:r w:rsidRPr="00791427">
                    <w:rPr>
                      <w:rFonts w:ascii="Times New Roman" w:hAnsi="Times New Roman" w:cs="Times New Roman"/>
                      <w:sz w:val="28"/>
                      <w:szCs w:val="28"/>
                    </w:rPr>
                    <w:t xml:space="preserve">2017 год </w:t>
                  </w:r>
                  <w:r w:rsidR="00212D96" w:rsidRPr="00791427">
                    <w:rPr>
                      <w:rFonts w:ascii="Times New Roman" w:hAnsi="Times New Roman" w:cs="Times New Roman"/>
                      <w:sz w:val="28"/>
                      <w:szCs w:val="28"/>
                    </w:rPr>
                    <w:t>–</w:t>
                  </w:r>
                  <w:r w:rsidR="00CE2423">
                    <w:rPr>
                      <w:rFonts w:ascii="Times New Roman" w:hAnsi="Times New Roman" w:cs="Times New Roman"/>
                      <w:sz w:val="28"/>
                      <w:szCs w:val="28"/>
                    </w:rPr>
                    <w:t>1</w:t>
                  </w:r>
                  <w:r w:rsidR="00477D5F">
                    <w:rPr>
                      <w:rFonts w:ascii="Times New Roman" w:hAnsi="Times New Roman" w:cs="Times New Roman"/>
                      <w:sz w:val="28"/>
                      <w:szCs w:val="28"/>
                    </w:rPr>
                    <w:t>7185</w:t>
                  </w:r>
                  <w:r w:rsidR="00CE2423">
                    <w:rPr>
                      <w:rFonts w:ascii="Times New Roman" w:hAnsi="Times New Roman" w:cs="Times New Roman"/>
                      <w:sz w:val="28"/>
                      <w:szCs w:val="28"/>
                    </w:rPr>
                    <w:t>,</w:t>
                  </w:r>
                  <w:r w:rsidR="00477D5F">
                    <w:rPr>
                      <w:rFonts w:ascii="Times New Roman" w:hAnsi="Times New Roman" w:cs="Times New Roman"/>
                      <w:sz w:val="28"/>
                      <w:szCs w:val="28"/>
                    </w:rPr>
                    <w:t>19465</w:t>
                  </w:r>
                  <w:r w:rsidR="00CE2423">
                    <w:rPr>
                      <w:rFonts w:ascii="Times New Roman" w:hAnsi="Times New Roman" w:cs="Times New Roman"/>
                      <w:sz w:val="28"/>
                      <w:szCs w:val="28"/>
                    </w:rPr>
                    <w:t xml:space="preserve">                          </w:t>
                  </w:r>
                  <w:r w:rsidR="00477D5F">
                    <w:rPr>
                      <w:rFonts w:ascii="Times New Roman" w:hAnsi="Times New Roman" w:cs="Times New Roman"/>
                      <w:sz w:val="28"/>
                      <w:szCs w:val="28"/>
                    </w:rPr>
                    <w:t xml:space="preserve">    </w:t>
                  </w:r>
                  <w:r w:rsidR="00CE2423">
                    <w:rPr>
                      <w:rFonts w:ascii="Times New Roman" w:hAnsi="Times New Roman" w:cs="Times New Roman"/>
                      <w:sz w:val="28"/>
                      <w:szCs w:val="28"/>
                    </w:rPr>
                    <w:t xml:space="preserve">  1</w:t>
                  </w:r>
                  <w:r w:rsidR="00477D5F">
                    <w:rPr>
                      <w:rFonts w:ascii="Times New Roman" w:hAnsi="Times New Roman" w:cs="Times New Roman"/>
                      <w:sz w:val="28"/>
                      <w:szCs w:val="28"/>
                    </w:rPr>
                    <w:t>0870</w:t>
                  </w:r>
                  <w:r w:rsidR="00CE2423">
                    <w:rPr>
                      <w:rFonts w:ascii="Times New Roman" w:hAnsi="Times New Roman" w:cs="Times New Roman"/>
                      <w:sz w:val="28"/>
                      <w:szCs w:val="28"/>
                    </w:rPr>
                    <w:t>,</w:t>
                  </w:r>
                  <w:r w:rsidR="00477D5F">
                    <w:rPr>
                      <w:rFonts w:ascii="Times New Roman" w:hAnsi="Times New Roman" w:cs="Times New Roman"/>
                      <w:sz w:val="28"/>
                      <w:szCs w:val="28"/>
                    </w:rPr>
                    <w:t>9060</w:t>
                  </w:r>
                </w:p>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2018 год </w:t>
                  </w:r>
                  <w:r w:rsidR="00212D96" w:rsidRPr="00212D96">
                    <w:rPr>
                      <w:rFonts w:ascii="Times New Roman" w:hAnsi="Times New Roman" w:cs="Times New Roman"/>
                      <w:sz w:val="28"/>
                      <w:szCs w:val="28"/>
                    </w:rPr>
                    <w:t xml:space="preserve">– </w:t>
                  </w:r>
                  <w:r w:rsidR="00A62EBF">
                    <w:rPr>
                      <w:rFonts w:ascii="Times New Roman" w:hAnsi="Times New Roman" w:cs="Times New Roman"/>
                      <w:sz w:val="28"/>
                      <w:szCs w:val="28"/>
                    </w:rPr>
                    <w:t>3624,50000</w:t>
                  </w:r>
                </w:p>
                <w:p w:rsidR="003C3976" w:rsidRDefault="003C3976" w:rsidP="00A62EBF">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2019 год </w:t>
                  </w:r>
                  <w:r w:rsidR="00212D96" w:rsidRPr="00212D96">
                    <w:rPr>
                      <w:rFonts w:ascii="Times New Roman" w:hAnsi="Times New Roman" w:cs="Times New Roman"/>
                      <w:sz w:val="28"/>
                      <w:szCs w:val="28"/>
                    </w:rPr>
                    <w:t xml:space="preserve">– </w:t>
                  </w:r>
                  <w:r w:rsidR="00A62EBF">
                    <w:rPr>
                      <w:rFonts w:ascii="Times New Roman" w:hAnsi="Times New Roman" w:cs="Times New Roman"/>
                      <w:sz w:val="28"/>
                      <w:szCs w:val="28"/>
                    </w:rPr>
                    <w:t>3934,9000</w:t>
                  </w:r>
                  <w:r w:rsidR="009907B5">
                    <w:rPr>
                      <w:rFonts w:ascii="Times New Roman" w:hAnsi="Times New Roman" w:cs="Times New Roman"/>
                      <w:sz w:val="28"/>
                      <w:szCs w:val="28"/>
                    </w:rPr>
                    <w:t>0</w:t>
                  </w:r>
                </w:p>
                <w:p w:rsidR="00AE4918" w:rsidRPr="00AE4918" w:rsidRDefault="00AE4918" w:rsidP="00477D5F">
                  <w:pPr>
                    <w:pStyle w:val="ConsPlusCell"/>
                    <w:rPr>
                      <w:rFonts w:ascii="Times New Roman" w:hAnsi="Times New Roman" w:cs="Times New Roman"/>
                      <w:b/>
                      <w:sz w:val="28"/>
                      <w:szCs w:val="28"/>
                    </w:rPr>
                  </w:pPr>
                  <w:r w:rsidRPr="00AE4918">
                    <w:rPr>
                      <w:rFonts w:ascii="Times New Roman" w:hAnsi="Times New Roman" w:cs="Times New Roman"/>
                      <w:b/>
                      <w:sz w:val="28"/>
                      <w:szCs w:val="28"/>
                    </w:rPr>
                    <w:t xml:space="preserve">Итого: </w:t>
                  </w:r>
                  <w:r w:rsidR="00477D5F">
                    <w:rPr>
                      <w:rFonts w:ascii="Times New Roman" w:hAnsi="Times New Roman" w:cs="Times New Roman"/>
                      <w:b/>
                      <w:sz w:val="28"/>
                      <w:szCs w:val="28"/>
                    </w:rPr>
                    <w:t xml:space="preserve">      59780</w:t>
                  </w:r>
                  <w:r w:rsidR="009907B5">
                    <w:rPr>
                      <w:rFonts w:ascii="Times New Roman" w:hAnsi="Times New Roman" w:cs="Times New Roman"/>
                      <w:b/>
                      <w:sz w:val="28"/>
                      <w:szCs w:val="28"/>
                    </w:rPr>
                    <w:t>,</w:t>
                  </w:r>
                  <w:r w:rsidR="00477D5F">
                    <w:rPr>
                      <w:rFonts w:ascii="Times New Roman" w:hAnsi="Times New Roman" w:cs="Times New Roman"/>
                      <w:b/>
                      <w:sz w:val="28"/>
                      <w:szCs w:val="28"/>
                    </w:rPr>
                    <w:t>80245</w:t>
                  </w:r>
                </w:p>
              </w:tc>
            </w:tr>
            <w:tr w:rsidR="003C3976" w:rsidRPr="007872CB" w:rsidTr="00791427">
              <w:trPr>
                <w:trHeight w:val="888"/>
              </w:trPr>
              <w:tc>
                <w:tcPr>
                  <w:tcW w:w="7873" w:type="dxa"/>
                  <w:tcBorders>
                    <w:top w:val="single" w:sz="4" w:space="0" w:color="auto"/>
                    <w:left w:val="single" w:sz="4" w:space="0" w:color="auto"/>
                    <w:bottom w:val="single" w:sz="4" w:space="0" w:color="auto"/>
                    <w:right w:val="single" w:sz="4" w:space="0" w:color="auto"/>
                  </w:tcBorders>
                </w:tcPr>
                <w:p w:rsidR="003C3976" w:rsidRPr="00791427" w:rsidRDefault="003C3976" w:rsidP="00477D5F">
                  <w:pPr>
                    <w:pStyle w:val="ConsPlusCell"/>
                    <w:rPr>
                      <w:rFonts w:ascii="Times New Roman" w:hAnsi="Times New Roman" w:cs="Times New Roman"/>
                      <w:b/>
                      <w:bCs/>
                      <w:sz w:val="28"/>
                      <w:szCs w:val="28"/>
                    </w:rPr>
                  </w:pPr>
                  <w:r w:rsidRPr="00791427">
                    <w:rPr>
                      <w:rFonts w:ascii="Times New Roman" w:hAnsi="Times New Roman" w:cs="Times New Roman"/>
                      <w:b/>
                      <w:bCs/>
                      <w:sz w:val="28"/>
                      <w:szCs w:val="28"/>
                    </w:rPr>
                    <w:lastRenderedPageBreak/>
                    <w:t xml:space="preserve">Всего:  1-2 этапы-  </w:t>
                  </w:r>
                  <w:r w:rsidR="00477D5F">
                    <w:rPr>
                      <w:rFonts w:ascii="Times New Roman" w:hAnsi="Times New Roman" w:cs="Times New Roman"/>
                      <w:b/>
                      <w:bCs/>
                      <w:sz w:val="28"/>
                      <w:szCs w:val="28"/>
                    </w:rPr>
                    <w:t>92760</w:t>
                  </w:r>
                  <w:r w:rsidR="009907B5" w:rsidRPr="00791427">
                    <w:rPr>
                      <w:rFonts w:ascii="Times New Roman" w:hAnsi="Times New Roman" w:cs="Times New Roman"/>
                      <w:b/>
                      <w:bCs/>
                      <w:sz w:val="28"/>
                      <w:szCs w:val="28"/>
                    </w:rPr>
                    <w:t>,</w:t>
                  </w:r>
                  <w:r w:rsidR="00477D5F">
                    <w:rPr>
                      <w:rFonts w:ascii="Times New Roman" w:hAnsi="Times New Roman" w:cs="Times New Roman"/>
                      <w:b/>
                      <w:bCs/>
                      <w:sz w:val="28"/>
                      <w:szCs w:val="28"/>
                    </w:rPr>
                    <w:t>7</w:t>
                  </w:r>
                  <w:r w:rsidR="009907B5" w:rsidRPr="00791427">
                    <w:rPr>
                      <w:rFonts w:ascii="Times New Roman" w:hAnsi="Times New Roman" w:cs="Times New Roman"/>
                      <w:b/>
                      <w:bCs/>
                      <w:sz w:val="28"/>
                      <w:szCs w:val="28"/>
                    </w:rPr>
                    <w:t>3</w:t>
                  </w:r>
                  <w:r w:rsidR="00477D5F">
                    <w:rPr>
                      <w:rFonts w:ascii="Times New Roman" w:hAnsi="Times New Roman" w:cs="Times New Roman"/>
                      <w:b/>
                      <w:bCs/>
                      <w:sz w:val="28"/>
                      <w:szCs w:val="28"/>
                    </w:rPr>
                    <w:t>7</w:t>
                  </w:r>
                  <w:r w:rsidR="009907B5" w:rsidRPr="00791427">
                    <w:rPr>
                      <w:rFonts w:ascii="Times New Roman" w:hAnsi="Times New Roman" w:cs="Times New Roman"/>
                      <w:b/>
                      <w:bCs/>
                      <w:sz w:val="28"/>
                      <w:szCs w:val="28"/>
                    </w:rPr>
                    <w:t>73</w:t>
                  </w:r>
                  <w:r w:rsidRPr="00791427">
                    <w:rPr>
                      <w:rFonts w:ascii="Times New Roman" w:hAnsi="Times New Roman" w:cs="Times New Roman"/>
                      <w:b/>
                      <w:bCs/>
                      <w:sz w:val="28"/>
                      <w:szCs w:val="28"/>
                    </w:rPr>
                    <w:t xml:space="preserve">            </w:t>
                  </w:r>
                  <w:r w:rsidR="00477D5F">
                    <w:rPr>
                      <w:rFonts w:ascii="Times New Roman" w:hAnsi="Times New Roman" w:cs="Times New Roman"/>
                      <w:b/>
                      <w:bCs/>
                      <w:sz w:val="28"/>
                      <w:szCs w:val="28"/>
                    </w:rPr>
                    <w:t>22543</w:t>
                  </w:r>
                  <w:r w:rsidRPr="00791427">
                    <w:rPr>
                      <w:rFonts w:ascii="Times New Roman" w:hAnsi="Times New Roman" w:cs="Times New Roman"/>
                      <w:b/>
                      <w:bCs/>
                      <w:sz w:val="28"/>
                      <w:szCs w:val="28"/>
                    </w:rPr>
                    <w:t>,</w:t>
                  </w:r>
                  <w:r w:rsidR="00477D5F">
                    <w:rPr>
                      <w:rFonts w:ascii="Times New Roman" w:hAnsi="Times New Roman" w:cs="Times New Roman"/>
                      <w:b/>
                      <w:bCs/>
                      <w:sz w:val="28"/>
                      <w:szCs w:val="28"/>
                    </w:rPr>
                    <w:t>93977</w:t>
                  </w:r>
                </w:p>
              </w:tc>
            </w:tr>
          </w:tbl>
          <w:p w:rsidR="005769F9" w:rsidRPr="00EC51B9" w:rsidRDefault="005769F9" w:rsidP="00E41C2E">
            <w:pPr>
              <w:pStyle w:val="ConsPlusCell"/>
              <w:rPr>
                <w:rFonts w:ascii="Times New Roman" w:hAnsi="Times New Roman" w:cs="Times New Roman"/>
                <w:sz w:val="28"/>
                <w:szCs w:val="28"/>
              </w:rPr>
            </w:pPr>
          </w:p>
        </w:tc>
      </w:tr>
      <w:tr w:rsidR="005769F9" w:rsidRPr="00EC51B9">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lastRenderedPageBreak/>
              <w:t>Ожидаемые непосредственные результаты реализации</w:t>
            </w:r>
          </w:p>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Подпрограммы</w:t>
            </w:r>
            <w:r>
              <w:rPr>
                <w:rFonts w:ascii="Times New Roman" w:hAnsi="Times New Roman" w:cs="Times New Roman"/>
                <w:sz w:val="28"/>
                <w:szCs w:val="28"/>
                <w:lang w:eastAsia="ru-RU"/>
              </w:rPr>
              <w:t xml:space="preserve"> муниципальной </w:t>
            </w:r>
            <w:r w:rsidRPr="00EC51B9">
              <w:rPr>
                <w:rFonts w:ascii="Times New Roman" w:hAnsi="Times New Roman" w:cs="Times New Roman"/>
                <w:sz w:val="28"/>
                <w:szCs w:val="28"/>
                <w:lang w:eastAsia="ru-RU"/>
              </w:rPr>
              <w:t>программы</w:t>
            </w:r>
          </w:p>
        </w:tc>
        <w:tc>
          <w:tcPr>
            <w:tcW w:w="7008" w:type="dxa"/>
          </w:tcPr>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1.  Ремонт автомобильных </w:t>
            </w:r>
            <w:proofErr w:type="gramStart"/>
            <w:r w:rsidRPr="00EC51B9">
              <w:rPr>
                <w:rFonts w:ascii="Times New Roman" w:hAnsi="Times New Roman" w:cs="Times New Roman"/>
                <w:sz w:val="28"/>
                <w:szCs w:val="28"/>
              </w:rPr>
              <w:t>дорог</w:t>
            </w:r>
            <w:proofErr w:type="gramEnd"/>
            <w:r w:rsidRPr="00EC51B9">
              <w:rPr>
                <w:rFonts w:ascii="Times New Roman" w:hAnsi="Times New Roman" w:cs="Times New Roman"/>
                <w:sz w:val="28"/>
                <w:szCs w:val="28"/>
              </w:rPr>
              <w:t xml:space="preserve"> не отвечающих нормат</w:t>
            </w:r>
            <w:r w:rsidR="00196177">
              <w:rPr>
                <w:rFonts w:ascii="Times New Roman" w:hAnsi="Times New Roman" w:cs="Times New Roman"/>
                <w:sz w:val="28"/>
                <w:szCs w:val="28"/>
              </w:rPr>
              <w:t>ивным требованиям – 7,2   км (25200   кв. м</w:t>
            </w:r>
            <w:r w:rsidRPr="00EC51B9">
              <w:rPr>
                <w:rFonts w:ascii="Times New Roman" w:hAnsi="Times New Roman" w:cs="Times New Roman"/>
                <w:sz w:val="28"/>
                <w:szCs w:val="28"/>
              </w:rPr>
              <w:t xml:space="preserve">);   </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-уборка автодорог в осеннее - зимний  и летний периоды, планировка дорог. </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-создание комфортной среды для проживания населения.</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улучшение внешнего вида территории городского поселения город Павловск.</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благоустройство дворовых территорий.</w:t>
            </w:r>
          </w:p>
          <w:p w:rsidR="005769F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устройство осевой</w:t>
            </w:r>
            <w:r>
              <w:rPr>
                <w:rFonts w:ascii="Times New Roman" w:hAnsi="Times New Roman" w:cs="Times New Roman"/>
                <w:sz w:val="28"/>
                <w:szCs w:val="28"/>
              </w:rPr>
              <w:t xml:space="preserve">   разметки</w:t>
            </w:r>
            <w:r w:rsidR="00196177">
              <w:rPr>
                <w:rFonts w:ascii="Times New Roman" w:hAnsi="Times New Roman" w:cs="Times New Roman"/>
                <w:sz w:val="28"/>
                <w:szCs w:val="28"/>
              </w:rPr>
              <w:t xml:space="preserve"> </w:t>
            </w:r>
            <w:proofErr w:type="gramStart"/>
            <w:r>
              <w:rPr>
                <w:rFonts w:ascii="Times New Roman" w:hAnsi="Times New Roman" w:cs="Times New Roman"/>
                <w:sz w:val="28"/>
                <w:szCs w:val="28"/>
              </w:rPr>
              <w:t>на проезжей части города</w:t>
            </w:r>
            <w:proofErr w:type="gramEnd"/>
            <w:r>
              <w:rPr>
                <w:rFonts w:ascii="Times New Roman" w:hAnsi="Times New Roman" w:cs="Times New Roman"/>
                <w:sz w:val="28"/>
                <w:szCs w:val="28"/>
              </w:rPr>
              <w:t xml:space="preserve"> Павловска.</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-устройство разметки пешеходных переходов на проезжей части улиц города Павловск.</w:t>
            </w:r>
          </w:p>
          <w:p w:rsidR="005769F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2.Проектирование и ввод в действие автомобильной дороги от улицы Донской до улицы Мичурина – протяженностью 1,2 км.</w:t>
            </w:r>
          </w:p>
          <w:p w:rsidR="005769F9" w:rsidRPr="00EC51B9" w:rsidRDefault="005769F9" w:rsidP="00010DAD">
            <w:pPr>
              <w:pStyle w:val="ConsPlusCell"/>
              <w:rPr>
                <w:rFonts w:ascii="Times New Roman" w:hAnsi="Times New Roman" w:cs="Times New Roman"/>
                <w:sz w:val="28"/>
                <w:szCs w:val="28"/>
              </w:rPr>
            </w:pPr>
            <w:proofErr w:type="gramStart"/>
            <w:r>
              <w:rPr>
                <w:rFonts w:ascii="Times New Roman" w:hAnsi="Times New Roman" w:cs="Times New Roman"/>
                <w:sz w:val="28"/>
                <w:szCs w:val="28"/>
              </w:rPr>
              <w:t>3.Проектирование и строительство автодорог по ул. Донская, пл. Мира, Сосновка, Красный Пахарь, Цветочная, Полевая, Советская, Кирова.</w:t>
            </w:r>
            <w:proofErr w:type="gramEnd"/>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4. Строительство разворотной площадки,</w:t>
            </w:r>
            <w:r w:rsidR="00196177">
              <w:rPr>
                <w:rFonts w:ascii="Times New Roman" w:hAnsi="Times New Roman" w:cs="Times New Roman"/>
                <w:sz w:val="28"/>
                <w:szCs w:val="28"/>
              </w:rPr>
              <w:t xml:space="preserve"> </w:t>
            </w:r>
            <w:r>
              <w:rPr>
                <w:rFonts w:ascii="Times New Roman" w:hAnsi="Times New Roman" w:cs="Times New Roman"/>
                <w:sz w:val="28"/>
                <w:szCs w:val="28"/>
              </w:rPr>
              <w:t>примыкающей к ул. Строительная,</w:t>
            </w:r>
            <w:r w:rsidR="00196177">
              <w:rPr>
                <w:rFonts w:ascii="Times New Roman" w:hAnsi="Times New Roman" w:cs="Times New Roman"/>
                <w:sz w:val="28"/>
                <w:szCs w:val="28"/>
              </w:rPr>
              <w:t xml:space="preserve"> </w:t>
            </w:r>
            <w:r>
              <w:rPr>
                <w:rFonts w:ascii="Times New Roman" w:hAnsi="Times New Roman" w:cs="Times New Roman"/>
                <w:sz w:val="28"/>
                <w:szCs w:val="28"/>
              </w:rPr>
              <w:t>автомобильная дорога в городе  Павловске по ул. Ростовская</w:t>
            </w:r>
            <w:r w:rsidR="00196177">
              <w:rPr>
                <w:rFonts w:ascii="Times New Roman" w:hAnsi="Times New Roman" w:cs="Times New Roman"/>
                <w:sz w:val="28"/>
                <w:szCs w:val="28"/>
              </w:rPr>
              <w:t xml:space="preserve"> </w:t>
            </w:r>
            <w:r>
              <w:rPr>
                <w:rFonts w:ascii="Times New Roman" w:hAnsi="Times New Roman" w:cs="Times New Roman"/>
                <w:sz w:val="28"/>
                <w:szCs w:val="28"/>
              </w:rPr>
              <w:t>,ул.</w:t>
            </w:r>
            <w:r w:rsidR="00196177">
              <w:rPr>
                <w:rFonts w:ascii="Times New Roman" w:hAnsi="Times New Roman" w:cs="Times New Roman"/>
                <w:sz w:val="28"/>
                <w:szCs w:val="28"/>
              </w:rPr>
              <w:t xml:space="preserve"> </w:t>
            </w:r>
            <w:r>
              <w:rPr>
                <w:rFonts w:ascii="Times New Roman" w:hAnsi="Times New Roman" w:cs="Times New Roman"/>
                <w:sz w:val="28"/>
                <w:szCs w:val="28"/>
              </w:rPr>
              <w:t>Калачеевская,ул.300лет Флота,</w:t>
            </w:r>
            <w:r w:rsidR="00196177">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аршала</w:t>
            </w:r>
            <w:proofErr w:type="spellEnd"/>
            <w:r>
              <w:rPr>
                <w:rFonts w:ascii="Times New Roman" w:hAnsi="Times New Roman" w:cs="Times New Roman"/>
                <w:sz w:val="28"/>
                <w:szCs w:val="28"/>
              </w:rPr>
              <w:t xml:space="preserve"> Жукова и ул. Заводская с примыканиями к ул. Строительная (4км+150м,автомобильной дороги «Павловск-Калач-Петропавловка».</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 xml:space="preserve"> 5</w:t>
            </w:r>
            <w:r w:rsidRPr="00EC51B9">
              <w:rPr>
                <w:rFonts w:ascii="Times New Roman" w:hAnsi="Times New Roman" w:cs="Times New Roman"/>
                <w:sz w:val="28"/>
                <w:szCs w:val="28"/>
              </w:rPr>
              <w:t>. Ввод в действие  7,2    км автомобильных дорог общего пользования местного значения законченных капитальным ремонтом и ремонтом.</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6</w:t>
            </w:r>
            <w:r w:rsidRPr="00EC51B9">
              <w:rPr>
                <w:rFonts w:ascii="Times New Roman" w:hAnsi="Times New Roman" w:cs="Times New Roman"/>
                <w:sz w:val="28"/>
                <w:szCs w:val="28"/>
              </w:rPr>
              <w:t>. Установка дорожных знаков разработанных проектом дислокации.</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-о</w:t>
            </w:r>
            <w:r w:rsidRPr="00EC51B9">
              <w:rPr>
                <w:rFonts w:ascii="Times New Roman" w:hAnsi="Times New Roman" w:cs="Times New Roman"/>
                <w:sz w:val="28"/>
                <w:szCs w:val="28"/>
              </w:rPr>
              <w:t>свещение и разметка дорожных переходов.</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7</w:t>
            </w:r>
            <w:r w:rsidRPr="00EC51B9">
              <w:rPr>
                <w:rFonts w:ascii="Times New Roman" w:hAnsi="Times New Roman" w:cs="Times New Roman"/>
                <w:sz w:val="28"/>
                <w:szCs w:val="28"/>
              </w:rPr>
              <w:t xml:space="preserve">.Установка бордюрного ограждения на улицах города. </w:t>
            </w:r>
          </w:p>
          <w:p w:rsidR="005769F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8. Ремонт</w:t>
            </w:r>
            <w:r w:rsidR="00196177">
              <w:rPr>
                <w:rFonts w:ascii="Times New Roman" w:hAnsi="Times New Roman" w:cs="Times New Roman"/>
                <w:sz w:val="28"/>
                <w:szCs w:val="28"/>
              </w:rPr>
              <w:t xml:space="preserve"> </w:t>
            </w:r>
            <w:r>
              <w:rPr>
                <w:rFonts w:ascii="Times New Roman" w:hAnsi="Times New Roman" w:cs="Times New Roman"/>
                <w:sz w:val="28"/>
                <w:szCs w:val="28"/>
              </w:rPr>
              <w:t>асфальт</w:t>
            </w:r>
            <w:r w:rsidR="00196177">
              <w:rPr>
                <w:rFonts w:ascii="Times New Roman" w:hAnsi="Times New Roman" w:cs="Times New Roman"/>
                <w:sz w:val="28"/>
                <w:szCs w:val="28"/>
              </w:rPr>
              <w:t>ир</w:t>
            </w:r>
            <w:r>
              <w:rPr>
                <w:rFonts w:ascii="Times New Roman" w:hAnsi="Times New Roman" w:cs="Times New Roman"/>
                <w:sz w:val="28"/>
                <w:szCs w:val="28"/>
              </w:rPr>
              <w:t>ов</w:t>
            </w:r>
            <w:r w:rsidR="00196177">
              <w:rPr>
                <w:rFonts w:ascii="Times New Roman" w:hAnsi="Times New Roman" w:cs="Times New Roman"/>
                <w:sz w:val="28"/>
                <w:szCs w:val="28"/>
              </w:rPr>
              <w:t>анных</w:t>
            </w:r>
            <w:r>
              <w:rPr>
                <w:rFonts w:ascii="Times New Roman" w:hAnsi="Times New Roman" w:cs="Times New Roman"/>
                <w:sz w:val="28"/>
                <w:szCs w:val="28"/>
              </w:rPr>
              <w:t xml:space="preserve"> проездов к  дворовым территориям многоквартирных жилых домов</w:t>
            </w:r>
            <w:r w:rsidRPr="00EC51B9">
              <w:rPr>
                <w:rFonts w:ascii="Times New Roman" w:hAnsi="Times New Roman" w:cs="Times New Roman"/>
                <w:sz w:val="28"/>
                <w:szCs w:val="28"/>
              </w:rPr>
              <w:t xml:space="preserve">. </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9. Ремонт и строительство тротуаров</w:t>
            </w:r>
            <w:r w:rsidR="00196177">
              <w:rPr>
                <w:rFonts w:ascii="Times New Roman" w:hAnsi="Times New Roman" w:cs="Times New Roman"/>
                <w:sz w:val="28"/>
                <w:szCs w:val="28"/>
              </w:rPr>
              <w:t>.</w:t>
            </w:r>
          </w:p>
        </w:tc>
      </w:tr>
      <w:tr w:rsidR="005769F9" w:rsidRPr="00EC51B9">
        <w:tc>
          <w:tcPr>
            <w:tcW w:w="2832"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7008" w:type="dxa"/>
          </w:tcPr>
          <w:p w:rsidR="005769F9" w:rsidRPr="00EC51B9" w:rsidRDefault="005769F9" w:rsidP="00E41C2E">
            <w:pPr>
              <w:pStyle w:val="ConsPlusCell"/>
              <w:rPr>
                <w:rFonts w:ascii="Times New Roman" w:hAnsi="Times New Roman" w:cs="Times New Roman"/>
                <w:sz w:val="28"/>
                <w:szCs w:val="28"/>
              </w:rPr>
            </w:pPr>
          </w:p>
        </w:tc>
      </w:tr>
    </w:tbl>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7" w:name="Par4584"/>
      <w:bookmarkEnd w:id="17"/>
      <w:r w:rsidRPr="00EC51B9">
        <w:rPr>
          <w:rFonts w:ascii="Times New Roman" w:hAnsi="Times New Roman" w:cs="Times New Roman"/>
          <w:sz w:val="28"/>
          <w:szCs w:val="28"/>
        </w:rPr>
        <w:t>1. Характеристика сферы реализации подпрограммы,</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описание основных проблем в указанной сфере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 прогноз ее развития</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Автомобильные дороги имеют важное хозяйственное значение для городского поселения</w:t>
      </w:r>
      <w:r w:rsidR="00415A04">
        <w:rPr>
          <w:rFonts w:ascii="Times New Roman" w:hAnsi="Times New Roman" w:cs="Times New Roman"/>
          <w:sz w:val="28"/>
          <w:szCs w:val="28"/>
        </w:rPr>
        <w:t xml:space="preserve"> </w:t>
      </w:r>
      <w:r w:rsidRPr="00EC51B9">
        <w:rPr>
          <w:rFonts w:ascii="Times New Roman" w:hAnsi="Times New Roman" w:cs="Times New Roman"/>
          <w:sz w:val="28"/>
          <w:szCs w:val="28"/>
        </w:rPr>
        <w:t>-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 техническими сооружениями</w:t>
      </w:r>
      <w:proofErr w:type="gramStart"/>
      <w:r w:rsidRPr="00EC51B9">
        <w:rPr>
          <w:rFonts w:ascii="Times New Roman" w:hAnsi="Times New Roman" w:cs="Times New Roman"/>
          <w:sz w:val="28"/>
          <w:szCs w:val="28"/>
        </w:rPr>
        <w:t xml:space="preserve"> ,</w:t>
      </w:r>
      <w:proofErr w:type="gramEnd"/>
      <w:r w:rsidRPr="00EC51B9">
        <w:rPr>
          <w:rFonts w:ascii="Times New Roman" w:hAnsi="Times New Roman" w:cs="Times New Roman"/>
          <w:sz w:val="28"/>
          <w:szCs w:val="28"/>
        </w:rPr>
        <w:t>имеют ряд особенностей, а именно:</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 в отличи</w:t>
      </w:r>
      <w:proofErr w:type="gramStart"/>
      <w:r w:rsidRPr="00EC51B9">
        <w:rPr>
          <w:rFonts w:ascii="Times New Roman" w:hAnsi="Times New Roman" w:cs="Times New Roman"/>
          <w:sz w:val="28"/>
          <w:szCs w:val="28"/>
        </w:rPr>
        <w:t>и</w:t>
      </w:r>
      <w:proofErr w:type="gramEnd"/>
      <w:r w:rsidRPr="00EC51B9">
        <w:rPr>
          <w:rFonts w:ascii="Times New Roman" w:hAnsi="Times New Roman" w:cs="Times New Roman"/>
          <w:sz w:val="28"/>
          <w:szCs w:val="28"/>
        </w:rPr>
        <w:t xml:space="preserve"> от других видов транспорта автомобильный-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транспортных средств и пешеходам;</w:t>
      </w:r>
    </w:p>
    <w:p w:rsidR="005769F9" w:rsidRPr="00EC51B9" w:rsidRDefault="005769F9" w:rsidP="00415A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Помимо высокой первоначальной стоимости строительства, реконструкция, капитальный ремонт,</w:t>
      </w:r>
      <w:r w:rsidR="00415A04">
        <w:rPr>
          <w:rFonts w:ascii="Times New Roman" w:hAnsi="Times New Roman" w:cs="Times New Roman"/>
          <w:sz w:val="28"/>
          <w:szCs w:val="28"/>
        </w:rPr>
        <w:t xml:space="preserve"> </w:t>
      </w:r>
      <w:r w:rsidRPr="00EC51B9">
        <w:rPr>
          <w:rFonts w:ascii="Times New Roman" w:hAnsi="Times New Roman" w:cs="Times New Roman"/>
          <w:sz w:val="28"/>
          <w:szCs w:val="28"/>
        </w:rPr>
        <w:t>ремонт и содержание автомобильных дорог, также требуют больших затрат.</w:t>
      </w:r>
    </w:p>
    <w:p w:rsidR="00415A04" w:rsidRDefault="005769F9" w:rsidP="00415A04">
      <w:pPr>
        <w:ind w:firstLine="720"/>
        <w:jc w:val="both"/>
        <w:rPr>
          <w:rFonts w:ascii="Times New Roman" w:hAnsi="Times New Roman" w:cs="Times New Roman"/>
          <w:sz w:val="28"/>
          <w:szCs w:val="28"/>
        </w:rPr>
      </w:pPr>
      <w:r w:rsidRPr="00EC51B9">
        <w:rPr>
          <w:rFonts w:ascii="Times New Roman" w:hAnsi="Times New Roman" w:cs="Times New Roman"/>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AD1908" w:rsidRDefault="005769F9" w:rsidP="00415A04">
      <w:pPr>
        <w:ind w:firstLine="720"/>
        <w:jc w:val="both"/>
        <w:rPr>
          <w:rFonts w:ascii="Times New Roman" w:hAnsi="Times New Roman" w:cs="Times New Roman"/>
          <w:sz w:val="28"/>
          <w:szCs w:val="28"/>
        </w:rPr>
      </w:pPr>
      <w:r w:rsidRPr="00AD1908">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w:t>
      </w:r>
      <w:r>
        <w:rPr>
          <w:rFonts w:ascii="Times New Roman" w:hAnsi="Times New Roman" w:cs="Times New Roman"/>
          <w:sz w:val="28"/>
          <w:szCs w:val="28"/>
        </w:rPr>
        <w:t xml:space="preserve"> средств, т</w:t>
      </w:r>
      <w:r w:rsidRPr="00AD1908">
        <w:rPr>
          <w:rFonts w:ascii="Times New Roman" w:hAnsi="Times New Roman" w:cs="Times New Roman"/>
          <w:sz w:val="28"/>
          <w:szCs w:val="28"/>
        </w:rPr>
        <w:t>ехнических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5769F9" w:rsidRPr="00AD1908" w:rsidRDefault="005769F9" w:rsidP="00855F7A">
      <w:pPr>
        <w:pStyle w:val="ConsPlusNormal"/>
        <w:widowControl/>
        <w:ind w:firstLine="540"/>
        <w:jc w:val="both"/>
        <w:rPr>
          <w:rFonts w:ascii="Times New Roman" w:hAnsi="Times New Roman" w:cs="Times New Roman"/>
          <w:sz w:val="28"/>
          <w:szCs w:val="28"/>
        </w:rPr>
      </w:pPr>
      <w:r w:rsidRPr="00AD1908">
        <w:rPr>
          <w:rFonts w:ascii="Times New Roman" w:hAnsi="Times New Roman" w:cs="Times New Roman"/>
          <w:sz w:val="28"/>
          <w:szCs w:val="28"/>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769F9" w:rsidRPr="00AD1908" w:rsidRDefault="005769F9" w:rsidP="00855F7A">
      <w:pPr>
        <w:pStyle w:val="ConsPlusNormal"/>
        <w:widowControl/>
        <w:ind w:firstLine="540"/>
        <w:jc w:val="both"/>
        <w:rPr>
          <w:rFonts w:ascii="Times New Roman" w:hAnsi="Times New Roman" w:cs="Times New Roman"/>
          <w:sz w:val="28"/>
          <w:szCs w:val="28"/>
        </w:rPr>
      </w:pPr>
      <w:r w:rsidRPr="00AD1908">
        <w:rPr>
          <w:rFonts w:ascii="Times New Roman" w:hAnsi="Times New Roman" w:cs="Times New Roman"/>
          <w:sz w:val="28"/>
          <w:szCs w:val="28"/>
        </w:rPr>
        <w:lastRenderedPageBreak/>
        <w:t>- ремонт автомобильной дороги - комплекс работ по восстановлению транспортно-эксплуатационных характеристик автомобильной дороги</w:t>
      </w:r>
      <w:r w:rsidRPr="00EC51B9">
        <w:rPr>
          <w:rFonts w:ascii="Times New Roman" w:hAnsi="Times New Roman" w:cs="Times New Roman"/>
          <w:b/>
          <w:bCs/>
          <w:sz w:val="28"/>
          <w:szCs w:val="28"/>
        </w:rPr>
        <w:t xml:space="preserve">, </w:t>
      </w:r>
      <w:r w:rsidRPr="00AD1908">
        <w:rPr>
          <w:rFonts w:ascii="Times New Roman" w:hAnsi="Times New Roman" w:cs="Times New Roman"/>
          <w:sz w:val="28"/>
          <w:szCs w:val="28"/>
        </w:rPr>
        <w:t>при</w:t>
      </w:r>
      <w:r w:rsidR="00415A04">
        <w:rPr>
          <w:rFonts w:ascii="Times New Roman" w:hAnsi="Times New Roman" w:cs="Times New Roman"/>
          <w:sz w:val="28"/>
          <w:szCs w:val="28"/>
        </w:rPr>
        <w:t xml:space="preserve"> </w:t>
      </w:r>
      <w:r w:rsidRPr="00AD1908">
        <w:rPr>
          <w:rFonts w:ascii="Times New Roman" w:hAnsi="Times New Roman" w:cs="Times New Roman"/>
          <w:sz w:val="28"/>
          <w:szCs w:val="28"/>
        </w:rPr>
        <w:t>выполнении которых не затрагиваются конструктивные и иные характеристики надежности и безопасности автомобильной дороги;</w:t>
      </w:r>
    </w:p>
    <w:p w:rsidR="005769F9" w:rsidRPr="00EC51B9" w:rsidRDefault="005769F9" w:rsidP="00855F7A">
      <w:pPr>
        <w:ind w:firstLine="720"/>
        <w:jc w:val="both"/>
        <w:rPr>
          <w:rFonts w:ascii="Times New Roman" w:hAnsi="Times New Roman" w:cs="Times New Roman"/>
          <w:sz w:val="28"/>
          <w:szCs w:val="28"/>
        </w:rPr>
      </w:pPr>
      <w:proofErr w:type="gramStart"/>
      <w:r w:rsidRPr="00EC51B9">
        <w:rPr>
          <w:rFonts w:ascii="Times New Roman" w:hAnsi="Times New Roman" w:cs="Times New Roman"/>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5769F9" w:rsidRPr="00EC51B9" w:rsidRDefault="005769F9" w:rsidP="00855F7A">
      <w:pPr>
        <w:ind w:firstLine="720"/>
        <w:jc w:val="both"/>
        <w:rPr>
          <w:rFonts w:ascii="Times New Roman" w:hAnsi="Times New Roman" w:cs="Times New Roman"/>
          <w:sz w:val="28"/>
          <w:szCs w:val="28"/>
        </w:rPr>
      </w:pPr>
      <w:r w:rsidRPr="00EC51B9">
        <w:rPr>
          <w:rFonts w:ascii="Times New Roman" w:hAnsi="Times New Roman" w:cs="Times New Roman"/>
          <w:sz w:val="28"/>
          <w:szCs w:val="28"/>
        </w:rPr>
        <w:t xml:space="preserve">Сеть автомобильных дорог городского поселения </w:t>
      </w:r>
      <w:r>
        <w:rPr>
          <w:rFonts w:ascii="Times New Roman" w:hAnsi="Times New Roman" w:cs="Times New Roman"/>
          <w:sz w:val="28"/>
          <w:szCs w:val="28"/>
        </w:rPr>
        <w:t>– город Павловск составляет 92,1</w:t>
      </w:r>
      <w:r w:rsidRPr="00EC51B9">
        <w:rPr>
          <w:rFonts w:ascii="Times New Roman" w:hAnsi="Times New Roman" w:cs="Times New Roman"/>
          <w:sz w:val="28"/>
          <w:szCs w:val="28"/>
        </w:rPr>
        <w:t xml:space="preserve"> км</w:t>
      </w:r>
      <w:r>
        <w:rPr>
          <w:rFonts w:ascii="Times New Roman" w:hAnsi="Times New Roman" w:cs="Times New Roman"/>
          <w:sz w:val="28"/>
          <w:szCs w:val="28"/>
        </w:rPr>
        <w:t>, из них с твёрдым покрытием 38</w:t>
      </w:r>
      <w:r w:rsidRPr="00EC51B9">
        <w:rPr>
          <w:rFonts w:ascii="Times New Roman" w:hAnsi="Times New Roman" w:cs="Times New Roman"/>
          <w:sz w:val="28"/>
          <w:szCs w:val="28"/>
        </w:rPr>
        <w:t xml:space="preserve">,2 км или 54,4 % и  протяженность грунтовых  дорог составляет 30,4 км или 45,6%. </w:t>
      </w:r>
    </w:p>
    <w:p w:rsidR="005769F9" w:rsidRPr="00EC51B9" w:rsidRDefault="005769F9" w:rsidP="00855F7A">
      <w:pPr>
        <w:jc w:val="both"/>
        <w:rPr>
          <w:rFonts w:ascii="Times New Roman" w:hAnsi="Times New Roman" w:cs="Times New Roman"/>
          <w:sz w:val="28"/>
          <w:szCs w:val="28"/>
        </w:rPr>
      </w:pPr>
      <w:r w:rsidRPr="00EC51B9">
        <w:rPr>
          <w:rFonts w:ascii="Times New Roman" w:hAnsi="Times New Roman" w:cs="Times New Roman"/>
          <w:sz w:val="28"/>
          <w:szCs w:val="28"/>
        </w:rPr>
        <w:tab/>
        <w:t xml:space="preserve">В настоящее время автомобильные дороги городского поселения – город Павловск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EC51B9">
        <w:rPr>
          <w:rFonts w:ascii="Times New Roman" w:hAnsi="Times New Roman" w:cs="Times New Roman"/>
          <w:sz w:val="28"/>
          <w:szCs w:val="28"/>
        </w:rPr>
        <w:t>принятия</w:t>
      </w:r>
      <w:proofErr w:type="gramEnd"/>
      <w:r w:rsidRPr="00EC51B9">
        <w:rPr>
          <w:rFonts w:ascii="Times New Roman" w:hAnsi="Times New Roman" w:cs="Times New Roman"/>
          <w:sz w:val="28"/>
          <w:szCs w:val="28"/>
        </w:rPr>
        <w:t xml:space="preserve">  неотложных мер по  ремонту и содержанию  дорог местного значения, совершенствованию организации дорожного движения.</w:t>
      </w:r>
    </w:p>
    <w:p w:rsidR="005769F9" w:rsidRPr="00EC51B9" w:rsidRDefault="005769F9" w:rsidP="00855F7A">
      <w:pPr>
        <w:jc w:val="both"/>
        <w:rPr>
          <w:rFonts w:ascii="Times New Roman" w:hAnsi="Times New Roman" w:cs="Times New Roman"/>
          <w:sz w:val="28"/>
          <w:szCs w:val="28"/>
        </w:rPr>
      </w:pPr>
      <w:r w:rsidRPr="00EC51B9">
        <w:rPr>
          <w:rFonts w:ascii="Times New Roman" w:hAnsi="Times New Roman" w:cs="Times New Roman"/>
          <w:sz w:val="28"/>
          <w:szCs w:val="28"/>
        </w:rPr>
        <w:tab/>
        <w:t xml:space="preserve">В условиях существующего положения первоочередной задачей остается сохранение и развитие автомобильных дорог городского поселения – город Павловск,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5769F9" w:rsidRPr="00EC51B9" w:rsidRDefault="005769F9" w:rsidP="00855F7A">
      <w:pPr>
        <w:jc w:val="both"/>
        <w:rPr>
          <w:rFonts w:ascii="Times New Roman" w:hAnsi="Times New Roman" w:cs="Times New Roman"/>
          <w:sz w:val="28"/>
          <w:szCs w:val="28"/>
        </w:rPr>
      </w:pPr>
      <w:r w:rsidRPr="00EC51B9">
        <w:rPr>
          <w:rFonts w:ascii="Times New Roman" w:hAnsi="Times New Roman" w:cs="Times New Roman"/>
          <w:sz w:val="28"/>
          <w:szCs w:val="28"/>
        </w:rPr>
        <w:tab/>
        <w:t>Реализация П</w:t>
      </w:r>
      <w:r>
        <w:rPr>
          <w:rFonts w:ascii="Times New Roman" w:hAnsi="Times New Roman" w:cs="Times New Roman"/>
          <w:sz w:val="28"/>
          <w:szCs w:val="28"/>
        </w:rPr>
        <w:t>одп</w:t>
      </w:r>
      <w:r w:rsidRPr="00EC51B9">
        <w:rPr>
          <w:rFonts w:ascii="Times New Roman" w:hAnsi="Times New Roman" w:cs="Times New Roman"/>
          <w:sz w:val="28"/>
          <w:szCs w:val="28"/>
        </w:rPr>
        <w:t>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5769F9" w:rsidRPr="00EC51B9" w:rsidRDefault="005769F9" w:rsidP="00855F7A">
      <w:pPr>
        <w:ind w:firstLine="720"/>
        <w:jc w:val="both"/>
        <w:rPr>
          <w:rFonts w:ascii="Times New Roman" w:hAnsi="Times New Roman" w:cs="Times New Roman"/>
          <w:sz w:val="28"/>
          <w:szCs w:val="28"/>
        </w:rPr>
      </w:pPr>
      <w:r w:rsidRPr="00EC51B9">
        <w:rPr>
          <w:rFonts w:ascii="Times New Roman" w:hAnsi="Times New Roman" w:cs="Times New Roman"/>
          <w:sz w:val="28"/>
          <w:szCs w:val="28"/>
        </w:rPr>
        <w:t>Применение программно-целевого метода в развитии автомобильных дорог местного значения городского поселения – город Павловск Павловского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5769F9" w:rsidRPr="00EC51B9" w:rsidRDefault="005769F9" w:rsidP="00F52851">
      <w:pPr>
        <w:widowControl w:val="0"/>
        <w:autoSpaceDE w:val="0"/>
        <w:autoSpaceDN w:val="0"/>
        <w:adjustRightInd w:val="0"/>
        <w:spacing w:after="0" w:line="240" w:lineRule="auto"/>
        <w:jc w:val="both"/>
        <w:rPr>
          <w:rFonts w:ascii="Times New Roman" w:hAnsi="Times New Roman" w:cs="Times New Roman"/>
          <w:sz w:val="28"/>
          <w:szCs w:val="28"/>
        </w:rPr>
      </w:pPr>
      <w:r w:rsidRPr="00EC51B9">
        <w:rPr>
          <w:rFonts w:ascii="Times New Roman" w:hAnsi="Times New Roman" w:cs="Times New Roman"/>
          <w:sz w:val="28"/>
          <w:szCs w:val="28"/>
        </w:rPr>
        <w:t xml:space="preserve">          Таким образом, можно сделать вывод о том, что приведение дорог в </w:t>
      </w:r>
      <w:r w:rsidRPr="00EC51B9">
        <w:rPr>
          <w:rFonts w:ascii="Times New Roman" w:hAnsi="Times New Roman" w:cs="Times New Roman"/>
          <w:sz w:val="28"/>
          <w:szCs w:val="28"/>
        </w:rPr>
        <w:lastRenderedPageBreak/>
        <w:t>нормативное состояние  достигается в рамках текущих работ по круглогодичному содержанию автомобильных дорог общего пользования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Строительство, реконструкция, ремонт и содержание автомобильных дорог в городском поселении  является одним из важных вопросов и требует систематического вложения значительного количества денежных средств от общей суммы расходов бюджета. Основной задачей отрасли является улучшение качества и увеличение автомобильных дорог с твердым покрытием.</w:t>
      </w:r>
    </w:p>
    <w:p w:rsidR="005769F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8" w:name="Par4599"/>
      <w:bookmarkEnd w:id="18"/>
    </w:p>
    <w:p w:rsidR="00415A04" w:rsidRDefault="00415A04"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415A04" w:rsidRPr="00EC51B9" w:rsidRDefault="00415A04"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2. Приоритеты  муниципальной</w:t>
      </w:r>
      <w:r w:rsidRPr="00EC51B9">
        <w:rPr>
          <w:rFonts w:ascii="Times New Roman" w:hAnsi="Times New Roman" w:cs="Times New Roman"/>
          <w:sz w:val="28"/>
          <w:szCs w:val="28"/>
        </w:rPr>
        <w:t xml:space="preserve"> политики в сфере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реализации подпрограммы, цели, задачи и показатели</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(индикаторы) достижения целей и решения задач, описание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основных ожидаемых конечных результатов</w:t>
      </w:r>
      <w:r w:rsidR="00415A04">
        <w:rPr>
          <w:rFonts w:ascii="Times New Roman" w:hAnsi="Times New Roman" w:cs="Times New Roman"/>
          <w:sz w:val="28"/>
          <w:szCs w:val="28"/>
        </w:rPr>
        <w:t xml:space="preserve"> </w:t>
      </w:r>
      <w:r w:rsidRPr="00EC51B9">
        <w:rPr>
          <w:rFonts w:ascii="Times New Roman" w:hAnsi="Times New Roman" w:cs="Times New Roman"/>
          <w:sz w:val="28"/>
          <w:szCs w:val="28"/>
        </w:rPr>
        <w:t>подпрограммы, сроков</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 контрольных этапов реализации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 разработке подпрограммы "Развитие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Павловск" определены следующие цели: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t xml:space="preserve">       -обеспечение сохранности существующей дорожной сети;</w:t>
      </w:r>
    </w:p>
    <w:p w:rsidR="005769F9" w:rsidRPr="00AD1908" w:rsidRDefault="00415A04" w:rsidP="002360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 -приоритетное выполнение работ по содержанию и ремонту существующих автомобильных дорог; </w:t>
      </w:r>
    </w:p>
    <w:p w:rsidR="005769F9" w:rsidRPr="00AD1908" w:rsidRDefault="00415A04" w:rsidP="002360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-обеспечение круглогодичного транспортного сообщения в населенном </w:t>
      </w: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пункте; </w:t>
      </w:r>
    </w:p>
    <w:p w:rsidR="005769F9" w:rsidRPr="00AD1908" w:rsidRDefault="00415A04" w:rsidP="002360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повышение безопасности дорожного движения; </w:t>
      </w:r>
    </w:p>
    <w:p w:rsidR="005769F9" w:rsidRPr="00AD1908" w:rsidRDefault="00415A04" w:rsidP="002360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 снижение отрицательного воздействия транспортно-дорожного комплекса на окружающую среду; </w:t>
      </w:r>
    </w:p>
    <w:p w:rsidR="005769F9" w:rsidRPr="00AD1908" w:rsidRDefault="00415A04" w:rsidP="00FA4445">
      <w:pPr>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-повышение доступности услуг транспортного комплекса для населения.</w:t>
      </w:r>
    </w:p>
    <w:p w:rsidR="00236045" w:rsidRDefault="005769F9" w:rsidP="00FA4445">
      <w:pPr>
        <w:ind w:firstLine="720"/>
        <w:jc w:val="both"/>
        <w:rPr>
          <w:rFonts w:ascii="Times New Roman" w:hAnsi="Times New Roman" w:cs="Times New Roman"/>
          <w:sz w:val="28"/>
          <w:szCs w:val="28"/>
        </w:rPr>
      </w:pPr>
      <w:r w:rsidRPr="00AD1908">
        <w:rPr>
          <w:rFonts w:ascii="Times New Roman" w:hAnsi="Times New Roman" w:cs="Times New Roman"/>
          <w:sz w:val="28"/>
          <w:szCs w:val="28"/>
        </w:rPr>
        <w:t>Для достижения  целей П</w:t>
      </w:r>
      <w:r>
        <w:rPr>
          <w:rFonts w:ascii="Times New Roman" w:hAnsi="Times New Roman" w:cs="Times New Roman"/>
          <w:sz w:val="28"/>
          <w:szCs w:val="28"/>
        </w:rPr>
        <w:t>одп</w:t>
      </w:r>
      <w:r w:rsidRPr="00AD1908">
        <w:rPr>
          <w:rFonts w:ascii="Times New Roman" w:hAnsi="Times New Roman" w:cs="Times New Roman"/>
          <w:sz w:val="28"/>
          <w:szCs w:val="28"/>
        </w:rPr>
        <w:t xml:space="preserve">рограммы необходимо решить следующие задачи: </w:t>
      </w:r>
      <w:r w:rsidRPr="00AD1908">
        <w:rPr>
          <w:rFonts w:ascii="Times New Roman" w:hAnsi="Times New Roman" w:cs="Times New Roman"/>
          <w:sz w:val="28"/>
          <w:szCs w:val="28"/>
        </w:rPr>
        <w:tab/>
      </w:r>
    </w:p>
    <w:p w:rsidR="005769F9" w:rsidRPr="00AD1908"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5769F9" w:rsidRPr="00AD1908"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повышение уровня содержания дорог местного значения; </w:t>
      </w:r>
    </w:p>
    <w:p w:rsidR="005769F9" w:rsidRPr="00EC51B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 xml:space="preserve">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w:t>
      </w:r>
    </w:p>
    <w:p w:rsidR="005769F9" w:rsidRPr="00EC51B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69F9" w:rsidRPr="00EC51B9">
        <w:rPr>
          <w:rFonts w:ascii="Times New Roman" w:hAnsi="Times New Roman" w:cs="Times New Roman"/>
          <w:sz w:val="28"/>
          <w:szCs w:val="28"/>
        </w:rPr>
        <w:t xml:space="preserve">обеспечение безопасности дорожного движения транспорта; </w:t>
      </w:r>
    </w:p>
    <w:p w:rsidR="005769F9" w:rsidRPr="00EC51B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 xml:space="preserve">снижение доли автомобильных дорог, не соответствующих нормативным требованиям; </w:t>
      </w:r>
    </w:p>
    <w:p w:rsidR="005769F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максимальное удовлетворение потребности населения в автомобильных доро</w:t>
      </w:r>
      <w:r w:rsidR="00415A04">
        <w:rPr>
          <w:rFonts w:ascii="Times New Roman" w:hAnsi="Times New Roman" w:cs="Times New Roman"/>
          <w:sz w:val="28"/>
          <w:szCs w:val="28"/>
        </w:rPr>
        <w:t>гах</w:t>
      </w:r>
      <w:r w:rsidR="005769F9">
        <w:rPr>
          <w:rFonts w:ascii="Times New Roman" w:hAnsi="Times New Roman" w:cs="Times New Roman"/>
          <w:sz w:val="28"/>
          <w:szCs w:val="28"/>
        </w:rPr>
        <w:t>.</w:t>
      </w:r>
    </w:p>
    <w:p w:rsidR="00236045" w:rsidRPr="00EC51B9" w:rsidRDefault="00236045" w:rsidP="00236045">
      <w:pPr>
        <w:spacing w:after="0"/>
        <w:ind w:firstLine="72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повышение качества дорожных работ на основе внедрения новейших достижений научно-технического прогресса;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Сроки реализации подпрограммы составляют 6 лет с 2014 по 2019 год. Реализация мероприятий в рамках подпрограммы с 2014 по 2019 год обеспечит планомерное достижение конечных результатов подпрограммы.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Ожидаемыми результатами реализации подпрограммы являются:</w:t>
      </w:r>
    </w:p>
    <w:p w:rsidR="005769F9" w:rsidRPr="00EC51B9" w:rsidRDefault="005769F9" w:rsidP="00AD190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EC51B9">
        <w:rPr>
          <w:rFonts w:ascii="Times New Roman" w:hAnsi="Times New Roman" w:cs="Times New Roman"/>
          <w:sz w:val="28"/>
          <w:szCs w:val="28"/>
        </w:rPr>
        <w:t xml:space="preserve"> Ввод в действие </w:t>
      </w:r>
      <w:r>
        <w:rPr>
          <w:rFonts w:ascii="Times New Roman" w:hAnsi="Times New Roman" w:cs="Times New Roman"/>
          <w:sz w:val="28"/>
          <w:szCs w:val="28"/>
        </w:rPr>
        <w:t>7,2</w:t>
      </w:r>
      <w:r w:rsidRPr="00EC51B9">
        <w:rPr>
          <w:rFonts w:ascii="Times New Roman" w:hAnsi="Times New Roman" w:cs="Times New Roman"/>
          <w:sz w:val="28"/>
          <w:szCs w:val="28"/>
        </w:rPr>
        <w:t xml:space="preserve">  км автомобильных дорог общего пользования местного значения законченных капитальным ремонтом и ремонтом.</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C51B9">
        <w:rPr>
          <w:rFonts w:ascii="Times New Roman" w:hAnsi="Times New Roman" w:cs="Times New Roman"/>
          <w:sz w:val="28"/>
          <w:szCs w:val="28"/>
        </w:rPr>
        <w:t>. Прирост количества  улиц, обеспеченных постоянной круглогодичной связью с сетью автодорог общего пользования по дорога</w:t>
      </w:r>
      <w:r>
        <w:rPr>
          <w:rFonts w:ascii="Times New Roman" w:hAnsi="Times New Roman" w:cs="Times New Roman"/>
          <w:sz w:val="28"/>
          <w:szCs w:val="28"/>
        </w:rPr>
        <w:t>м с твердым покрытием на 12 единиц</w:t>
      </w:r>
      <w:r w:rsidRPr="00EC51B9">
        <w:rPr>
          <w:rFonts w:ascii="Times New Roman" w:hAnsi="Times New Roman" w:cs="Times New Roman"/>
          <w:sz w:val="28"/>
          <w:szCs w:val="28"/>
        </w:rPr>
        <w:t>.</w:t>
      </w:r>
    </w:p>
    <w:p w:rsidR="005769F9" w:rsidRPr="00EC51B9" w:rsidRDefault="005769F9" w:rsidP="00037CEF">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3B19B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9" w:name="Par4620"/>
      <w:bookmarkEnd w:id="19"/>
      <w:r w:rsidRPr="00EC51B9">
        <w:rPr>
          <w:rFonts w:ascii="Times New Roman" w:hAnsi="Times New Roman" w:cs="Times New Roman"/>
          <w:sz w:val="28"/>
          <w:szCs w:val="28"/>
        </w:rPr>
        <w:t>3. Характеристика основных мероприятий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состав подпрограммы «Развитие дорожно</w:t>
      </w:r>
      <w:r>
        <w:rPr>
          <w:rFonts w:ascii="Times New Roman" w:hAnsi="Times New Roman" w:cs="Times New Roman"/>
          <w:sz w:val="28"/>
          <w:szCs w:val="28"/>
        </w:rPr>
        <w:t>го хозяйства  городского поселения город Павловск</w:t>
      </w:r>
      <w:r w:rsidRPr="00EC51B9">
        <w:rPr>
          <w:rFonts w:ascii="Times New Roman" w:hAnsi="Times New Roman" w:cs="Times New Roman"/>
          <w:sz w:val="28"/>
          <w:szCs w:val="28"/>
        </w:rPr>
        <w:t xml:space="preserve"> » входят</w:t>
      </w:r>
      <w:r>
        <w:rPr>
          <w:rFonts w:ascii="Times New Roman" w:hAnsi="Times New Roman" w:cs="Times New Roman"/>
          <w:sz w:val="28"/>
          <w:szCs w:val="28"/>
        </w:rPr>
        <w:t xml:space="preserve"> следующие основные мероприятия: «Развитие сети автомобильных дорог общего пользования городского поселения</w:t>
      </w:r>
      <w:r w:rsidR="00F500A6">
        <w:rPr>
          <w:rFonts w:ascii="Times New Roman" w:hAnsi="Times New Roman" w:cs="Times New Roman"/>
          <w:sz w:val="28"/>
          <w:szCs w:val="28"/>
        </w:rPr>
        <w:t xml:space="preserve"> </w:t>
      </w:r>
      <w:r>
        <w:rPr>
          <w:rFonts w:ascii="Times New Roman" w:hAnsi="Times New Roman" w:cs="Times New Roman"/>
          <w:sz w:val="28"/>
          <w:szCs w:val="28"/>
        </w:rPr>
        <w:t>-</w:t>
      </w:r>
      <w:r w:rsidR="00F500A6">
        <w:rPr>
          <w:rFonts w:ascii="Times New Roman" w:hAnsi="Times New Roman" w:cs="Times New Roman"/>
          <w:sz w:val="28"/>
          <w:szCs w:val="28"/>
        </w:rPr>
        <w:t xml:space="preserve"> </w:t>
      </w:r>
      <w:r>
        <w:rPr>
          <w:rFonts w:ascii="Times New Roman" w:hAnsi="Times New Roman" w:cs="Times New Roman"/>
          <w:sz w:val="28"/>
          <w:szCs w:val="28"/>
        </w:rPr>
        <w:t>город Павловск Павловского муниципального района Воронежской области» и основное мероприятие «Развитие улично</w:t>
      </w:r>
      <w:r w:rsidR="00F500A6">
        <w:rPr>
          <w:rFonts w:ascii="Times New Roman" w:hAnsi="Times New Roman" w:cs="Times New Roman"/>
          <w:sz w:val="28"/>
          <w:szCs w:val="28"/>
        </w:rPr>
        <w:t xml:space="preserve"> </w:t>
      </w:r>
      <w:r>
        <w:rPr>
          <w:rFonts w:ascii="Times New Roman" w:hAnsi="Times New Roman" w:cs="Times New Roman"/>
          <w:sz w:val="28"/>
          <w:szCs w:val="28"/>
        </w:rPr>
        <w:t>- дорожной сети городского поселения город Павловск Павловского муниципального района Воронежской области».</w:t>
      </w:r>
    </w:p>
    <w:p w:rsidR="005769F9" w:rsidRPr="00EC51B9" w:rsidRDefault="005769F9" w:rsidP="0023604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строительство,</w:t>
      </w:r>
      <w:r w:rsidR="00F500A6">
        <w:rPr>
          <w:rFonts w:ascii="Times New Roman" w:hAnsi="Times New Roman" w:cs="Times New Roman"/>
          <w:sz w:val="28"/>
          <w:szCs w:val="28"/>
        </w:rPr>
        <w:t xml:space="preserve"> </w:t>
      </w:r>
      <w:r w:rsidRPr="00EC51B9">
        <w:rPr>
          <w:rFonts w:ascii="Times New Roman" w:hAnsi="Times New Roman" w:cs="Times New Roman"/>
          <w:sz w:val="28"/>
          <w:szCs w:val="28"/>
        </w:rPr>
        <w:t>реконструкция,</w:t>
      </w:r>
      <w:r w:rsidR="00F500A6">
        <w:rPr>
          <w:rFonts w:ascii="Times New Roman" w:hAnsi="Times New Roman" w:cs="Times New Roman"/>
          <w:sz w:val="28"/>
          <w:szCs w:val="28"/>
        </w:rPr>
        <w:t xml:space="preserve"> </w:t>
      </w:r>
      <w:r w:rsidRPr="00EC51B9">
        <w:rPr>
          <w:rFonts w:ascii="Times New Roman" w:hAnsi="Times New Roman" w:cs="Times New Roman"/>
          <w:sz w:val="28"/>
          <w:szCs w:val="28"/>
        </w:rPr>
        <w:t>содержание и капитальны</w:t>
      </w:r>
      <w:proofErr w:type="gramStart"/>
      <w:r w:rsidRPr="00EC51B9">
        <w:rPr>
          <w:rFonts w:ascii="Times New Roman" w:hAnsi="Times New Roman" w:cs="Times New Roman"/>
          <w:sz w:val="28"/>
          <w:szCs w:val="28"/>
        </w:rPr>
        <w:t>й(</w:t>
      </w:r>
      <w:proofErr w:type="gramEnd"/>
      <w:r w:rsidRPr="00EC51B9">
        <w:rPr>
          <w:rFonts w:ascii="Times New Roman" w:hAnsi="Times New Roman" w:cs="Times New Roman"/>
          <w:sz w:val="28"/>
          <w:szCs w:val="28"/>
        </w:rPr>
        <w:t>текущий) ремонт автомобильных дорог.</w:t>
      </w:r>
    </w:p>
    <w:p w:rsidR="005769F9" w:rsidRPr="00EC51B9" w:rsidRDefault="005769F9" w:rsidP="0023604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развитие улично-д</w:t>
      </w:r>
      <w:r>
        <w:rPr>
          <w:rFonts w:ascii="Times New Roman" w:hAnsi="Times New Roman" w:cs="Times New Roman"/>
          <w:sz w:val="28"/>
          <w:szCs w:val="28"/>
        </w:rPr>
        <w:t xml:space="preserve">орожной сети  городского поселения город </w:t>
      </w:r>
      <w:r w:rsidRPr="00EC51B9">
        <w:rPr>
          <w:rFonts w:ascii="Times New Roman" w:hAnsi="Times New Roman" w:cs="Times New Roman"/>
          <w:sz w:val="28"/>
          <w:szCs w:val="28"/>
        </w:rPr>
        <w:t>Павловск.</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содержание автомобильных дорог общего поль</w:t>
      </w:r>
      <w:r>
        <w:rPr>
          <w:rFonts w:ascii="Times New Roman" w:hAnsi="Times New Roman" w:cs="Times New Roman"/>
          <w:sz w:val="28"/>
          <w:szCs w:val="28"/>
        </w:rPr>
        <w:t>зования  городского поселения город Павловск</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ремонт автомобильных дорог общего</w:t>
      </w:r>
      <w:r>
        <w:rPr>
          <w:rFonts w:ascii="Times New Roman" w:hAnsi="Times New Roman" w:cs="Times New Roman"/>
          <w:sz w:val="28"/>
          <w:szCs w:val="28"/>
        </w:rPr>
        <w:t xml:space="preserve"> пользования городского поселения город </w:t>
      </w:r>
      <w:r w:rsidRPr="00EC51B9">
        <w:rPr>
          <w:rFonts w:ascii="Times New Roman" w:hAnsi="Times New Roman" w:cs="Times New Roman"/>
          <w:sz w:val="28"/>
          <w:szCs w:val="28"/>
        </w:rPr>
        <w:t xml:space="preserve"> Павловск;</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 капитальный  ремонт автомобильных дорог общего пользования  </w:t>
      </w:r>
      <w:r>
        <w:rPr>
          <w:rFonts w:ascii="Times New Roman" w:hAnsi="Times New Roman" w:cs="Times New Roman"/>
          <w:sz w:val="28"/>
          <w:szCs w:val="28"/>
        </w:rPr>
        <w:t>городского поселения город</w:t>
      </w:r>
      <w:r w:rsidRPr="00EC51B9">
        <w:rPr>
          <w:rFonts w:ascii="Times New Roman" w:hAnsi="Times New Roman" w:cs="Times New Roman"/>
          <w:sz w:val="28"/>
          <w:szCs w:val="28"/>
        </w:rPr>
        <w:t xml:space="preserve"> Павловск Павловского муниципального района;</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 капитальный ремонт </w:t>
      </w:r>
      <w:r>
        <w:rPr>
          <w:rFonts w:ascii="Times New Roman" w:hAnsi="Times New Roman" w:cs="Times New Roman"/>
          <w:sz w:val="28"/>
          <w:szCs w:val="28"/>
        </w:rPr>
        <w:t xml:space="preserve"> проездов к </w:t>
      </w:r>
      <w:proofErr w:type="spellStart"/>
      <w:r>
        <w:rPr>
          <w:rFonts w:ascii="Times New Roman" w:hAnsi="Times New Roman" w:cs="Times New Roman"/>
          <w:sz w:val="28"/>
          <w:szCs w:val="28"/>
        </w:rPr>
        <w:t>внутридворовым</w:t>
      </w:r>
      <w:proofErr w:type="spellEnd"/>
      <w:r>
        <w:rPr>
          <w:rFonts w:ascii="Times New Roman" w:hAnsi="Times New Roman" w:cs="Times New Roman"/>
          <w:sz w:val="28"/>
          <w:szCs w:val="28"/>
        </w:rPr>
        <w:t xml:space="preserve"> территориям многоквартирных жилых домов.</w:t>
      </w:r>
    </w:p>
    <w:p w:rsidR="005769F9" w:rsidRPr="00EC51B9" w:rsidRDefault="005769F9" w:rsidP="00F500A6">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Обеспечение долговечности и </w:t>
      </w:r>
      <w:proofErr w:type="gramStart"/>
      <w:r w:rsidRPr="00EC51B9">
        <w:rPr>
          <w:rFonts w:ascii="Times New Roman" w:hAnsi="Times New Roman" w:cs="Times New Roman"/>
          <w:sz w:val="28"/>
          <w:szCs w:val="28"/>
        </w:rPr>
        <w:t>надежности</w:t>
      </w:r>
      <w:proofErr w:type="gramEnd"/>
      <w:r w:rsidRPr="00EC51B9">
        <w:rPr>
          <w:rFonts w:ascii="Times New Roman" w:hAnsi="Times New Roman" w:cs="Times New Roman"/>
          <w:sz w:val="28"/>
          <w:szCs w:val="28"/>
        </w:rPr>
        <w:t xml:space="preserve"> автомобильных дорог общего </w:t>
      </w:r>
      <w:r w:rsidRPr="00EC51B9">
        <w:rPr>
          <w:rFonts w:ascii="Times New Roman" w:hAnsi="Times New Roman" w:cs="Times New Roman"/>
          <w:sz w:val="28"/>
          <w:szCs w:val="28"/>
        </w:rPr>
        <w:lastRenderedPageBreak/>
        <w:t xml:space="preserve">пользования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w:t>
      </w:r>
    </w:p>
    <w:p w:rsidR="005769F9" w:rsidRPr="00EC51B9" w:rsidRDefault="005769F9" w:rsidP="00A21C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1B9">
        <w:rPr>
          <w:rFonts w:ascii="Times New Roman" w:hAnsi="Times New Roman" w:cs="Times New Roman"/>
          <w:sz w:val="28"/>
          <w:szCs w:val="28"/>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а также экологической безопасности.</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 на основании заключения муниципальных  контрактов</w:t>
      </w:r>
      <w:proofErr w:type="gramStart"/>
      <w:r w:rsidRPr="00EC51B9">
        <w:rPr>
          <w:rFonts w:ascii="Times New Roman" w:hAnsi="Times New Roman" w:cs="Times New Roman"/>
          <w:sz w:val="28"/>
          <w:szCs w:val="28"/>
        </w:rPr>
        <w:t xml:space="preserve"> .</w:t>
      </w:r>
      <w:proofErr w:type="gramEnd"/>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рамках работ по ремонту автомобильных дорог будет осуществляться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Вид, сроки и состав ремонтных работ по каждому участку автомобильной дороги, а также по каждому дорожному сооружению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автомобильных дорог и дорожных сооружений.</w:t>
      </w:r>
    </w:p>
    <w:p w:rsidR="005769F9" w:rsidRPr="00EC51B9" w:rsidRDefault="005769F9" w:rsidP="002A68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При выполнении ремонта участка автомобильной дороги могут выполняться работы по его содержанию, если указанные работы необходимы для приведения ремонтируемого участка в надлежащее техническое состояние, но не были выполнены до начала ремонтных работ</w:t>
      </w:r>
      <w:proofErr w:type="gramStart"/>
      <w:r w:rsidRPr="00EC51B9">
        <w:rPr>
          <w:rFonts w:ascii="Times New Roman" w:hAnsi="Times New Roman" w:cs="Times New Roman"/>
          <w:sz w:val="28"/>
          <w:szCs w:val="28"/>
        </w:rPr>
        <w:t>..</w:t>
      </w:r>
      <w:proofErr w:type="gramEnd"/>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рамках капитального ремонта автомобильных дорог будет осуществляться комплекс работ по замене и (или) восстановлению конструктивных элементов автомобильной дороги, дорожных сооружений и (или) их частей в пределах установленных допустимых значений и технических характеристик класса и категории автомобильной дороги. При выполнении работ будут затрагиваться конструктивные и иные характеристики надежности и безопасности автомобильной дороги, при этом границы полосы отвода автомобильной дороги изменяться не могут.</w:t>
      </w:r>
    </w:p>
    <w:p w:rsidR="005769F9" w:rsidRPr="00EC51B9" w:rsidRDefault="005769F9" w:rsidP="00F500A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При проведении капитального ремонта участка автомобильной дороги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 но не были выполнены до начала капитального ремонта.</w:t>
      </w:r>
    </w:p>
    <w:p w:rsidR="005769F9" w:rsidRPr="00EC51B9" w:rsidRDefault="005769F9" w:rsidP="00F500A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lastRenderedPageBreak/>
        <w:t>В составе работ по капитальному ремонту будут выполняться виды работ в соответствии с приказом Минтранса РФ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0" w:name="Par4630"/>
      <w:bookmarkEnd w:id="20"/>
      <w:r w:rsidRPr="00EC51B9">
        <w:rPr>
          <w:rFonts w:ascii="Times New Roman" w:hAnsi="Times New Roman" w:cs="Times New Roman"/>
          <w:sz w:val="28"/>
          <w:szCs w:val="28"/>
        </w:rPr>
        <w:t>Формирование и развитие автомобильных дорог городского поселения должно учитывать потребность в дорожной сети и решении социально-экономических и стратегических задач. Деятельность в указанном направлении предусматривает улучшение условий движения транспортных средств и пешеходов, совершенствование организации пешеходного движения, снижение влияния дорожных условий на возникновение дорожно-транспортных происшествий, увеличение пропускной способности автомобильных дорог, проведение инженерных мероприятий в местах концентрации дорожно-транспортных происшествий.</w:t>
      </w: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4. Характеристика мер</w:t>
      </w:r>
    </w:p>
    <w:p w:rsidR="005769F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реализации подпр</w:t>
      </w:r>
      <w:r w:rsidRPr="00EC51B9">
        <w:rPr>
          <w:rFonts w:ascii="Times New Roman" w:hAnsi="Times New Roman" w:cs="Times New Roman"/>
          <w:sz w:val="28"/>
          <w:szCs w:val="28"/>
        </w:rPr>
        <w:t>ограммы</w:t>
      </w:r>
    </w:p>
    <w:p w:rsidR="00236045" w:rsidRPr="00EC51B9" w:rsidRDefault="00236045"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303D95" w:rsidRDefault="005769F9" w:rsidP="0007782B">
      <w:pPr>
        <w:ind w:left="-181" w:firstLine="703"/>
        <w:jc w:val="both"/>
        <w:rPr>
          <w:rFonts w:ascii="Times New Roman" w:hAnsi="Times New Roman" w:cs="Times New Roman"/>
          <w:sz w:val="28"/>
          <w:szCs w:val="28"/>
        </w:rPr>
      </w:pPr>
      <w:r>
        <w:rPr>
          <w:rFonts w:ascii="Times New Roman" w:hAnsi="Times New Roman" w:cs="Times New Roman"/>
          <w:sz w:val="28"/>
          <w:szCs w:val="28"/>
        </w:rPr>
        <w:t>Координатором  реализации Подпр</w:t>
      </w:r>
      <w:r w:rsidRPr="00303D95">
        <w:rPr>
          <w:rFonts w:ascii="Times New Roman" w:hAnsi="Times New Roman" w:cs="Times New Roman"/>
          <w:sz w:val="28"/>
          <w:szCs w:val="28"/>
        </w:rPr>
        <w:t>ограммы является администрация городского поселения – город Павловск (далее – Администрация).</w:t>
      </w:r>
    </w:p>
    <w:p w:rsidR="005769F9" w:rsidRPr="00303D95" w:rsidRDefault="005769F9" w:rsidP="0007782B">
      <w:pPr>
        <w:ind w:left="-181" w:firstLine="703"/>
        <w:jc w:val="both"/>
        <w:rPr>
          <w:rStyle w:val="a9"/>
          <w:rFonts w:ascii="Times New Roman" w:hAnsi="Times New Roman" w:cs="Times New Roman"/>
          <w:sz w:val="28"/>
          <w:szCs w:val="28"/>
        </w:rPr>
      </w:pPr>
      <w:r w:rsidRPr="00303D95">
        <w:rPr>
          <w:rFonts w:ascii="Times New Roman" w:hAnsi="Times New Roman" w:cs="Times New Roman"/>
          <w:sz w:val="28"/>
          <w:szCs w:val="28"/>
        </w:rPr>
        <w:t xml:space="preserve">Администрация </w:t>
      </w:r>
      <w:r w:rsidRPr="00303D95">
        <w:rPr>
          <w:rStyle w:val="a9"/>
          <w:rFonts w:ascii="Times New Roman" w:hAnsi="Times New Roman" w:cs="Times New Roman"/>
          <w:sz w:val="28"/>
          <w:szCs w:val="28"/>
        </w:rPr>
        <w:t>обеспечивает:</w:t>
      </w:r>
    </w:p>
    <w:p w:rsidR="005769F9" w:rsidRPr="00303D95" w:rsidRDefault="005769F9" w:rsidP="0007782B">
      <w:pPr>
        <w:tabs>
          <w:tab w:val="left" w:pos="720"/>
        </w:tabs>
        <w:ind w:left="-181" w:firstLine="703"/>
        <w:jc w:val="both"/>
        <w:rPr>
          <w:rFonts w:ascii="Times New Roman" w:hAnsi="Times New Roman" w:cs="Times New Roman"/>
          <w:sz w:val="28"/>
          <w:szCs w:val="28"/>
        </w:rPr>
      </w:pPr>
      <w:r w:rsidRPr="00303D95">
        <w:rPr>
          <w:rStyle w:val="a9"/>
          <w:rFonts w:ascii="Times New Roman" w:hAnsi="Times New Roman" w:cs="Times New Roman"/>
          <w:sz w:val="28"/>
          <w:szCs w:val="28"/>
        </w:rPr>
        <w:t xml:space="preserve">- </w:t>
      </w:r>
      <w:r w:rsidRPr="00303D95">
        <w:rPr>
          <w:rFonts w:ascii="Times New Roman" w:hAnsi="Times New Roman" w:cs="Times New Roman"/>
          <w:sz w:val="28"/>
          <w:szCs w:val="28"/>
        </w:rPr>
        <w:t xml:space="preserve">целевое и эффективное использование  средств бюджета городского поселения – город Павловск; </w:t>
      </w:r>
    </w:p>
    <w:p w:rsidR="005769F9" w:rsidRPr="00303D95" w:rsidRDefault="005769F9" w:rsidP="0007782B">
      <w:pPr>
        <w:tabs>
          <w:tab w:val="left" w:pos="720"/>
        </w:tabs>
        <w:ind w:left="-181" w:firstLine="703"/>
        <w:jc w:val="both"/>
        <w:rPr>
          <w:rStyle w:val="a9"/>
          <w:rFonts w:ascii="Times New Roman" w:hAnsi="Times New Roman" w:cs="Times New Roman"/>
          <w:sz w:val="28"/>
          <w:szCs w:val="28"/>
        </w:rPr>
      </w:pPr>
      <w:r w:rsidRPr="00303D95">
        <w:rPr>
          <w:rFonts w:ascii="Times New Roman" w:hAnsi="Times New Roman" w:cs="Times New Roman"/>
          <w:sz w:val="28"/>
          <w:szCs w:val="28"/>
        </w:rPr>
        <w:t xml:space="preserve">- </w:t>
      </w:r>
      <w:r w:rsidRPr="00303D95">
        <w:rPr>
          <w:rStyle w:val="a9"/>
          <w:rFonts w:ascii="Times New Roman" w:hAnsi="Times New Roman" w:cs="Times New Roman"/>
          <w:sz w:val="28"/>
          <w:szCs w:val="28"/>
        </w:rPr>
        <w:t xml:space="preserve">в пределах средств бюджета городского поселения – город Павловск обеспечивает финансирование </w:t>
      </w:r>
      <w:r w:rsidRPr="00303D95">
        <w:rPr>
          <w:rFonts w:ascii="Times New Roman" w:hAnsi="Times New Roman" w:cs="Times New Roman"/>
          <w:sz w:val="28"/>
          <w:szCs w:val="28"/>
        </w:rPr>
        <w:t>ремонта автомобильных дорог общего пользования местного значения;</w:t>
      </w:r>
    </w:p>
    <w:p w:rsidR="005769F9" w:rsidRPr="00303D95" w:rsidRDefault="005769F9" w:rsidP="0007782B">
      <w:pPr>
        <w:tabs>
          <w:tab w:val="left" w:pos="720"/>
        </w:tabs>
        <w:ind w:left="-181" w:firstLine="703"/>
        <w:jc w:val="both"/>
        <w:rPr>
          <w:rFonts w:ascii="Times New Roman" w:hAnsi="Times New Roman" w:cs="Times New Roman"/>
          <w:sz w:val="28"/>
          <w:szCs w:val="28"/>
        </w:rPr>
      </w:pPr>
      <w:r w:rsidRPr="00303D95">
        <w:rPr>
          <w:rStyle w:val="a9"/>
          <w:rFonts w:ascii="Times New Roman" w:hAnsi="Times New Roman" w:cs="Times New Roman"/>
          <w:sz w:val="28"/>
          <w:szCs w:val="28"/>
        </w:rPr>
        <w:t xml:space="preserve">- </w:t>
      </w:r>
      <w:r w:rsidRPr="00303D95">
        <w:rPr>
          <w:rFonts w:ascii="Times New Roman" w:hAnsi="Times New Roman" w:cs="Times New Roman"/>
          <w:sz w:val="28"/>
          <w:szCs w:val="28"/>
        </w:rPr>
        <w:t xml:space="preserve">проведение работ по ремонту автомобильных дорог общего пользования местного значения после проведения торгов в соответствии с требованиями действующего законодательства согласно Федеральному </w:t>
      </w:r>
      <w:hyperlink r:id="rId20" w:history="1">
        <w:r w:rsidRPr="00303D95">
          <w:rPr>
            <w:rFonts w:ascii="Times New Roman" w:hAnsi="Times New Roman" w:cs="Times New Roman"/>
            <w:sz w:val="28"/>
            <w:szCs w:val="28"/>
          </w:rPr>
          <w:t>закону</w:t>
        </w:r>
      </w:hyperlink>
      <w:r w:rsidRPr="00303D95">
        <w:rPr>
          <w:rFonts w:ascii="Times New Roman" w:hAnsi="Times New Roman" w:cs="Times New Roman"/>
          <w:sz w:val="28"/>
          <w:szCs w:val="28"/>
        </w:rPr>
        <w:t xml:space="preserve"> от 21.07.2005 г. № 94-ФЗ «О размещении заказов на поставки товаров, выполнение работ, оказание услуг для государственных и муниципальных нужд»;</w:t>
      </w:r>
    </w:p>
    <w:p w:rsidR="005769F9" w:rsidRPr="00EC51B9" w:rsidRDefault="005769F9" w:rsidP="0007782B">
      <w:pPr>
        <w:shd w:val="clear" w:color="auto" w:fill="FFFFFF"/>
        <w:tabs>
          <w:tab w:val="left" w:pos="1014"/>
        </w:tabs>
        <w:ind w:left="-180" w:firstLine="702"/>
        <w:jc w:val="both"/>
        <w:rPr>
          <w:rFonts w:ascii="Times New Roman" w:hAnsi="Times New Roman" w:cs="Times New Roman"/>
          <w:sz w:val="28"/>
          <w:szCs w:val="28"/>
        </w:rPr>
      </w:pPr>
      <w:r w:rsidRPr="00EC51B9">
        <w:rPr>
          <w:rFonts w:ascii="Times New Roman" w:hAnsi="Times New Roman" w:cs="Times New Roman"/>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5769F9" w:rsidRPr="00EC51B9" w:rsidRDefault="005769F9" w:rsidP="0007782B">
      <w:pPr>
        <w:shd w:val="clear" w:color="auto" w:fill="FFFFFF"/>
        <w:tabs>
          <w:tab w:val="left" w:pos="1014"/>
        </w:tabs>
        <w:ind w:left="-180" w:firstLine="702"/>
        <w:jc w:val="both"/>
        <w:rPr>
          <w:rFonts w:ascii="Times New Roman" w:hAnsi="Times New Roman" w:cs="Times New Roman"/>
          <w:sz w:val="28"/>
          <w:szCs w:val="28"/>
        </w:rPr>
      </w:pPr>
      <w:r w:rsidRPr="00EC51B9">
        <w:rPr>
          <w:rFonts w:ascii="Times New Roman" w:hAnsi="Times New Roman" w:cs="Times New Roman"/>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5769F9" w:rsidRPr="00EC51B9" w:rsidRDefault="005769F9" w:rsidP="0007782B">
      <w:pPr>
        <w:ind w:firstLine="720"/>
        <w:jc w:val="both"/>
        <w:rPr>
          <w:rFonts w:ascii="Times New Roman" w:hAnsi="Times New Roman" w:cs="Times New Roman"/>
          <w:sz w:val="28"/>
          <w:szCs w:val="28"/>
        </w:rPr>
      </w:pPr>
      <w:r w:rsidRPr="00EC51B9">
        <w:rPr>
          <w:rFonts w:ascii="Times New Roman" w:hAnsi="Times New Roman" w:cs="Times New Roman"/>
          <w:sz w:val="28"/>
          <w:szCs w:val="28"/>
        </w:rPr>
        <w:lastRenderedPageBreak/>
        <w:t>- ежеквартальный сбор информации об исполнении каждого мероприятия П</w:t>
      </w:r>
      <w:r>
        <w:rPr>
          <w:rFonts w:ascii="Times New Roman" w:hAnsi="Times New Roman" w:cs="Times New Roman"/>
          <w:sz w:val="28"/>
          <w:szCs w:val="28"/>
        </w:rPr>
        <w:t>одп</w:t>
      </w:r>
      <w:r w:rsidRPr="00EC51B9">
        <w:rPr>
          <w:rFonts w:ascii="Times New Roman" w:hAnsi="Times New Roman" w:cs="Times New Roman"/>
          <w:sz w:val="28"/>
          <w:szCs w:val="28"/>
        </w:rPr>
        <w:t>рограммы в общем объеме фактически произведенных расходов всего по мероприятиям П</w:t>
      </w:r>
      <w:r>
        <w:rPr>
          <w:rFonts w:ascii="Times New Roman" w:hAnsi="Times New Roman" w:cs="Times New Roman"/>
          <w:sz w:val="28"/>
          <w:szCs w:val="28"/>
        </w:rPr>
        <w:t>одп</w:t>
      </w:r>
      <w:r w:rsidRPr="00EC51B9">
        <w:rPr>
          <w:rFonts w:ascii="Times New Roman" w:hAnsi="Times New Roman" w:cs="Times New Roman"/>
          <w:sz w:val="28"/>
          <w:szCs w:val="28"/>
        </w:rPr>
        <w:t>рограммы и, в том числе, по источникам финансирования;</w:t>
      </w:r>
    </w:p>
    <w:p w:rsidR="005769F9" w:rsidRPr="00EC51B9" w:rsidRDefault="005769F9" w:rsidP="0007782B">
      <w:pPr>
        <w:ind w:firstLine="720"/>
        <w:jc w:val="both"/>
        <w:rPr>
          <w:rFonts w:ascii="Times New Roman" w:hAnsi="Times New Roman" w:cs="Times New Roman"/>
          <w:sz w:val="28"/>
          <w:szCs w:val="28"/>
        </w:rPr>
      </w:pPr>
      <w:r w:rsidRPr="00EC51B9">
        <w:rPr>
          <w:rFonts w:ascii="Times New Roman" w:hAnsi="Times New Roman" w:cs="Times New Roman"/>
          <w:sz w:val="28"/>
          <w:szCs w:val="28"/>
        </w:rPr>
        <w:t>- осуществляет обобщение и подготовку информации о ходе реализации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рограммы;</w:t>
      </w:r>
    </w:p>
    <w:p w:rsidR="005769F9" w:rsidRPr="00EC51B9" w:rsidRDefault="005769F9" w:rsidP="00A36C09">
      <w:pPr>
        <w:ind w:firstLine="720"/>
        <w:jc w:val="both"/>
        <w:rPr>
          <w:rFonts w:ascii="Times New Roman" w:hAnsi="Times New Roman" w:cs="Times New Roman"/>
          <w:sz w:val="28"/>
          <w:szCs w:val="28"/>
        </w:rPr>
      </w:pPr>
      <w:r w:rsidRPr="00EC51B9">
        <w:rPr>
          <w:rFonts w:ascii="Times New Roman" w:hAnsi="Times New Roman" w:cs="Times New Roman"/>
          <w:sz w:val="28"/>
          <w:szCs w:val="28"/>
        </w:rPr>
        <w:t>- корректировку плана реализации П</w:t>
      </w:r>
      <w:r>
        <w:rPr>
          <w:rFonts w:ascii="Times New Roman" w:hAnsi="Times New Roman" w:cs="Times New Roman"/>
          <w:sz w:val="28"/>
          <w:szCs w:val="28"/>
        </w:rPr>
        <w:t>одп</w:t>
      </w:r>
      <w:r w:rsidRPr="00EC51B9">
        <w:rPr>
          <w:rFonts w:ascii="Times New Roman" w:hAnsi="Times New Roman" w:cs="Times New Roman"/>
          <w:sz w:val="28"/>
          <w:szCs w:val="28"/>
        </w:rPr>
        <w:t>рограммы по источникам и объемам финансирования и по перечню предлагаемых к реализации задач П</w:t>
      </w:r>
      <w:r>
        <w:rPr>
          <w:rFonts w:ascii="Times New Roman" w:hAnsi="Times New Roman" w:cs="Times New Roman"/>
          <w:sz w:val="28"/>
          <w:szCs w:val="28"/>
        </w:rPr>
        <w:t>одп</w:t>
      </w:r>
      <w:r w:rsidRPr="00EC51B9">
        <w:rPr>
          <w:rFonts w:ascii="Times New Roman" w:hAnsi="Times New Roman" w:cs="Times New Roman"/>
          <w:sz w:val="28"/>
          <w:szCs w:val="28"/>
        </w:rPr>
        <w:t>рограммы по результатам уточнения возможных объемов финансирования из других источников.</w:t>
      </w:r>
    </w:p>
    <w:p w:rsidR="005769F9" w:rsidRPr="00EC51B9" w:rsidRDefault="005769F9" w:rsidP="00A36C09">
      <w:pPr>
        <w:ind w:firstLine="720"/>
        <w:jc w:val="both"/>
        <w:rPr>
          <w:rFonts w:ascii="Times New Roman" w:hAnsi="Times New Roman" w:cs="Times New Roman"/>
          <w:sz w:val="28"/>
          <w:szCs w:val="28"/>
        </w:rPr>
      </w:pPr>
      <w:r>
        <w:rPr>
          <w:rFonts w:ascii="Times New Roman" w:hAnsi="Times New Roman" w:cs="Times New Roman"/>
          <w:sz w:val="28"/>
          <w:szCs w:val="28"/>
        </w:rPr>
        <w:t>Комплекс мер  муниципального</w:t>
      </w:r>
      <w:r w:rsidRPr="00EC51B9">
        <w:rPr>
          <w:rFonts w:ascii="Times New Roman" w:hAnsi="Times New Roman" w:cs="Times New Roman"/>
          <w:sz w:val="28"/>
          <w:szCs w:val="28"/>
        </w:rPr>
        <w:t xml:space="preserve"> регулирования в сфере реализации подпрограммы направлен на создание условий для ее эффективной реализации. Он включает в себя финансово-экономические, правовые и административно-упра</w:t>
      </w:r>
      <w:r>
        <w:rPr>
          <w:rFonts w:ascii="Times New Roman" w:hAnsi="Times New Roman" w:cs="Times New Roman"/>
          <w:sz w:val="28"/>
          <w:szCs w:val="28"/>
        </w:rPr>
        <w:t xml:space="preserve">вленческие меры  муниципального </w:t>
      </w:r>
      <w:r w:rsidRPr="00EC51B9">
        <w:rPr>
          <w:rFonts w:ascii="Times New Roman" w:hAnsi="Times New Roman" w:cs="Times New Roman"/>
          <w:sz w:val="28"/>
          <w:szCs w:val="28"/>
        </w:rPr>
        <w:t xml:space="preserve"> регулирования.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Финансово-экономические и правовые меры в сфере подпрограммы предусматривают принятие нормативных правовых актов, необходимых для выполнения основных мероприятий подпрограммы, а также привлечение для ее реализации финансовых средств.</w:t>
      </w:r>
    </w:p>
    <w:p w:rsidR="005769F9" w:rsidRPr="00EC51B9" w:rsidRDefault="005769F9" w:rsidP="00A36C09">
      <w:pPr>
        <w:widowControl w:val="0"/>
        <w:autoSpaceDE w:val="0"/>
        <w:autoSpaceDN w:val="0"/>
        <w:adjustRightInd w:val="0"/>
        <w:spacing w:after="0" w:line="240" w:lineRule="auto"/>
        <w:jc w:val="both"/>
        <w:rPr>
          <w:rFonts w:ascii="Times New Roman" w:hAnsi="Times New Roman" w:cs="Times New Roman"/>
          <w:sz w:val="28"/>
          <w:szCs w:val="28"/>
        </w:rPr>
      </w:pPr>
      <w:bookmarkStart w:id="21" w:name="Par4651"/>
      <w:bookmarkStart w:id="22" w:name="Par4660"/>
      <w:bookmarkEnd w:id="21"/>
      <w:bookmarkEnd w:id="22"/>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5. Характеристика основных мероприятий,</w:t>
      </w:r>
    </w:p>
    <w:p w:rsidR="005769F9" w:rsidRDefault="00BB18F9" w:rsidP="00497010">
      <w:pPr>
        <w:widowControl w:val="0"/>
        <w:autoSpaceDE w:val="0"/>
        <w:autoSpaceDN w:val="0"/>
        <w:adjustRightInd w:val="0"/>
        <w:spacing w:after="0" w:line="240" w:lineRule="auto"/>
        <w:jc w:val="center"/>
        <w:outlineLvl w:val="3"/>
        <w:rPr>
          <w:rFonts w:ascii="Times New Roman" w:hAnsi="Times New Roman" w:cs="Times New Roman"/>
          <w:sz w:val="28"/>
          <w:szCs w:val="28"/>
        </w:rPr>
      </w:pPr>
      <w:proofErr w:type="gramStart"/>
      <w:r>
        <w:rPr>
          <w:rFonts w:ascii="Times New Roman" w:hAnsi="Times New Roman" w:cs="Times New Roman"/>
          <w:sz w:val="28"/>
          <w:szCs w:val="28"/>
        </w:rPr>
        <w:t>р</w:t>
      </w:r>
      <w:r w:rsidR="005769F9" w:rsidRPr="00EC51B9">
        <w:rPr>
          <w:rFonts w:ascii="Times New Roman" w:hAnsi="Times New Roman" w:cs="Times New Roman"/>
          <w:sz w:val="28"/>
          <w:szCs w:val="28"/>
        </w:rPr>
        <w:t>еализуемых</w:t>
      </w:r>
      <w:proofErr w:type="gramEnd"/>
      <w:r w:rsidR="005769F9" w:rsidRPr="00EC51B9">
        <w:rPr>
          <w:rFonts w:ascii="Times New Roman" w:hAnsi="Times New Roman" w:cs="Times New Roman"/>
          <w:sz w:val="28"/>
          <w:szCs w:val="28"/>
        </w:rPr>
        <w:t xml:space="preserve"> администрац</w:t>
      </w:r>
      <w:r w:rsidR="005769F9">
        <w:rPr>
          <w:rFonts w:ascii="Times New Roman" w:hAnsi="Times New Roman" w:cs="Times New Roman"/>
          <w:sz w:val="28"/>
          <w:szCs w:val="28"/>
        </w:rPr>
        <w:t xml:space="preserve">ией городского поселения город </w:t>
      </w:r>
      <w:r w:rsidR="005769F9" w:rsidRPr="00EC51B9">
        <w:rPr>
          <w:rFonts w:ascii="Times New Roman" w:hAnsi="Times New Roman" w:cs="Times New Roman"/>
          <w:sz w:val="28"/>
          <w:szCs w:val="28"/>
        </w:rPr>
        <w:t>Павловск.</w:t>
      </w:r>
    </w:p>
    <w:p w:rsidR="00BB18F9" w:rsidRPr="00EC51B9" w:rsidRDefault="00BB18F9" w:rsidP="00497010">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303D95" w:rsidRDefault="005769F9" w:rsidP="00BB18F9">
      <w:pPr>
        <w:ind w:firstLine="567"/>
        <w:jc w:val="both"/>
        <w:rPr>
          <w:rFonts w:ascii="Times New Roman" w:hAnsi="Times New Roman" w:cs="Times New Roman"/>
          <w:sz w:val="28"/>
          <w:szCs w:val="28"/>
        </w:rPr>
      </w:pPr>
      <w:r w:rsidRPr="00303D95">
        <w:rPr>
          <w:rFonts w:ascii="Times New Roman" w:hAnsi="Times New Roman" w:cs="Times New Roman"/>
          <w:sz w:val="28"/>
          <w:szCs w:val="28"/>
        </w:rPr>
        <w:t>П</w:t>
      </w:r>
      <w:r>
        <w:rPr>
          <w:rFonts w:ascii="Times New Roman" w:hAnsi="Times New Roman" w:cs="Times New Roman"/>
          <w:sz w:val="28"/>
          <w:szCs w:val="28"/>
        </w:rPr>
        <w:t>одп</w:t>
      </w:r>
      <w:r w:rsidRPr="00303D95">
        <w:rPr>
          <w:rFonts w:ascii="Times New Roman" w:hAnsi="Times New Roman" w:cs="Times New Roman"/>
          <w:sz w:val="28"/>
          <w:szCs w:val="28"/>
        </w:rPr>
        <w:t>рограмма содержит характеристики и механизм реализации мероприятий по  ремонту и содержанию автомобильных дорог общего пользования местного значения и сооружений на них в 2014-2019 году.</w:t>
      </w:r>
    </w:p>
    <w:p w:rsidR="005769F9" w:rsidRPr="00EC51B9" w:rsidRDefault="005769F9" w:rsidP="00BB18F9">
      <w:pPr>
        <w:widowControl w:val="0"/>
        <w:autoSpaceDE w:val="0"/>
        <w:autoSpaceDN w:val="0"/>
        <w:adjustRightInd w:val="0"/>
        <w:spacing w:after="0" w:line="240" w:lineRule="auto"/>
        <w:ind w:firstLine="567"/>
        <w:jc w:val="both"/>
        <w:outlineLvl w:val="3"/>
        <w:rPr>
          <w:rFonts w:ascii="Times New Roman" w:hAnsi="Times New Roman" w:cs="Times New Roman"/>
          <w:b/>
          <w:bCs/>
          <w:sz w:val="28"/>
          <w:szCs w:val="28"/>
        </w:rPr>
      </w:pPr>
      <w:r w:rsidRPr="00303D95">
        <w:rPr>
          <w:rFonts w:ascii="Times New Roman" w:hAnsi="Times New Roman" w:cs="Times New Roman"/>
          <w:sz w:val="28"/>
          <w:szCs w:val="28"/>
        </w:rPr>
        <w:t>Настоящая П</w:t>
      </w:r>
      <w:r>
        <w:rPr>
          <w:rFonts w:ascii="Times New Roman" w:hAnsi="Times New Roman" w:cs="Times New Roman"/>
          <w:sz w:val="28"/>
          <w:szCs w:val="28"/>
        </w:rPr>
        <w:t>одп</w:t>
      </w:r>
      <w:r w:rsidRPr="00303D95">
        <w:rPr>
          <w:rFonts w:ascii="Times New Roman" w:hAnsi="Times New Roman" w:cs="Times New Roman"/>
          <w:sz w:val="28"/>
          <w:szCs w:val="28"/>
        </w:rPr>
        <w:t>рограмм</w:t>
      </w:r>
      <w:r>
        <w:rPr>
          <w:rFonts w:ascii="Times New Roman" w:hAnsi="Times New Roman" w:cs="Times New Roman"/>
          <w:sz w:val="28"/>
          <w:szCs w:val="28"/>
        </w:rPr>
        <w:t>а реализуется в соответствии с п</w:t>
      </w:r>
      <w:r w:rsidRPr="00303D95">
        <w:rPr>
          <w:rFonts w:ascii="Times New Roman" w:hAnsi="Times New Roman" w:cs="Times New Roman"/>
          <w:sz w:val="28"/>
          <w:szCs w:val="28"/>
        </w:rPr>
        <w:t>орядком</w:t>
      </w:r>
      <w:r w:rsidR="00AE4918">
        <w:rPr>
          <w:rFonts w:ascii="Times New Roman" w:hAnsi="Times New Roman" w:cs="Times New Roman"/>
          <w:sz w:val="28"/>
          <w:szCs w:val="28"/>
        </w:rPr>
        <w:t xml:space="preserve"> </w:t>
      </w:r>
      <w:r w:rsidRPr="00303D95">
        <w:rPr>
          <w:rFonts w:ascii="Times New Roman" w:hAnsi="Times New Roman" w:cs="Times New Roman"/>
          <w:sz w:val="28"/>
          <w:szCs w:val="28"/>
        </w:rPr>
        <w:t>разработки,</w:t>
      </w:r>
      <w:r w:rsidR="00AE4918">
        <w:rPr>
          <w:rFonts w:ascii="Times New Roman" w:hAnsi="Times New Roman" w:cs="Times New Roman"/>
          <w:sz w:val="28"/>
          <w:szCs w:val="28"/>
        </w:rPr>
        <w:t xml:space="preserve"> </w:t>
      </w:r>
      <w:r w:rsidRPr="00303D95">
        <w:rPr>
          <w:rFonts w:ascii="Times New Roman" w:hAnsi="Times New Roman" w:cs="Times New Roman"/>
          <w:sz w:val="28"/>
          <w:szCs w:val="28"/>
        </w:rPr>
        <w:t>утверж</w:t>
      </w:r>
      <w:r>
        <w:rPr>
          <w:rFonts w:ascii="Times New Roman" w:hAnsi="Times New Roman" w:cs="Times New Roman"/>
          <w:sz w:val="28"/>
          <w:szCs w:val="28"/>
        </w:rPr>
        <w:t>дения и реализации  муниципальной целевой</w:t>
      </w:r>
      <w:r w:rsidRPr="00303D95">
        <w:rPr>
          <w:rFonts w:ascii="Times New Roman" w:hAnsi="Times New Roman" w:cs="Times New Roman"/>
          <w:sz w:val="28"/>
          <w:szCs w:val="28"/>
        </w:rPr>
        <w:t xml:space="preserve"> программ</w:t>
      </w:r>
      <w:r>
        <w:rPr>
          <w:rFonts w:ascii="Times New Roman" w:hAnsi="Times New Roman" w:cs="Times New Roman"/>
          <w:sz w:val="28"/>
          <w:szCs w:val="28"/>
        </w:rPr>
        <w:t>ы.</w:t>
      </w:r>
    </w:p>
    <w:p w:rsidR="005769F9" w:rsidRPr="00EC51B9" w:rsidRDefault="005769F9" w:rsidP="00BB18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 Городское поселение город Павло</w:t>
      </w:r>
      <w:proofErr w:type="gramStart"/>
      <w:r w:rsidRPr="00EC51B9">
        <w:rPr>
          <w:rFonts w:ascii="Times New Roman" w:hAnsi="Times New Roman" w:cs="Times New Roman"/>
          <w:sz w:val="28"/>
          <w:szCs w:val="28"/>
        </w:rPr>
        <w:t>вск пр</w:t>
      </w:r>
      <w:proofErr w:type="gramEnd"/>
      <w:r w:rsidRPr="00EC51B9">
        <w:rPr>
          <w:rFonts w:ascii="Times New Roman" w:hAnsi="Times New Roman" w:cs="Times New Roman"/>
          <w:sz w:val="28"/>
          <w:szCs w:val="28"/>
        </w:rPr>
        <w:t xml:space="preserve">инимает участие в реализации основных мероприятий подпрограммы. Реализация инвестиционных проектов и </w:t>
      </w:r>
      <w:proofErr w:type="spellStart"/>
      <w:r w:rsidRPr="00EC51B9">
        <w:rPr>
          <w:rFonts w:ascii="Times New Roman" w:hAnsi="Times New Roman" w:cs="Times New Roman"/>
          <w:sz w:val="28"/>
          <w:szCs w:val="28"/>
        </w:rPr>
        <w:t>софинансирование</w:t>
      </w:r>
      <w:proofErr w:type="spellEnd"/>
      <w:r w:rsidRPr="00EC51B9">
        <w:rPr>
          <w:rFonts w:ascii="Times New Roman" w:hAnsi="Times New Roman" w:cs="Times New Roman"/>
          <w:sz w:val="28"/>
          <w:szCs w:val="28"/>
        </w:rPr>
        <w:t xml:space="preserve"> мероприятий, предусматривающих участие муниципального образования</w:t>
      </w:r>
      <w:r>
        <w:rPr>
          <w:rFonts w:ascii="Times New Roman" w:hAnsi="Times New Roman" w:cs="Times New Roman"/>
          <w:sz w:val="28"/>
          <w:szCs w:val="28"/>
        </w:rPr>
        <w:t>,</w:t>
      </w:r>
      <w:r w:rsidRPr="00EC51B9">
        <w:rPr>
          <w:rFonts w:ascii="Times New Roman" w:hAnsi="Times New Roman" w:cs="Times New Roman"/>
          <w:sz w:val="28"/>
          <w:szCs w:val="28"/>
        </w:rPr>
        <w:t xml:space="preserve"> в рамках подпрограммы будет осуществляться в соответствии с соглашениями о предоставлении субсидий из областного бюджета бюджетам муниципальных образований Воронежской области, заключаемых между управлением автомобильных дорог и дорожной деятельности Воронежской области и администрацией </w:t>
      </w:r>
      <w:r>
        <w:rPr>
          <w:rFonts w:ascii="Times New Roman" w:hAnsi="Times New Roman" w:cs="Times New Roman"/>
          <w:sz w:val="28"/>
          <w:szCs w:val="28"/>
        </w:rPr>
        <w:t>городского поселения город</w:t>
      </w:r>
      <w:r w:rsidRPr="00EC51B9">
        <w:rPr>
          <w:rFonts w:ascii="Times New Roman" w:hAnsi="Times New Roman" w:cs="Times New Roman"/>
          <w:sz w:val="28"/>
          <w:szCs w:val="28"/>
        </w:rPr>
        <w:t xml:space="preserve"> Павловск. Порядок и условия заключения вышеуказанных соглашений, их основные положения определяются соответствующими нормативными правовыми актами</w:t>
      </w:r>
      <w:r>
        <w:rPr>
          <w:rFonts w:ascii="Times New Roman" w:hAnsi="Times New Roman" w:cs="Times New Roman"/>
          <w:sz w:val="28"/>
          <w:szCs w:val="28"/>
        </w:rPr>
        <w:t>.</w:t>
      </w:r>
    </w:p>
    <w:p w:rsidR="005769F9" w:rsidRPr="00FC08F0" w:rsidRDefault="005769F9" w:rsidP="00FC08F0">
      <w:pPr>
        <w:tabs>
          <w:tab w:val="left" w:pos="720"/>
        </w:tabs>
        <w:autoSpaceDE w:val="0"/>
        <w:autoSpaceDN w:val="0"/>
        <w:adjustRightInd w:val="0"/>
        <w:ind w:firstLine="540"/>
        <w:jc w:val="both"/>
        <w:outlineLvl w:val="1"/>
        <w:rPr>
          <w:rFonts w:ascii="Times New Roman" w:hAnsi="Times New Roman" w:cs="Times New Roman"/>
          <w:sz w:val="28"/>
          <w:szCs w:val="28"/>
        </w:rPr>
      </w:pPr>
      <w:r w:rsidRPr="00EC51B9">
        <w:rPr>
          <w:rFonts w:ascii="Times New Roman" w:hAnsi="Times New Roman" w:cs="Times New Roman"/>
          <w:b/>
          <w:bCs/>
          <w:sz w:val="28"/>
          <w:szCs w:val="28"/>
        </w:rPr>
        <w:tab/>
        <w:t xml:space="preserve">- </w:t>
      </w:r>
      <w:r w:rsidRPr="00FC08F0">
        <w:rPr>
          <w:rFonts w:ascii="Times New Roman" w:hAnsi="Times New Roman" w:cs="Times New Roman"/>
          <w:sz w:val="28"/>
          <w:szCs w:val="28"/>
        </w:rPr>
        <w:t>постановления администрации городского поселения – город Павловск Павловского муниципального</w:t>
      </w:r>
      <w:r>
        <w:rPr>
          <w:rFonts w:ascii="Times New Roman" w:hAnsi="Times New Roman" w:cs="Times New Roman"/>
          <w:sz w:val="28"/>
          <w:szCs w:val="28"/>
        </w:rPr>
        <w:t xml:space="preserve"> района предусматривает</w:t>
      </w:r>
      <w:r w:rsidRPr="00FC08F0">
        <w:rPr>
          <w:rFonts w:ascii="Times New Roman" w:hAnsi="Times New Roman" w:cs="Times New Roman"/>
          <w:sz w:val="28"/>
          <w:szCs w:val="28"/>
        </w:rPr>
        <w:t>:</w:t>
      </w:r>
    </w:p>
    <w:p w:rsidR="005769F9" w:rsidRPr="00FC08F0" w:rsidRDefault="005769F9" w:rsidP="004648FB">
      <w:pPr>
        <w:autoSpaceDE w:val="0"/>
        <w:autoSpaceDN w:val="0"/>
        <w:adjustRightInd w:val="0"/>
        <w:jc w:val="both"/>
        <w:outlineLvl w:val="0"/>
        <w:rPr>
          <w:rFonts w:ascii="Times New Roman" w:hAnsi="Times New Roman" w:cs="Times New Roman"/>
          <w:sz w:val="28"/>
          <w:szCs w:val="28"/>
        </w:rPr>
      </w:pPr>
      <w:r w:rsidRPr="00FC08F0">
        <w:rPr>
          <w:rFonts w:ascii="Times New Roman" w:hAnsi="Times New Roman" w:cs="Times New Roman"/>
          <w:sz w:val="28"/>
          <w:szCs w:val="28"/>
        </w:rPr>
        <w:lastRenderedPageBreak/>
        <w:t xml:space="preserve"> «Осуществление дорожной деятельности в отношении автомобильных дорог местного значения на территории городского поселения – город Павловск в 2014-2019 году»;</w:t>
      </w:r>
    </w:p>
    <w:p w:rsidR="005769F9" w:rsidRPr="00FC08F0" w:rsidRDefault="005769F9" w:rsidP="004648FB">
      <w:pPr>
        <w:autoSpaceDE w:val="0"/>
        <w:autoSpaceDN w:val="0"/>
        <w:adjustRightInd w:val="0"/>
        <w:jc w:val="both"/>
        <w:outlineLvl w:val="0"/>
        <w:rPr>
          <w:rFonts w:ascii="Times New Roman" w:hAnsi="Times New Roman" w:cs="Times New Roman"/>
          <w:sz w:val="28"/>
          <w:szCs w:val="28"/>
        </w:rPr>
      </w:pPr>
      <w:r w:rsidRPr="00FC08F0">
        <w:rPr>
          <w:rFonts w:ascii="Times New Roman" w:hAnsi="Times New Roman" w:cs="Times New Roman"/>
          <w:sz w:val="28"/>
          <w:szCs w:val="28"/>
        </w:rPr>
        <w:tab/>
        <w:t>-  дефектных ведомостей,</w:t>
      </w:r>
      <w:r w:rsidR="00BB18F9">
        <w:rPr>
          <w:rFonts w:ascii="Times New Roman" w:hAnsi="Times New Roman" w:cs="Times New Roman"/>
          <w:sz w:val="28"/>
          <w:szCs w:val="28"/>
        </w:rPr>
        <w:t xml:space="preserve"> </w:t>
      </w:r>
      <w:r w:rsidRPr="00FC08F0">
        <w:rPr>
          <w:rFonts w:ascii="Times New Roman" w:hAnsi="Times New Roman" w:cs="Times New Roman"/>
          <w:sz w:val="28"/>
          <w:szCs w:val="28"/>
        </w:rPr>
        <w:t>смет на ремонт дорог.</w:t>
      </w:r>
    </w:p>
    <w:p w:rsidR="005769F9" w:rsidRPr="00EC51B9" w:rsidRDefault="005769F9" w:rsidP="004648FB">
      <w:pPr>
        <w:autoSpaceDE w:val="0"/>
        <w:autoSpaceDN w:val="0"/>
        <w:adjustRightInd w:val="0"/>
        <w:jc w:val="both"/>
        <w:rPr>
          <w:rFonts w:ascii="Times New Roman" w:hAnsi="Times New Roman" w:cs="Times New Roman"/>
          <w:sz w:val="28"/>
          <w:szCs w:val="28"/>
        </w:rPr>
      </w:pPr>
      <w:r w:rsidRPr="00EC51B9">
        <w:rPr>
          <w:rFonts w:ascii="Times New Roman" w:hAnsi="Times New Roman" w:cs="Times New Roman"/>
          <w:sz w:val="28"/>
          <w:szCs w:val="28"/>
        </w:rPr>
        <w:tab/>
        <w:t>Исполнителем программных мероприятий является администрация городского поселения – город Павловск Павловского муниципального района.</w:t>
      </w:r>
    </w:p>
    <w:p w:rsidR="005769F9" w:rsidRPr="00EC51B9" w:rsidRDefault="005769F9" w:rsidP="00AF41CC">
      <w:pPr>
        <w:tabs>
          <w:tab w:val="left" w:pos="720"/>
        </w:tabs>
        <w:autoSpaceDE w:val="0"/>
        <w:autoSpaceDN w:val="0"/>
        <w:adjustRightInd w:val="0"/>
        <w:jc w:val="both"/>
        <w:rPr>
          <w:rFonts w:ascii="Times New Roman" w:hAnsi="Times New Roman" w:cs="Times New Roman"/>
          <w:sz w:val="28"/>
          <w:szCs w:val="28"/>
        </w:rPr>
      </w:pPr>
      <w:r w:rsidRPr="00EC51B9">
        <w:rPr>
          <w:rFonts w:ascii="Times New Roman" w:hAnsi="Times New Roman" w:cs="Times New Roman"/>
          <w:sz w:val="28"/>
          <w:szCs w:val="28"/>
        </w:rPr>
        <w:tab/>
        <w:t>Исполнитель программных мероприятий  реализует в уставном порядке меры по полному, своевременному и качественному выполнению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рограммы, а также несёт ответственность за рациональное использование выделяемых на их реализацию средств.</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Реализации П</w:t>
      </w:r>
      <w:r>
        <w:rPr>
          <w:rFonts w:ascii="Times New Roman" w:hAnsi="Times New Roman" w:cs="Times New Roman"/>
          <w:sz w:val="28"/>
          <w:szCs w:val="28"/>
        </w:rPr>
        <w:t>одп</w:t>
      </w:r>
      <w:r w:rsidRPr="00EC51B9">
        <w:rPr>
          <w:rFonts w:ascii="Times New Roman" w:hAnsi="Times New Roman" w:cs="Times New Roman"/>
          <w:sz w:val="28"/>
          <w:szCs w:val="28"/>
        </w:rPr>
        <w:t>рограммы предусматривает целевое использование сре</w:t>
      </w:r>
      <w:proofErr w:type="gramStart"/>
      <w:r w:rsidRPr="00EC51B9">
        <w:rPr>
          <w:rFonts w:ascii="Times New Roman" w:hAnsi="Times New Roman" w:cs="Times New Roman"/>
          <w:sz w:val="28"/>
          <w:szCs w:val="28"/>
        </w:rPr>
        <w:t>дств в с</w:t>
      </w:r>
      <w:proofErr w:type="gramEnd"/>
      <w:r w:rsidRPr="00EC51B9">
        <w:rPr>
          <w:rFonts w:ascii="Times New Roman" w:hAnsi="Times New Roman" w:cs="Times New Roman"/>
          <w:sz w:val="28"/>
          <w:szCs w:val="28"/>
        </w:rPr>
        <w:t>оответствии с поставленными задачами.</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xml:space="preserve">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В ходе реализации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отдельные ее мероприятия в установленном порядке могут уточняться, а объем расходов бюджета – корректироваться. </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Основными вопросами, подлежащими контролю в процессе реализации П</w:t>
      </w:r>
      <w:r>
        <w:rPr>
          <w:rFonts w:ascii="Times New Roman" w:hAnsi="Times New Roman" w:cs="Times New Roman"/>
          <w:sz w:val="28"/>
          <w:szCs w:val="28"/>
        </w:rPr>
        <w:t>одпро</w:t>
      </w:r>
      <w:r w:rsidRPr="00EC51B9">
        <w:rPr>
          <w:rFonts w:ascii="Times New Roman" w:hAnsi="Times New Roman" w:cs="Times New Roman"/>
          <w:sz w:val="28"/>
          <w:szCs w:val="28"/>
        </w:rPr>
        <w:t>граммы, являются:</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эффективное и целевое использование средств бюджета;</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и содержанию автомобильных дорог местного значения  с подрядной организацией;</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xml:space="preserve">- осуществление </w:t>
      </w:r>
      <w:proofErr w:type="gramStart"/>
      <w:r w:rsidRPr="00EC51B9">
        <w:rPr>
          <w:rFonts w:ascii="Times New Roman" w:hAnsi="Times New Roman" w:cs="Times New Roman"/>
          <w:sz w:val="28"/>
          <w:szCs w:val="28"/>
        </w:rPr>
        <w:t>контроля за</w:t>
      </w:r>
      <w:proofErr w:type="gramEnd"/>
      <w:r w:rsidRPr="00EC51B9">
        <w:rPr>
          <w:rFonts w:ascii="Times New Roman" w:hAnsi="Times New Roman" w:cs="Times New Roman"/>
          <w:sz w:val="28"/>
          <w:szCs w:val="28"/>
        </w:rPr>
        <w:t xml:space="preserve"> соблюдением требований строительных норм и правил, государственных стандартов и технических регламентов  и гарантийными обязательствами подрядных организаций по поддержанию требуемого состояния объектов. </w:t>
      </w:r>
    </w:p>
    <w:p w:rsidR="005769F9" w:rsidRPr="00EC51B9" w:rsidRDefault="005769F9" w:rsidP="004648FB">
      <w:pPr>
        <w:ind w:firstLine="540"/>
        <w:jc w:val="both"/>
        <w:rPr>
          <w:rFonts w:ascii="Times New Roman" w:hAnsi="Times New Roman" w:cs="Times New Roman"/>
          <w:sz w:val="28"/>
          <w:szCs w:val="28"/>
        </w:rPr>
      </w:pPr>
      <w:r w:rsidRPr="00EC51B9">
        <w:rPr>
          <w:rFonts w:ascii="Times New Roman" w:hAnsi="Times New Roman" w:cs="Times New Roman"/>
          <w:sz w:val="28"/>
          <w:szCs w:val="28"/>
        </w:rPr>
        <w:t>Муниципальным заказчиком п</w:t>
      </w:r>
      <w:r>
        <w:rPr>
          <w:rFonts w:ascii="Times New Roman" w:hAnsi="Times New Roman" w:cs="Times New Roman"/>
          <w:sz w:val="28"/>
          <w:szCs w:val="28"/>
        </w:rPr>
        <w:t>одп</w:t>
      </w:r>
      <w:r w:rsidRPr="00EC51B9">
        <w:rPr>
          <w:rFonts w:ascii="Times New Roman" w:hAnsi="Times New Roman" w:cs="Times New Roman"/>
          <w:sz w:val="28"/>
          <w:szCs w:val="28"/>
        </w:rPr>
        <w:t>рограммы является администрация  городского поселения – город Павловск Павловского муниципального района, которая организует выполнение всех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рограммных мероприятий в соответствии с действующим законодательством Российской Федерации, </w:t>
      </w:r>
      <w:r w:rsidRPr="00EC51B9">
        <w:rPr>
          <w:rFonts w:ascii="Times New Roman" w:hAnsi="Times New Roman" w:cs="Times New Roman"/>
          <w:sz w:val="28"/>
          <w:szCs w:val="28"/>
        </w:rPr>
        <w:lastRenderedPageBreak/>
        <w:t>Воронежской области и муниципальными нормативными правовыми актами Павловского муниципального района.</w:t>
      </w:r>
    </w:p>
    <w:p w:rsidR="005769F9" w:rsidRPr="00EC51B9" w:rsidRDefault="005769F9" w:rsidP="004648FB">
      <w:pPr>
        <w:ind w:firstLine="720"/>
        <w:jc w:val="both"/>
        <w:rPr>
          <w:rFonts w:ascii="Times New Roman" w:hAnsi="Times New Roman" w:cs="Times New Roman"/>
          <w:sz w:val="28"/>
          <w:szCs w:val="28"/>
        </w:rPr>
      </w:pPr>
      <w:r w:rsidRPr="00EC51B9">
        <w:rPr>
          <w:rFonts w:ascii="Times New Roman" w:hAnsi="Times New Roman" w:cs="Times New Roman"/>
          <w:sz w:val="28"/>
          <w:szCs w:val="28"/>
        </w:rPr>
        <w:t xml:space="preserve">Муниципальный заказчик </w:t>
      </w:r>
      <w:r>
        <w:rPr>
          <w:rFonts w:ascii="Times New Roman" w:hAnsi="Times New Roman" w:cs="Times New Roman"/>
          <w:sz w:val="28"/>
          <w:szCs w:val="28"/>
        </w:rPr>
        <w:t>Подп</w:t>
      </w:r>
      <w:r w:rsidRPr="00EC51B9">
        <w:rPr>
          <w:rFonts w:ascii="Times New Roman" w:hAnsi="Times New Roman" w:cs="Times New Roman"/>
          <w:sz w:val="28"/>
          <w:szCs w:val="28"/>
        </w:rPr>
        <w:t>рограммы несет ответственность за реализацию П</w:t>
      </w:r>
      <w:r>
        <w:rPr>
          <w:rFonts w:ascii="Times New Roman" w:hAnsi="Times New Roman" w:cs="Times New Roman"/>
          <w:sz w:val="28"/>
          <w:szCs w:val="28"/>
        </w:rPr>
        <w:t>одп</w:t>
      </w:r>
      <w:r w:rsidRPr="00EC51B9">
        <w:rPr>
          <w:rFonts w:ascii="Times New Roman" w:hAnsi="Times New Roman" w:cs="Times New Roman"/>
          <w:sz w:val="28"/>
          <w:szCs w:val="28"/>
        </w:rPr>
        <w:t>рограммы, уточняет сроки реализации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и объемы их финансирования. </w:t>
      </w:r>
    </w:p>
    <w:p w:rsidR="005769F9" w:rsidRPr="00EC51B9" w:rsidRDefault="005769F9" w:rsidP="005A178B">
      <w:pPr>
        <w:tabs>
          <w:tab w:val="left" w:pos="720"/>
        </w:tabs>
        <w:spacing w:after="0"/>
        <w:ind w:left="-181" w:firstLine="703"/>
        <w:jc w:val="both"/>
        <w:rPr>
          <w:rFonts w:ascii="Times New Roman" w:hAnsi="Times New Roman" w:cs="Times New Roman"/>
          <w:sz w:val="28"/>
          <w:szCs w:val="28"/>
        </w:rPr>
      </w:pPr>
      <w:r w:rsidRPr="00EC51B9">
        <w:rPr>
          <w:rFonts w:ascii="Times New Roman" w:hAnsi="Times New Roman" w:cs="Times New Roman"/>
          <w:sz w:val="28"/>
          <w:szCs w:val="28"/>
        </w:rPr>
        <w:t>Муниципальным заказчиком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выполняются следующие основные задачи: </w:t>
      </w:r>
    </w:p>
    <w:p w:rsidR="005769F9" w:rsidRPr="00EC51B9" w:rsidRDefault="005769F9" w:rsidP="005A178B">
      <w:pPr>
        <w:tabs>
          <w:tab w:val="left" w:pos="720"/>
        </w:tabs>
        <w:spacing w:after="0"/>
        <w:ind w:left="-181" w:firstLine="703"/>
        <w:jc w:val="both"/>
        <w:rPr>
          <w:rFonts w:ascii="Times New Roman" w:hAnsi="Times New Roman" w:cs="Times New Roman"/>
          <w:sz w:val="28"/>
          <w:szCs w:val="28"/>
        </w:rPr>
      </w:pPr>
      <w:r w:rsidRPr="00EC51B9">
        <w:rPr>
          <w:rStyle w:val="a9"/>
          <w:rFonts w:ascii="Times New Roman" w:hAnsi="Times New Roman" w:cs="Times New Roman"/>
          <w:sz w:val="28"/>
          <w:szCs w:val="28"/>
        </w:rPr>
        <w:t>заключение муниципальных контрактов с подрядными организациями на выполнение работ по</w:t>
      </w:r>
      <w:r w:rsidRPr="00EC51B9">
        <w:rPr>
          <w:rFonts w:ascii="Times New Roman" w:hAnsi="Times New Roman" w:cs="Times New Roman"/>
          <w:sz w:val="28"/>
          <w:szCs w:val="28"/>
        </w:rPr>
        <w:t xml:space="preserve"> ремонту автомобильных дорог общего пользования местного значения; </w:t>
      </w:r>
    </w:p>
    <w:p w:rsidR="005769F9" w:rsidRPr="00EC51B9" w:rsidRDefault="005769F9" w:rsidP="005A178B">
      <w:pPr>
        <w:spacing w:after="0"/>
        <w:ind w:firstLine="720"/>
        <w:jc w:val="both"/>
        <w:rPr>
          <w:rFonts w:ascii="Times New Roman" w:hAnsi="Times New Roman" w:cs="Times New Roman"/>
          <w:sz w:val="28"/>
          <w:szCs w:val="28"/>
        </w:rPr>
      </w:pPr>
      <w:r w:rsidRPr="00EC51B9">
        <w:rPr>
          <w:rFonts w:ascii="Times New Roman" w:hAnsi="Times New Roman" w:cs="Times New Roman"/>
          <w:sz w:val="28"/>
          <w:szCs w:val="28"/>
        </w:rPr>
        <w:t>- экономический анализ эффективности программных проектов и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рограммы;</w:t>
      </w:r>
    </w:p>
    <w:p w:rsidR="005769F9" w:rsidRPr="00EC51B9" w:rsidRDefault="005769F9" w:rsidP="005A178B">
      <w:pPr>
        <w:spacing w:after="0"/>
        <w:ind w:firstLine="720"/>
        <w:jc w:val="both"/>
        <w:rPr>
          <w:rFonts w:ascii="Times New Roman" w:hAnsi="Times New Roman" w:cs="Times New Roman"/>
          <w:sz w:val="28"/>
          <w:szCs w:val="28"/>
        </w:rPr>
      </w:pPr>
      <w:r w:rsidRPr="00EC51B9">
        <w:rPr>
          <w:rFonts w:ascii="Times New Roman" w:hAnsi="Times New Roman" w:cs="Times New Roman"/>
          <w:sz w:val="28"/>
          <w:szCs w:val="28"/>
        </w:rPr>
        <w:t>- подготовка предложений по составлению плана инвестиционных и текущих расходов на очередной период;</w:t>
      </w:r>
    </w:p>
    <w:p w:rsidR="005769F9" w:rsidRPr="00EC51B9" w:rsidRDefault="005769F9" w:rsidP="005A178B">
      <w:pPr>
        <w:spacing w:after="0"/>
        <w:ind w:firstLine="720"/>
        <w:jc w:val="both"/>
        <w:rPr>
          <w:rFonts w:ascii="Times New Roman" w:hAnsi="Times New Roman" w:cs="Times New Roman"/>
          <w:sz w:val="28"/>
          <w:szCs w:val="28"/>
        </w:rPr>
      </w:pPr>
      <w:r w:rsidRPr="00EC51B9">
        <w:rPr>
          <w:rFonts w:ascii="Times New Roman" w:hAnsi="Times New Roman" w:cs="Times New Roman"/>
          <w:sz w:val="28"/>
          <w:szCs w:val="28"/>
        </w:rPr>
        <w:t>- мониторинг выполнения показателей П</w:t>
      </w:r>
      <w:r>
        <w:rPr>
          <w:rFonts w:ascii="Times New Roman" w:hAnsi="Times New Roman" w:cs="Times New Roman"/>
          <w:sz w:val="28"/>
          <w:szCs w:val="28"/>
        </w:rPr>
        <w:t>одпр</w:t>
      </w:r>
      <w:r w:rsidRPr="00EC51B9">
        <w:rPr>
          <w:rFonts w:ascii="Times New Roman" w:hAnsi="Times New Roman" w:cs="Times New Roman"/>
          <w:sz w:val="28"/>
          <w:szCs w:val="28"/>
        </w:rPr>
        <w:t>ограммы и сбора оперативной отчетной информации, подготовки и представления в установленном порядке отчетов о ходе реализации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3" w:name="Par4666"/>
      <w:bookmarkEnd w:id="23"/>
      <w:r w:rsidRPr="00EC51B9">
        <w:rPr>
          <w:rFonts w:ascii="Times New Roman" w:hAnsi="Times New Roman" w:cs="Times New Roman"/>
          <w:sz w:val="28"/>
          <w:szCs w:val="28"/>
        </w:rPr>
        <w:t xml:space="preserve">6. Информация об участии акционерных обществ </w:t>
      </w:r>
      <w:proofErr w:type="gramStart"/>
      <w:r w:rsidRPr="00EC51B9">
        <w:rPr>
          <w:rFonts w:ascii="Times New Roman" w:hAnsi="Times New Roman" w:cs="Times New Roman"/>
          <w:sz w:val="28"/>
          <w:szCs w:val="28"/>
        </w:rPr>
        <w:t>с</w:t>
      </w:r>
      <w:proofErr w:type="gramEnd"/>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участием,</w:t>
      </w:r>
      <w:r w:rsidR="00AE4918">
        <w:rPr>
          <w:rFonts w:ascii="Times New Roman" w:hAnsi="Times New Roman" w:cs="Times New Roman"/>
          <w:sz w:val="28"/>
          <w:szCs w:val="28"/>
        </w:rPr>
        <w:t xml:space="preserve"> </w:t>
      </w:r>
      <w:proofErr w:type="gramStart"/>
      <w:r w:rsidRPr="00EC51B9">
        <w:rPr>
          <w:rFonts w:ascii="Times New Roman" w:hAnsi="Times New Roman" w:cs="Times New Roman"/>
          <w:sz w:val="28"/>
          <w:szCs w:val="28"/>
        </w:rPr>
        <w:t>общественных</w:t>
      </w:r>
      <w:proofErr w:type="gramEnd"/>
      <w:r w:rsidRPr="00EC51B9">
        <w:rPr>
          <w:rFonts w:ascii="Times New Roman" w:hAnsi="Times New Roman" w:cs="Times New Roman"/>
          <w:sz w:val="28"/>
          <w:szCs w:val="28"/>
        </w:rPr>
        <w:t>, научных</w:t>
      </w: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 xml:space="preserve"> и иных организаций, а также</w:t>
      </w:r>
      <w:r w:rsidR="00AE4918">
        <w:rPr>
          <w:rFonts w:ascii="Times New Roman" w:hAnsi="Times New Roman" w:cs="Times New Roman"/>
          <w:sz w:val="28"/>
          <w:szCs w:val="28"/>
        </w:rPr>
        <w:t xml:space="preserve"> </w:t>
      </w:r>
      <w:r w:rsidRPr="00EC51B9">
        <w:rPr>
          <w:rFonts w:ascii="Times New Roman" w:hAnsi="Times New Roman" w:cs="Times New Roman"/>
          <w:sz w:val="28"/>
          <w:szCs w:val="28"/>
        </w:rPr>
        <w:t>государственных</w:t>
      </w: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 xml:space="preserve"> внебюджетных фондов и физических лиц</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в реализации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Акционерные общества, научные и иные организации могут участвовать в реализации подпрограмм</w:t>
      </w:r>
      <w:r>
        <w:rPr>
          <w:rFonts w:ascii="Times New Roman" w:hAnsi="Times New Roman" w:cs="Times New Roman"/>
          <w:sz w:val="28"/>
          <w:szCs w:val="28"/>
        </w:rPr>
        <w:t>ы по  муниципальным</w:t>
      </w:r>
      <w:r w:rsidRPr="00EC51B9">
        <w:rPr>
          <w:rFonts w:ascii="Times New Roman" w:hAnsi="Times New Roman" w:cs="Times New Roman"/>
          <w:sz w:val="28"/>
          <w:szCs w:val="28"/>
        </w:rPr>
        <w:t xml:space="preserve"> контрактам на общих основаниях в соответствии с з</w:t>
      </w:r>
      <w:r>
        <w:rPr>
          <w:rFonts w:ascii="Times New Roman" w:hAnsi="Times New Roman" w:cs="Times New Roman"/>
          <w:sz w:val="28"/>
          <w:szCs w:val="28"/>
        </w:rPr>
        <w:t>аконодательством.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4" w:name="Par4675"/>
      <w:bookmarkEnd w:id="24"/>
      <w:r w:rsidRPr="00EC51B9">
        <w:rPr>
          <w:rFonts w:ascii="Times New Roman" w:hAnsi="Times New Roman" w:cs="Times New Roman"/>
          <w:sz w:val="28"/>
          <w:szCs w:val="28"/>
        </w:rPr>
        <w:t xml:space="preserve">7. Финансовое обеспечение </w:t>
      </w:r>
    </w:p>
    <w:p w:rsidR="005769F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B7D19">
        <w:rPr>
          <w:rFonts w:ascii="Times New Roman" w:hAnsi="Times New Roman" w:cs="Times New Roman"/>
          <w:sz w:val="28"/>
          <w:szCs w:val="28"/>
        </w:rPr>
        <w:t>Реализации подпрограммы</w:t>
      </w:r>
    </w:p>
    <w:p w:rsidR="005769F9" w:rsidRPr="00DB7D1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B92BBA" w:rsidRDefault="005769F9" w:rsidP="005A178B">
      <w:pPr>
        <w:pStyle w:val="ConsPlusCell"/>
        <w:ind w:firstLine="708"/>
        <w:jc w:val="both"/>
        <w:rPr>
          <w:rFonts w:ascii="Times New Roman" w:hAnsi="Times New Roman" w:cs="Times New Roman"/>
          <w:sz w:val="28"/>
          <w:szCs w:val="28"/>
        </w:rPr>
      </w:pPr>
      <w:r w:rsidRPr="00DB7D19">
        <w:rPr>
          <w:rFonts w:ascii="Times New Roman" w:hAnsi="Times New Roman" w:cs="Times New Roman"/>
          <w:sz w:val="28"/>
          <w:szCs w:val="28"/>
        </w:rPr>
        <w:t>- Финансовые  ресурсы</w:t>
      </w:r>
      <w:r w:rsidRPr="00DB7D19">
        <w:rPr>
          <w:rFonts w:ascii="Times New Roman" w:hAnsi="Times New Roman" w:cs="Times New Roman"/>
          <w:sz w:val="28"/>
          <w:szCs w:val="28"/>
        </w:rPr>
        <w:tab/>
        <w:t>, необходимые для реализации подп</w:t>
      </w:r>
      <w:r>
        <w:rPr>
          <w:rFonts w:ascii="Times New Roman" w:hAnsi="Times New Roman" w:cs="Times New Roman"/>
          <w:sz w:val="28"/>
          <w:szCs w:val="28"/>
        </w:rPr>
        <w:t>рограммы в 2014 -2019</w:t>
      </w:r>
      <w:r w:rsidRPr="00DB7D19">
        <w:rPr>
          <w:rFonts w:ascii="Times New Roman" w:hAnsi="Times New Roman" w:cs="Times New Roman"/>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w:t>
      </w:r>
      <w:r>
        <w:rPr>
          <w:rFonts w:ascii="Times New Roman" w:hAnsi="Times New Roman" w:cs="Times New Roman"/>
          <w:sz w:val="28"/>
          <w:szCs w:val="28"/>
        </w:rPr>
        <w:t xml:space="preserve">жете на 2016 год  </w:t>
      </w:r>
      <w:r w:rsidRPr="00DB7D19">
        <w:rPr>
          <w:rFonts w:ascii="Times New Roman" w:hAnsi="Times New Roman" w:cs="Times New Roman"/>
          <w:sz w:val="28"/>
          <w:szCs w:val="28"/>
        </w:rPr>
        <w:t xml:space="preserve">». На 2017-2019 годы объемы бюджетных ассигнований рассчитаны исходя из </w:t>
      </w:r>
      <w:proofErr w:type="spellStart"/>
      <w:r w:rsidRPr="00DB7D19">
        <w:rPr>
          <w:rFonts w:ascii="Times New Roman" w:hAnsi="Times New Roman" w:cs="Times New Roman"/>
          <w:sz w:val="28"/>
          <w:szCs w:val="28"/>
        </w:rPr>
        <w:t>досчета</w:t>
      </w:r>
      <w:proofErr w:type="spellEnd"/>
      <w:r w:rsidRPr="00DB7D19">
        <w:rPr>
          <w:rFonts w:ascii="Times New Roman" w:hAnsi="Times New Roman" w:cs="Times New Roman"/>
          <w:sz w:val="28"/>
          <w:szCs w:val="28"/>
        </w:rPr>
        <w:t xml:space="preserve"> объемов бюджетных ассигнований на продление о</w:t>
      </w:r>
      <w:r>
        <w:rPr>
          <w:rFonts w:ascii="Times New Roman" w:hAnsi="Times New Roman" w:cs="Times New Roman"/>
          <w:sz w:val="28"/>
          <w:szCs w:val="28"/>
        </w:rPr>
        <w:t>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ящегося характера  и изложены в приложении  к постановлению №1</w:t>
      </w:r>
      <w:r w:rsidRPr="00DB7D19">
        <w:rPr>
          <w:rFonts w:ascii="Times New Roman" w:hAnsi="Times New Roman" w:cs="Times New Roman"/>
          <w:b/>
          <w:bCs/>
          <w:sz w:val="28"/>
          <w:szCs w:val="28"/>
        </w:rPr>
        <w:t>.</w:t>
      </w:r>
      <w:r w:rsidRPr="00DB7D19">
        <w:rPr>
          <w:rFonts w:ascii="Times New Roman" w:hAnsi="Times New Roman" w:cs="Times New Roman"/>
          <w:b/>
          <w:bCs/>
          <w:sz w:val="28"/>
          <w:szCs w:val="28"/>
        </w:rPr>
        <w:tab/>
      </w:r>
      <w:r w:rsidRPr="00DB7D19">
        <w:rPr>
          <w:rFonts w:ascii="Times New Roman" w:hAnsi="Times New Roman" w:cs="Times New Roman"/>
          <w:b/>
          <w:bCs/>
          <w:sz w:val="28"/>
          <w:szCs w:val="28"/>
        </w:rPr>
        <w:tab/>
      </w:r>
      <w:r w:rsidRPr="00DB7D19">
        <w:rPr>
          <w:rFonts w:ascii="Times New Roman" w:hAnsi="Times New Roman" w:cs="Times New Roman"/>
          <w:b/>
          <w:bCs/>
          <w:sz w:val="28"/>
          <w:szCs w:val="28"/>
        </w:rPr>
        <w:tab/>
      </w:r>
    </w:p>
    <w:p w:rsidR="005769F9" w:rsidRDefault="005769F9" w:rsidP="006E3D4F">
      <w:pPr>
        <w:widowControl w:val="0"/>
        <w:autoSpaceDE w:val="0"/>
        <w:autoSpaceDN w:val="0"/>
        <w:adjustRightInd w:val="0"/>
        <w:spacing w:after="0" w:line="240" w:lineRule="auto"/>
        <w:outlineLvl w:val="3"/>
        <w:rPr>
          <w:rFonts w:ascii="Times New Roman" w:hAnsi="Times New Roman" w:cs="Times New Roman"/>
          <w:sz w:val="28"/>
          <w:szCs w:val="28"/>
        </w:rPr>
      </w:pPr>
      <w:bookmarkStart w:id="25" w:name="Par4719"/>
      <w:bookmarkEnd w:id="25"/>
    </w:p>
    <w:p w:rsidR="005A178B" w:rsidRDefault="005A178B" w:rsidP="006E3D4F">
      <w:pPr>
        <w:widowControl w:val="0"/>
        <w:autoSpaceDE w:val="0"/>
        <w:autoSpaceDN w:val="0"/>
        <w:adjustRightInd w:val="0"/>
        <w:spacing w:after="0" w:line="240" w:lineRule="auto"/>
        <w:outlineLvl w:val="3"/>
        <w:rPr>
          <w:rFonts w:ascii="Times New Roman" w:hAnsi="Times New Roman" w:cs="Times New Roman"/>
          <w:sz w:val="28"/>
          <w:szCs w:val="28"/>
        </w:rPr>
      </w:pPr>
    </w:p>
    <w:p w:rsidR="005A178B" w:rsidRDefault="005A178B" w:rsidP="006E3D4F">
      <w:pPr>
        <w:widowControl w:val="0"/>
        <w:autoSpaceDE w:val="0"/>
        <w:autoSpaceDN w:val="0"/>
        <w:adjustRightInd w:val="0"/>
        <w:spacing w:after="0" w:line="240" w:lineRule="auto"/>
        <w:outlineLvl w:val="3"/>
        <w:rPr>
          <w:rFonts w:ascii="Times New Roman" w:hAnsi="Times New Roman" w:cs="Times New Roman"/>
          <w:sz w:val="28"/>
          <w:szCs w:val="28"/>
        </w:rPr>
      </w:pPr>
    </w:p>
    <w:p w:rsidR="005769F9" w:rsidRPr="00EC51B9" w:rsidRDefault="005769F9" w:rsidP="00DB7D1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lastRenderedPageBreak/>
        <w:t>8. Анализ рисков реализации подпрограммы</w:t>
      </w:r>
    </w:p>
    <w:p w:rsidR="005769F9" w:rsidRPr="00EC51B9" w:rsidRDefault="005769F9" w:rsidP="00DB7D1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и описание мер</w:t>
      </w:r>
      <w:r w:rsidR="00AE4918">
        <w:rPr>
          <w:rFonts w:ascii="Times New Roman" w:hAnsi="Times New Roman" w:cs="Times New Roman"/>
          <w:sz w:val="28"/>
          <w:szCs w:val="28"/>
        </w:rPr>
        <w:t xml:space="preserve"> </w:t>
      </w:r>
      <w:r w:rsidRPr="00EC51B9">
        <w:rPr>
          <w:rFonts w:ascii="Times New Roman" w:hAnsi="Times New Roman" w:cs="Times New Roman"/>
          <w:sz w:val="28"/>
          <w:szCs w:val="28"/>
        </w:rPr>
        <w:t>управления рисками</w:t>
      </w:r>
    </w:p>
    <w:p w:rsidR="005769F9" w:rsidRPr="00EC51B9" w:rsidRDefault="005769F9" w:rsidP="00DB7D1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реализации подпрограммы</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Подпрограмма представляет собой систему мероприятий (взаимоувязанных по задачам, срокам осуществления и ресурсам</w:t>
      </w:r>
      <w:r>
        <w:rPr>
          <w:rFonts w:ascii="Times New Roman" w:hAnsi="Times New Roman" w:cs="Times New Roman"/>
          <w:sz w:val="28"/>
          <w:szCs w:val="28"/>
        </w:rPr>
        <w:t>) и инструментов  муниципальной</w:t>
      </w:r>
      <w:r w:rsidRPr="00EC51B9">
        <w:rPr>
          <w:rFonts w:ascii="Times New Roman" w:hAnsi="Times New Roman" w:cs="Times New Roman"/>
          <w:sz w:val="28"/>
          <w:szCs w:val="28"/>
        </w:rPr>
        <w:t xml:space="preserve"> политики, обеспечивающих в рамках реа</w:t>
      </w:r>
      <w:r>
        <w:rPr>
          <w:rFonts w:ascii="Times New Roman" w:hAnsi="Times New Roman" w:cs="Times New Roman"/>
          <w:sz w:val="28"/>
          <w:szCs w:val="28"/>
        </w:rPr>
        <w:t>лизации ключевых муниципальных</w:t>
      </w:r>
      <w:r w:rsidRPr="00EC51B9">
        <w:rPr>
          <w:rFonts w:ascii="Times New Roman" w:hAnsi="Times New Roman" w:cs="Times New Roman"/>
          <w:sz w:val="28"/>
          <w:szCs w:val="28"/>
        </w:rPr>
        <w:t xml:space="preserve"> функций достиж</w:t>
      </w:r>
      <w:r>
        <w:rPr>
          <w:rFonts w:ascii="Times New Roman" w:hAnsi="Times New Roman" w:cs="Times New Roman"/>
          <w:sz w:val="28"/>
          <w:szCs w:val="28"/>
        </w:rPr>
        <w:t>ение приоритетов муниципальной</w:t>
      </w:r>
      <w:r w:rsidRPr="00EC51B9">
        <w:rPr>
          <w:rFonts w:ascii="Times New Roman" w:hAnsi="Times New Roman" w:cs="Times New Roman"/>
          <w:sz w:val="28"/>
          <w:szCs w:val="28"/>
        </w:rPr>
        <w:t xml:space="preserve"> п</w:t>
      </w:r>
      <w:r>
        <w:rPr>
          <w:rFonts w:ascii="Times New Roman" w:hAnsi="Times New Roman" w:cs="Times New Roman"/>
          <w:sz w:val="28"/>
          <w:szCs w:val="28"/>
        </w:rPr>
        <w:t xml:space="preserve">олитики в сфере автомобильного </w:t>
      </w:r>
      <w:r w:rsidRPr="00EC51B9">
        <w:rPr>
          <w:rFonts w:ascii="Times New Roman" w:hAnsi="Times New Roman" w:cs="Times New Roman"/>
          <w:sz w:val="28"/>
          <w:szCs w:val="28"/>
        </w:rPr>
        <w:t>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сокращение бюджетного финансирования, которое прямо влияет на возможность поддержки и социально важных видов деятельности;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неактуальность планирования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несбалансированное распределение финансовых средств по мероприятиям подпрограммы в соответствии с ожидаемыми конечными результатами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Для достижения цели подпрограммы реализуются меры государственного регулирования, включая управление рисками реализации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использование принципа гибкости ресурсного обеспечения при планировании мероприятий и проектов;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применение сценарно-вариантного подхода при планировании мероприятий и проектов подпрограммы</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Указанные меры конкретизируются по основным мероприятиям подпрограммы с учетом их особенностей.</w:t>
      </w:r>
    </w:p>
    <w:p w:rsidR="005A178B" w:rsidRPr="00EC51B9" w:rsidRDefault="005A178B"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4733"/>
      <w:bookmarkEnd w:id="26"/>
      <w:r w:rsidRPr="00EC51B9">
        <w:rPr>
          <w:rFonts w:ascii="Times New Roman" w:hAnsi="Times New Roman" w:cs="Times New Roman"/>
          <w:sz w:val="28"/>
          <w:szCs w:val="28"/>
        </w:rPr>
        <w:t xml:space="preserve">9. Оценка эффективности </w:t>
      </w:r>
    </w:p>
    <w:p w:rsidR="005769F9" w:rsidRPr="00EC51B9" w:rsidRDefault="005769F9" w:rsidP="00A21C7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1B9">
        <w:rPr>
          <w:rFonts w:ascii="Times New Roman" w:hAnsi="Times New Roman" w:cs="Times New Roman"/>
          <w:sz w:val="28"/>
          <w:szCs w:val="28"/>
        </w:rPr>
        <w:t>реализации подпрограммы</w:t>
      </w:r>
    </w:p>
    <w:p w:rsidR="005769F9" w:rsidRPr="00EC51B9" w:rsidRDefault="005769F9" w:rsidP="00A21C7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Оценка эффективности подпрограммы осуществляется в целях определения фактического вклада результатов подпрограммы в социально-эк</w:t>
      </w:r>
      <w:r>
        <w:rPr>
          <w:rFonts w:ascii="Times New Roman" w:hAnsi="Times New Roman" w:cs="Times New Roman"/>
          <w:sz w:val="28"/>
          <w:szCs w:val="28"/>
        </w:rPr>
        <w:t>ономическое развитие  городского поселения город Павловск</w:t>
      </w:r>
      <w:r w:rsidRPr="00EC51B9">
        <w:rPr>
          <w:rFonts w:ascii="Times New Roman" w:hAnsi="Times New Roman" w:cs="Times New Roman"/>
          <w:sz w:val="28"/>
          <w:szCs w:val="28"/>
        </w:rPr>
        <w:t xml:space="preserve"> и основана на оценке ее результативности с учетом объема ресурсов, направленных на ее реализацию.</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При проведении оценки эффективности раздельно анализируется информация о достижении значений индикаторов (последующий контроль) </w:t>
      </w:r>
      <w:r w:rsidRPr="00EC51B9">
        <w:rPr>
          <w:rFonts w:ascii="Times New Roman" w:hAnsi="Times New Roman" w:cs="Times New Roman"/>
          <w:sz w:val="28"/>
          <w:szCs w:val="28"/>
        </w:rPr>
        <w:lastRenderedPageBreak/>
        <w:t>целей и задач, показателей выполнения подпрограммы (текущий контроль).</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подпрограммы. Результаты оценки эффективности используются для корректировки планов выполне</w:t>
      </w:r>
      <w:r>
        <w:rPr>
          <w:rFonts w:ascii="Times New Roman" w:hAnsi="Times New Roman" w:cs="Times New Roman"/>
          <w:sz w:val="28"/>
          <w:szCs w:val="28"/>
        </w:rPr>
        <w:t>ния подпрограммы муниципальной</w:t>
      </w:r>
      <w:r w:rsidRPr="00EC51B9">
        <w:rPr>
          <w:rFonts w:ascii="Times New Roman" w:hAnsi="Times New Roman" w:cs="Times New Roman"/>
          <w:sz w:val="28"/>
          <w:szCs w:val="28"/>
        </w:rPr>
        <w:t xml:space="preserve"> программы и плана ее реализации.</w:t>
      </w:r>
    </w:p>
    <w:p w:rsidR="005769F9" w:rsidRDefault="005769F9" w:rsidP="00644B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Оценка эффективности реализации подпрограммы производится в соответствии с Порядком принятия решений о разработке, реализации и оценке эффектив</w:t>
      </w:r>
      <w:r>
        <w:rPr>
          <w:rFonts w:ascii="Times New Roman" w:hAnsi="Times New Roman" w:cs="Times New Roman"/>
          <w:sz w:val="28"/>
          <w:szCs w:val="28"/>
        </w:rPr>
        <w:t>ности реализации муниципальной</w:t>
      </w:r>
      <w:r w:rsidRPr="00EC51B9">
        <w:rPr>
          <w:rFonts w:ascii="Times New Roman" w:hAnsi="Times New Roman" w:cs="Times New Roman"/>
          <w:sz w:val="28"/>
          <w:szCs w:val="28"/>
        </w:rPr>
        <w:t xml:space="preserve"> программ</w:t>
      </w:r>
      <w:r>
        <w:rPr>
          <w:rFonts w:ascii="Times New Roman" w:hAnsi="Times New Roman" w:cs="Times New Roman"/>
          <w:sz w:val="28"/>
          <w:szCs w:val="28"/>
        </w:rPr>
        <w:t xml:space="preserve">ы городского поселения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ород Павловск, </w:t>
      </w:r>
      <w:r w:rsidRPr="00EC51B9">
        <w:rPr>
          <w:rFonts w:ascii="Times New Roman" w:hAnsi="Times New Roman" w:cs="Times New Roman"/>
          <w:sz w:val="28"/>
          <w:szCs w:val="28"/>
        </w:rPr>
        <w:t>утвержден</w:t>
      </w:r>
      <w:r>
        <w:rPr>
          <w:rFonts w:ascii="Times New Roman" w:hAnsi="Times New Roman" w:cs="Times New Roman"/>
          <w:sz w:val="28"/>
          <w:szCs w:val="28"/>
        </w:rPr>
        <w:t>ным постановлением администрации городского поселения город - Павловск Павловского муниципального района Воронежской области 30.11.</w:t>
      </w:r>
      <w:r w:rsidRPr="00EC51B9">
        <w:rPr>
          <w:rFonts w:ascii="Times New Roman" w:hAnsi="Times New Roman" w:cs="Times New Roman"/>
          <w:sz w:val="28"/>
          <w:szCs w:val="28"/>
        </w:rPr>
        <w:t>2013 г</w:t>
      </w:r>
      <w:r>
        <w:rPr>
          <w:rFonts w:ascii="Times New Roman" w:hAnsi="Times New Roman" w:cs="Times New Roman"/>
          <w:sz w:val="28"/>
          <w:szCs w:val="28"/>
        </w:rPr>
        <w:t xml:space="preserve">. </w:t>
      </w:r>
    </w:p>
    <w:p w:rsidR="005769F9" w:rsidRDefault="005769F9" w:rsidP="00D516D5">
      <w:pPr>
        <w:widowControl w:val="0"/>
        <w:autoSpaceDE w:val="0"/>
        <w:autoSpaceDN w:val="0"/>
        <w:adjustRightInd w:val="0"/>
        <w:spacing w:after="0" w:line="240" w:lineRule="auto"/>
        <w:ind w:firstLine="540"/>
        <w:rPr>
          <w:rFonts w:ascii="Times New Roman" w:hAnsi="Times New Roman" w:cs="Times New Roman"/>
          <w:sz w:val="28"/>
          <w:szCs w:val="28"/>
        </w:rPr>
      </w:pPr>
    </w:p>
    <w:p w:rsidR="00B92BBA" w:rsidRDefault="00B92BBA" w:rsidP="00D516D5">
      <w:pPr>
        <w:widowControl w:val="0"/>
        <w:autoSpaceDE w:val="0"/>
        <w:autoSpaceDN w:val="0"/>
        <w:adjustRightInd w:val="0"/>
        <w:spacing w:after="0" w:line="240" w:lineRule="auto"/>
        <w:ind w:firstLine="540"/>
        <w:rPr>
          <w:rFonts w:ascii="Times New Roman" w:hAnsi="Times New Roman" w:cs="Times New Roman"/>
          <w:sz w:val="28"/>
          <w:szCs w:val="28"/>
        </w:rPr>
      </w:pPr>
    </w:p>
    <w:p w:rsidR="00B92BBA" w:rsidRDefault="00B92BBA" w:rsidP="00D516D5">
      <w:pPr>
        <w:widowControl w:val="0"/>
        <w:autoSpaceDE w:val="0"/>
        <w:autoSpaceDN w:val="0"/>
        <w:adjustRightInd w:val="0"/>
        <w:spacing w:after="0" w:line="240" w:lineRule="auto"/>
        <w:ind w:firstLine="540"/>
        <w:rPr>
          <w:rFonts w:ascii="Times New Roman" w:hAnsi="Times New Roman" w:cs="Times New Roman"/>
          <w:sz w:val="28"/>
          <w:szCs w:val="28"/>
        </w:rPr>
      </w:pPr>
    </w:p>
    <w:p w:rsidR="00D67D6B" w:rsidRDefault="00B92BBA" w:rsidP="00D839C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5769F9" w:rsidRPr="00D839CF">
        <w:rPr>
          <w:rFonts w:ascii="Times New Roman" w:hAnsi="Times New Roman" w:cs="Times New Roman"/>
          <w:sz w:val="28"/>
          <w:szCs w:val="28"/>
        </w:rPr>
        <w:t xml:space="preserve"> городского поселения – </w:t>
      </w:r>
    </w:p>
    <w:p w:rsidR="005769F9" w:rsidRPr="00D839CF" w:rsidRDefault="005769F9" w:rsidP="00D839CF">
      <w:pPr>
        <w:widowControl w:val="0"/>
        <w:autoSpaceDE w:val="0"/>
        <w:autoSpaceDN w:val="0"/>
        <w:adjustRightInd w:val="0"/>
        <w:spacing w:after="0" w:line="240" w:lineRule="auto"/>
        <w:rPr>
          <w:rFonts w:ascii="Times New Roman" w:hAnsi="Times New Roman" w:cs="Times New Roman"/>
          <w:sz w:val="28"/>
          <w:szCs w:val="28"/>
        </w:rPr>
      </w:pPr>
      <w:r w:rsidRPr="00D839CF">
        <w:rPr>
          <w:rFonts w:ascii="Times New Roman" w:hAnsi="Times New Roman" w:cs="Times New Roman"/>
          <w:sz w:val="28"/>
          <w:szCs w:val="28"/>
        </w:rPr>
        <w:t xml:space="preserve">город Павловск                    </w:t>
      </w:r>
      <w:r w:rsidR="00D67D6B">
        <w:rPr>
          <w:rFonts w:ascii="Times New Roman" w:hAnsi="Times New Roman" w:cs="Times New Roman"/>
          <w:sz w:val="28"/>
          <w:szCs w:val="28"/>
        </w:rPr>
        <w:t xml:space="preserve">             </w:t>
      </w:r>
      <w:r w:rsidR="00B92BBA">
        <w:rPr>
          <w:rFonts w:ascii="Times New Roman" w:hAnsi="Times New Roman" w:cs="Times New Roman"/>
          <w:sz w:val="28"/>
          <w:szCs w:val="28"/>
        </w:rPr>
        <w:t xml:space="preserve">                                               </w:t>
      </w:r>
      <w:r w:rsidR="00D67D6B">
        <w:rPr>
          <w:rFonts w:ascii="Times New Roman" w:hAnsi="Times New Roman" w:cs="Times New Roman"/>
          <w:sz w:val="28"/>
          <w:szCs w:val="28"/>
        </w:rPr>
        <w:t xml:space="preserve"> В.А. </w:t>
      </w:r>
      <w:r w:rsidR="00B92BBA">
        <w:rPr>
          <w:rFonts w:ascii="Times New Roman" w:hAnsi="Times New Roman" w:cs="Times New Roman"/>
          <w:sz w:val="28"/>
          <w:szCs w:val="28"/>
        </w:rPr>
        <w:t>Щербаков</w:t>
      </w:r>
    </w:p>
    <w:p w:rsidR="005769F9" w:rsidRPr="00EC51B9" w:rsidRDefault="005769F9" w:rsidP="00D516D5">
      <w:pPr>
        <w:widowControl w:val="0"/>
        <w:autoSpaceDE w:val="0"/>
        <w:autoSpaceDN w:val="0"/>
        <w:adjustRightInd w:val="0"/>
        <w:spacing w:after="0" w:line="240" w:lineRule="auto"/>
        <w:ind w:firstLine="540"/>
        <w:rPr>
          <w:rFonts w:ascii="Times New Roman" w:hAnsi="Times New Roman" w:cs="Times New Roman"/>
          <w:sz w:val="28"/>
          <w:szCs w:val="28"/>
        </w:rPr>
        <w:sectPr w:rsidR="005769F9" w:rsidRPr="00EC51B9" w:rsidSect="00DB7D19">
          <w:footerReference w:type="default" r:id="rId21"/>
          <w:pgSz w:w="11905" w:h="16838"/>
          <w:pgMar w:top="1134" w:right="850" w:bottom="1134" w:left="1248" w:header="720" w:footer="720" w:gutter="0"/>
          <w:cols w:space="720"/>
          <w:noEndnote/>
          <w:docGrid w:linePitch="360"/>
        </w:sectPr>
      </w:pPr>
    </w:p>
    <w:p w:rsidR="005769F9" w:rsidRDefault="005102AA" w:rsidP="00983FA8">
      <w:pPr>
        <w:spacing w:after="0" w:line="240" w:lineRule="auto"/>
        <w:ind w:left="4956"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5769F9" w:rsidRPr="00D516D5">
        <w:rPr>
          <w:rFonts w:ascii="Times New Roman" w:hAnsi="Times New Roman" w:cs="Times New Roman"/>
          <w:sz w:val="24"/>
          <w:szCs w:val="24"/>
          <w:lang w:eastAsia="ru-RU"/>
        </w:rPr>
        <w:t xml:space="preserve">Приложение №1 к </w:t>
      </w:r>
      <w:r w:rsidR="005769F9">
        <w:rPr>
          <w:rFonts w:ascii="Times New Roman" w:hAnsi="Times New Roman" w:cs="Times New Roman"/>
          <w:sz w:val="24"/>
          <w:szCs w:val="24"/>
          <w:lang w:eastAsia="ru-RU"/>
        </w:rPr>
        <w:t xml:space="preserve"> муниципальной  программе</w:t>
      </w:r>
    </w:p>
    <w:p w:rsidR="005769F9" w:rsidRPr="00D516D5" w:rsidRDefault="005102AA" w:rsidP="00983FA8">
      <w:pPr>
        <w:spacing w:after="0" w:line="240" w:lineRule="auto"/>
        <w:ind w:left="566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«Развитие транспортной системы  на территории</w:t>
      </w:r>
    </w:p>
    <w:p w:rsidR="005769F9" w:rsidRDefault="005769F9" w:rsidP="00983FA8">
      <w:pPr>
        <w:spacing w:after="0" w:line="240" w:lineRule="auto"/>
        <w:ind w:left="5664"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городского </w:t>
      </w:r>
      <w:r w:rsidRPr="00D516D5">
        <w:rPr>
          <w:rFonts w:ascii="Times New Roman" w:hAnsi="Times New Roman" w:cs="Times New Roman"/>
          <w:sz w:val="24"/>
          <w:szCs w:val="24"/>
          <w:lang w:eastAsia="ru-RU"/>
        </w:rPr>
        <w:t xml:space="preserve">поселения – город Павловск Павловского </w:t>
      </w:r>
    </w:p>
    <w:p w:rsidR="005769F9" w:rsidRDefault="005769F9" w:rsidP="00983FA8">
      <w:pPr>
        <w:spacing w:after="0" w:line="240" w:lineRule="auto"/>
        <w:ind w:left="4956" w:firstLine="708"/>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муниципального района Воронежск</w:t>
      </w:r>
      <w:r>
        <w:rPr>
          <w:rFonts w:ascii="Times New Roman" w:hAnsi="Times New Roman" w:cs="Times New Roman"/>
          <w:sz w:val="24"/>
          <w:szCs w:val="24"/>
          <w:lang w:eastAsia="ru-RU"/>
        </w:rPr>
        <w:t xml:space="preserve">ой области </w:t>
      </w:r>
    </w:p>
    <w:p w:rsidR="005769F9" w:rsidRDefault="005769F9" w:rsidP="007A75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102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на 2014-2019 г.»</w:t>
      </w:r>
    </w:p>
    <w:p w:rsidR="005A178B" w:rsidRPr="00D516D5" w:rsidRDefault="005A178B" w:rsidP="007A758D">
      <w:pPr>
        <w:spacing w:after="0" w:line="240" w:lineRule="auto"/>
        <w:jc w:val="center"/>
        <w:rPr>
          <w:rFonts w:ascii="Times New Roman" w:hAnsi="Times New Roman" w:cs="Times New Roman"/>
          <w:sz w:val="24"/>
          <w:szCs w:val="24"/>
          <w:lang w:eastAsia="ru-RU"/>
        </w:rPr>
      </w:pPr>
    </w:p>
    <w:p w:rsidR="005102AA" w:rsidRPr="00D516D5" w:rsidRDefault="005769F9"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Объемы финансового обеспечения реализации программы за счет средств бюджетов различных уровней за период с 2014-2019 годов.</w:t>
      </w:r>
    </w:p>
    <w:tbl>
      <w:tblPr>
        <w:tblW w:w="15382" w:type="dxa"/>
        <w:tblInd w:w="-106" w:type="dxa"/>
        <w:tblLook w:val="00A0" w:firstRow="1" w:lastRow="0" w:firstColumn="1" w:lastColumn="0" w:noHBand="0" w:noVBand="0"/>
      </w:tblPr>
      <w:tblGrid>
        <w:gridCol w:w="923"/>
        <w:gridCol w:w="4253"/>
        <w:gridCol w:w="1559"/>
        <w:gridCol w:w="1559"/>
        <w:gridCol w:w="1418"/>
        <w:gridCol w:w="1559"/>
        <w:gridCol w:w="1276"/>
        <w:gridCol w:w="1417"/>
        <w:gridCol w:w="1418"/>
      </w:tblGrid>
      <w:tr w:rsidR="005769F9" w:rsidRPr="00D516D5" w:rsidTr="00797311">
        <w:trPr>
          <w:trHeight w:val="600"/>
        </w:trPr>
        <w:tc>
          <w:tcPr>
            <w:tcW w:w="923" w:type="dxa"/>
            <w:tcBorders>
              <w:top w:val="single" w:sz="4" w:space="0" w:color="auto"/>
              <w:left w:val="single" w:sz="4" w:space="0" w:color="auto"/>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/п</w:t>
            </w:r>
          </w:p>
        </w:tc>
        <w:tc>
          <w:tcPr>
            <w:tcW w:w="4253" w:type="dxa"/>
            <w:tcBorders>
              <w:top w:val="single" w:sz="4" w:space="0" w:color="auto"/>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мероприятия</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 г</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Итого за 2014-2019, .руб.</w:t>
            </w:r>
          </w:p>
        </w:tc>
      </w:tr>
      <w:tr w:rsidR="005769F9" w:rsidRPr="00D516D5" w:rsidTr="00797311">
        <w:trPr>
          <w:trHeight w:val="300"/>
        </w:trPr>
        <w:tc>
          <w:tcPr>
            <w:tcW w:w="923" w:type="dxa"/>
            <w:tcBorders>
              <w:top w:val="nil"/>
              <w:left w:val="single" w:sz="4" w:space="0" w:color="auto"/>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4253"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1559"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1418"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1559"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1276"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c>
          <w:tcPr>
            <w:tcW w:w="1417"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8</w:t>
            </w:r>
          </w:p>
        </w:tc>
        <w:tc>
          <w:tcPr>
            <w:tcW w:w="1418"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10</w:t>
            </w:r>
          </w:p>
        </w:tc>
      </w:tr>
    </w:tbl>
    <w:p w:rsidR="005769F9" w:rsidRPr="00D516D5" w:rsidRDefault="005769F9" w:rsidP="00D516D5">
      <w:pPr>
        <w:spacing w:after="0" w:line="240" w:lineRule="auto"/>
        <w:rPr>
          <w:rFonts w:ascii="Times New Roman" w:hAnsi="Times New Roman" w:cs="Times New Roman"/>
          <w:sz w:val="24"/>
          <w:szCs w:val="24"/>
          <w:lang w:eastAsia="ru-RU"/>
        </w:rPr>
        <w:sectPr w:rsidR="005769F9" w:rsidRPr="00D516D5" w:rsidSect="00983FA8">
          <w:pgSz w:w="16838" w:h="11906" w:orient="landscape"/>
          <w:pgMar w:top="709" w:right="1134" w:bottom="850" w:left="1134" w:header="708" w:footer="708" w:gutter="0"/>
          <w:cols w:space="708"/>
          <w:docGrid w:linePitch="360"/>
        </w:sectPr>
      </w:pPr>
    </w:p>
    <w:tbl>
      <w:tblPr>
        <w:tblW w:w="15382" w:type="dxa"/>
        <w:tblInd w:w="-106" w:type="dxa"/>
        <w:tblLook w:val="00A0" w:firstRow="1" w:lastRow="0" w:firstColumn="1" w:lastColumn="0" w:noHBand="0" w:noVBand="0"/>
      </w:tblPr>
      <w:tblGrid>
        <w:gridCol w:w="923"/>
        <w:gridCol w:w="4253"/>
        <w:gridCol w:w="3118"/>
        <w:gridCol w:w="5670"/>
        <w:gridCol w:w="1418"/>
      </w:tblGrid>
      <w:tr w:rsidR="005769F9" w:rsidRPr="00D516D5" w:rsidTr="000F7C4B">
        <w:trPr>
          <w:trHeight w:val="300"/>
        </w:trPr>
        <w:tc>
          <w:tcPr>
            <w:tcW w:w="923" w:type="dxa"/>
            <w:tcBorders>
              <w:top w:val="nil"/>
              <w:left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4253"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1этап</w:t>
            </w:r>
          </w:p>
        </w:tc>
        <w:tc>
          <w:tcPr>
            <w:tcW w:w="3118"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 этап  2014-2015 г</w:t>
            </w:r>
          </w:p>
        </w:tc>
        <w:tc>
          <w:tcPr>
            <w:tcW w:w="5670" w:type="dxa"/>
            <w:tcBorders>
              <w:top w:val="nil"/>
              <w:left w:val="nil"/>
              <w:bottom w:val="single" w:sz="4" w:space="0" w:color="auto"/>
              <w:right w:val="single" w:sz="4" w:space="0" w:color="auto"/>
            </w:tcBorders>
            <w:vAlign w:val="center"/>
          </w:tcPr>
          <w:p w:rsidR="005769F9" w:rsidRPr="00D516D5" w:rsidRDefault="005769F9" w:rsidP="00DD20E0">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 этап 2016-2019 г.</w:t>
            </w:r>
          </w:p>
        </w:tc>
        <w:tc>
          <w:tcPr>
            <w:tcW w:w="1418" w:type="dxa"/>
            <w:tcBorders>
              <w:top w:val="nil"/>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r>
    </w:tbl>
    <w:p w:rsidR="005769F9" w:rsidRPr="00D516D5" w:rsidRDefault="005769F9" w:rsidP="00D516D5">
      <w:pPr>
        <w:spacing w:after="0" w:line="240" w:lineRule="auto"/>
        <w:rPr>
          <w:rFonts w:ascii="Times New Roman" w:hAnsi="Times New Roman" w:cs="Times New Roman"/>
          <w:sz w:val="24"/>
          <w:szCs w:val="24"/>
          <w:lang w:eastAsia="ru-RU"/>
        </w:rPr>
        <w:sectPr w:rsidR="005769F9" w:rsidRPr="00D516D5"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05"/>
        <w:gridCol w:w="4271"/>
        <w:gridCol w:w="1559"/>
        <w:gridCol w:w="1559"/>
        <w:gridCol w:w="1418"/>
        <w:gridCol w:w="1559"/>
        <w:gridCol w:w="1276"/>
        <w:gridCol w:w="1417"/>
        <w:gridCol w:w="1418"/>
      </w:tblGrid>
      <w:tr w:rsidR="00BA0C11" w:rsidRPr="00D516D5" w:rsidTr="00797311">
        <w:trPr>
          <w:trHeight w:val="630"/>
        </w:trPr>
        <w:tc>
          <w:tcPr>
            <w:tcW w:w="905" w:type="dxa"/>
            <w:tcBorders>
              <w:top w:val="nil"/>
              <w:left w:val="single" w:sz="4" w:space="0" w:color="auto"/>
              <w:bottom w:val="single" w:sz="4" w:space="0" w:color="auto"/>
              <w:right w:val="single" w:sz="4" w:space="0" w:color="auto"/>
            </w:tcBorders>
            <w:vAlign w:val="center"/>
          </w:tcPr>
          <w:p w:rsidR="00BA0C11" w:rsidRPr="00D516D5" w:rsidRDefault="00BA0C11"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1</w:t>
            </w:r>
          </w:p>
        </w:tc>
        <w:tc>
          <w:tcPr>
            <w:tcW w:w="4271" w:type="dxa"/>
            <w:tcBorders>
              <w:top w:val="nil"/>
              <w:left w:val="nil"/>
              <w:bottom w:val="single" w:sz="4" w:space="0" w:color="auto"/>
              <w:right w:val="single" w:sz="4" w:space="0" w:color="auto"/>
            </w:tcBorders>
          </w:tcPr>
          <w:p w:rsidR="00BA0C11" w:rsidRPr="00D516D5" w:rsidRDefault="00BA0C11"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Подпрограмма "Развитие дорожного хозяйства городского поселения город Павловск"</w:t>
            </w:r>
          </w:p>
        </w:tc>
        <w:tc>
          <w:tcPr>
            <w:tcW w:w="1559" w:type="dxa"/>
            <w:tcBorders>
              <w:top w:val="nil"/>
              <w:left w:val="nil"/>
              <w:bottom w:val="single" w:sz="4" w:space="0" w:color="auto"/>
              <w:right w:val="single" w:sz="4" w:space="0" w:color="auto"/>
            </w:tcBorders>
            <w:vAlign w:val="center"/>
          </w:tcPr>
          <w:p w:rsidR="00BA0C11" w:rsidRPr="00D516D5" w:rsidRDefault="00BA0C11" w:rsidP="0030478D">
            <w:pPr>
              <w:spacing w:after="0" w:line="240" w:lineRule="auto"/>
              <w:jc w:val="right"/>
              <w:rPr>
                <w:rFonts w:ascii="Times New Roman" w:hAnsi="Times New Roman" w:cs="Times New Roman"/>
                <w:b/>
                <w:bCs/>
                <w:sz w:val="24"/>
                <w:szCs w:val="24"/>
                <w:lang w:eastAsia="ru-RU"/>
              </w:rPr>
            </w:pPr>
            <w:r w:rsidRPr="00797311">
              <w:rPr>
                <w:rFonts w:ascii="Times New Roman" w:hAnsi="Times New Roman" w:cs="Times New Roman"/>
                <w:b/>
                <w:bCs/>
                <w:sz w:val="24"/>
                <w:szCs w:val="24"/>
                <w:lang w:eastAsia="ru-RU"/>
              </w:rPr>
              <w:t>34540,90455</w:t>
            </w:r>
          </w:p>
        </w:tc>
        <w:tc>
          <w:tcPr>
            <w:tcW w:w="1559" w:type="dxa"/>
            <w:tcBorders>
              <w:top w:val="nil"/>
              <w:left w:val="nil"/>
              <w:bottom w:val="single" w:sz="4" w:space="0" w:color="auto"/>
              <w:right w:val="single" w:sz="4" w:space="0" w:color="auto"/>
            </w:tcBorders>
            <w:vAlign w:val="center"/>
          </w:tcPr>
          <w:p w:rsidR="00BA0C11" w:rsidRPr="00D516D5" w:rsidRDefault="00BA0C11" w:rsidP="0030478D">
            <w:pPr>
              <w:spacing w:after="0" w:line="240" w:lineRule="auto"/>
              <w:jc w:val="right"/>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10112,06450</w:t>
            </w:r>
          </w:p>
        </w:tc>
        <w:tc>
          <w:tcPr>
            <w:tcW w:w="1418" w:type="dxa"/>
            <w:tcBorders>
              <w:top w:val="nil"/>
              <w:left w:val="nil"/>
              <w:bottom w:val="single" w:sz="4" w:space="0" w:color="auto"/>
              <w:right w:val="single" w:sz="4" w:space="0" w:color="auto"/>
            </w:tcBorders>
            <w:vAlign w:val="center"/>
          </w:tcPr>
          <w:p w:rsidR="00BA0C11" w:rsidRPr="00F67105" w:rsidRDefault="002A748D" w:rsidP="0079731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35033,2078</w:t>
            </w:r>
          </w:p>
        </w:tc>
        <w:tc>
          <w:tcPr>
            <w:tcW w:w="1559" w:type="dxa"/>
            <w:tcBorders>
              <w:top w:val="nil"/>
              <w:left w:val="nil"/>
              <w:bottom w:val="single" w:sz="4" w:space="0" w:color="auto"/>
              <w:right w:val="single" w:sz="4" w:space="0" w:color="auto"/>
            </w:tcBorders>
            <w:vAlign w:val="center"/>
          </w:tcPr>
          <w:p w:rsidR="00BA0C11" w:rsidRPr="00FE748B" w:rsidRDefault="000F7C4B" w:rsidP="00550FEB">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28056,10065</w:t>
            </w:r>
          </w:p>
        </w:tc>
        <w:tc>
          <w:tcPr>
            <w:tcW w:w="1276" w:type="dxa"/>
            <w:tcBorders>
              <w:top w:val="nil"/>
              <w:left w:val="nil"/>
              <w:bottom w:val="single" w:sz="4" w:space="0" w:color="auto"/>
              <w:right w:val="single" w:sz="4" w:space="0" w:color="auto"/>
            </w:tcBorders>
            <w:vAlign w:val="center"/>
          </w:tcPr>
          <w:p w:rsidR="00BA0C11" w:rsidRPr="00FE748B" w:rsidRDefault="00A6128E" w:rsidP="00DE0E00">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3624,5000</w:t>
            </w:r>
          </w:p>
        </w:tc>
        <w:tc>
          <w:tcPr>
            <w:tcW w:w="1417" w:type="dxa"/>
            <w:tcBorders>
              <w:top w:val="nil"/>
              <w:left w:val="nil"/>
              <w:bottom w:val="single" w:sz="4" w:space="0" w:color="auto"/>
              <w:right w:val="single" w:sz="4" w:space="0" w:color="auto"/>
            </w:tcBorders>
            <w:vAlign w:val="center"/>
          </w:tcPr>
          <w:p w:rsidR="00BA0C11" w:rsidRPr="00FE748B" w:rsidRDefault="00A6128E" w:rsidP="00DE0E00">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3934,9000</w:t>
            </w:r>
          </w:p>
        </w:tc>
        <w:tc>
          <w:tcPr>
            <w:tcW w:w="1418" w:type="dxa"/>
            <w:tcBorders>
              <w:top w:val="nil"/>
              <w:left w:val="nil"/>
              <w:bottom w:val="single" w:sz="4" w:space="0" w:color="auto"/>
              <w:right w:val="single" w:sz="4" w:space="0" w:color="auto"/>
            </w:tcBorders>
            <w:vAlign w:val="center"/>
          </w:tcPr>
          <w:p w:rsidR="00BA0C11" w:rsidRPr="00FE748B" w:rsidRDefault="00AA1E1B" w:rsidP="00FE748B">
            <w:pPr>
              <w:spacing w:after="0" w:line="240" w:lineRule="auto"/>
              <w:jc w:val="center"/>
              <w:rPr>
                <w:rFonts w:ascii="Times New Roman" w:hAnsi="Times New Roman" w:cs="Times New Roman"/>
                <w:b/>
                <w:bCs/>
                <w:sz w:val="24"/>
                <w:szCs w:val="24"/>
                <w:lang w:eastAsia="ru-RU"/>
              </w:rPr>
            </w:pPr>
            <w:r w:rsidRPr="00FE748B">
              <w:rPr>
                <w:rFonts w:ascii="Times New Roman" w:hAnsi="Times New Roman" w:cs="Times New Roman"/>
                <w:b/>
                <w:bCs/>
                <w:sz w:val="24"/>
                <w:szCs w:val="24"/>
                <w:lang w:eastAsia="ru-RU"/>
              </w:rPr>
              <w:t>115301,67750</w:t>
            </w:r>
          </w:p>
        </w:tc>
      </w:tr>
      <w:tr w:rsidR="00C673E4" w:rsidRPr="00D516D5" w:rsidTr="00797311">
        <w:trPr>
          <w:trHeight w:val="690"/>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1.1</w:t>
            </w:r>
          </w:p>
        </w:tc>
        <w:tc>
          <w:tcPr>
            <w:tcW w:w="4271" w:type="dxa"/>
            <w:tcBorders>
              <w:top w:val="single" w:sz="4" w:space="0" w:color="auto"/>
              <w:left w:val="nil"/>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Ремонт автомобильных дорог общего пользования местного значения и искусственных сооружений на них</w:t>
            </w:r>
          </w:p>
        </w:tc>
        <w:tc>
          <w:tcPr>
            <w:tcW w:w="1559" w:type="dxa"/>
            <w:tcBorders>
              <w:top w:val="single" w:sz="4" w:space="0" w:color="auto"/>
              <w:left w:val="nil"/>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8870,60326</w:t>
            </w:r>
          </w:p>
        </w:tc>
        <w:tc>
          <w:tcPr>
            <w:tcW w:w="1559" w:type="dxa"/>
            <w:tcBorders>
              <w:top w:val="single" w:sz="4" w:space="0" w:color="auto"/>
              <w:left w:val="nil"/>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6730,4675</w:t>
            </w:r>
            <w:r>
              <w:rPr>
                <w:rFonts w:ascii="Times New Roman" w:hAnsi="Times New Roman" w:cs="Times New Roman"/>
                <w:sz w:val="24"/>
                <w:szCs w:val="24"/>
                <w:lang w:eastAsia="ru-RU"/>
              </w:rPr>
              <w:t>0</w:t>
            </w:r>
          </w:p>
        </w:tc>
        <w:tc>
          <w:tcPr>
            <w:tcW w:w="1418" w:type="dxa"/>
            <w:tcBorders>
              <w:top w:val="single" w:sz="4" w:space="0" w:color="auto"/>
              <w:left w:val="nil"/>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15601,07076</w:t>
            </w:r>
          </w:p>
        </w:tc>
      </w:tr>
      <w:tr w:rsidR="00C673E4" w:rsidRPr="00D516D5" w:rsidTr="00797311">
        <w:trPr>
          <w:trHeight w:val="900"/>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1.2</w:t>
            </w:r>
          </w:p>
        </w:tc>
        <w:tc>
          <w:tcPr>
            <w:tcW w:w="4271"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осевой разметки на проезжей части улиц г. Павловск.</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130,0158</w:t>
            </w:r>
            <w:r>
              <w:rPr>
                <w:rFonts w:ascii="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148,65</w:t>
            </w:r>
            <w:r>
              <w:rPr>
                <w:rFonts w:ascii="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AA1E1B" w:rsidRDefault="00C673E4" w:rsidP="0030478D">
            <w:pPr>
              <w:spacing w:after="0" w:line="240" w:lineRule="auto"/>
              <w:jc w:val="right"/>
              <w:rPr>
                <w:rFonts w:ascii="Times New Roman" w:hAnsi="Times New Roman" w:cs="Times New Roman"/>
                <w:sz w:val="24"/>
                <w:szCs w:val="24"/>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673E4" w:rsidRPr="00AA1E1B" w:rsidRDefault="00C673E4" w:rsidP="0030478D">
            <w:pPr>
              <w:spacing w:after="0" w:line="240" w:lineRule="auto"/>
              <w:jc w:val="right"/>
              <w:rPr>
                <w:rFonts w:ascii="Times New Roman" w:hAnsi="Times New Roman" w:cs="Times New Roman"/>
                <w:sz w:val="24"/>
                <w:szCs w:val="24"/>
                <w:highlight w:val="yellow"/>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278,66580</w:t>
            </w:r>
          </w:p>
        </w:tc>
      </w:tr>
      <w:tr w:rsidR="00C673E4" w:rsidRPr="00D516D5" w:rsidTr="00797311">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1.3 </w:t>
            </w:r>
          </w:p>
        </w:tc>
        <w:tc>
          <w:tcPr>
            <w:tcW w:w="4271"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разметки пешеходных переходов на проезжей части улиц г. Павловска</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290,01794</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222,733</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512,75094</w:t>
            </w:r>
          </w:p>
        </w:tc>
      </w:tr>
      <w:tr w:rsidR="00C673E4" w:rsidRPr="00D516D5" w:rsidTr="00797311">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1.4 </w:t>
            </w:r>
          </w:p>
        </w:tc>
        <w:tc>
          <w:tcPr>
            <w:tcW w:w="4271"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Ремонт дворовых территорий многоквартирных жилых домов</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1904,20</w:t>
            </w:r>
            <w:r>
              <w:rPr>
                <w:rFonts w:ascii="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1904</w:t>
            </w:r>
            <w:r>
              <w:rPr>
                <w:rFonts w:ascii="Times New Roman" w:hAnsi="Times New Roman" w:cs="Times New Roman"/>
                <w:b/>
                <w:bCs/>
                <w:sz w:val="24"/>
                <w:szCs w:val="24"/>
                <w:lang w:eastAsia="ru-RU"/>
              </w:rPr>
              <w:t>,</w:t>
            </w:r>
            <w:r w:rsidRPr="00D516D5">
              <w:rPr>
                <w:rFonts w:ascii="Times New Roman" w:hAnsi="Times New Roman" w:cs="Times New Roman"/>
                <w:b/>
                <w:bCs/>
                <w:sz w:val="24"/>
                <w:szCs w:val="24"/>
                <w:lang w:eastAsia="ru-RU"/>
              </w:rPr>
              <w:t>200</w:t>
            </w:r>
          </w:p>
        </w:tc>
      </w:tr>
      <w:tr w:rsidR="00C673E4" w:rsidRPr="00D516D5" w:rsidTr="00797311">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1.5</w:t>
            </w:r>
          </w:p>
        </w:tc>
        <w:tc>
          <w:tcPr>
            <w:tcW w:w="4271"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Строительство разворотной площадки, примыкающей к ул.</w:t>
            </w:r>
            <w:r>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 xml:space="preserve">Строительная, автомобильной дороги в г. Павловске по ул. Ростовская, ул. </w:t>
            </w:r>
            <w:proofErr w:type="spellStart"/>
            <w:r w:rsidRPr="00D516D5">
              <w:rPr>
                <w:rFonts w:ascii="Times New Roman" w:hAnsi="Times New Roman" w:cs="Times New Roman"/>
                <w:sz w:val="24"/>
                <w:szCs w:val="24"/>
                <w:lang w:eastAsia="ru-RU"/>
              </w:rPr>
              <w:t>Калачеевская</w:t>
            </w:r>
            <w:proofErr w:type="spellEnd"/>
            <w:r w:rsidRPr="00D516D5">
              <w:rPr>
                <w:rFonts w:ascii="Times New Roman" w:hAnsi="Times New Roman" w:cs="Times New Roman"/>
                <w:sz w:val="24"/>
                <w:szCs w:val="24"/>
                <w:lang w:eastAsia="ru-RU"/>
              </w:rPr>
              <w:t>,</w:t>
            </w:r>
            <w:r w:rsidR="00673FAA">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ул.300лет Флота, ул. Маршала Жукова и ул.</w:t>
            </w:r>
            <w:r>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Заводская с примыканиями к ул.</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Строительная(4км+150 м, автомобильной дороги «Павловск-</w:t>
            </w:r>
            <w:r w:rsidRPr="00D516D5">
              <w:rPr>
                <w:rFonts w:ascii="Times New Roman" w:hAnsi="Times New Roman" w:cs="Times New Roman"/>
                <w:sz w:val="24"/>
                <w:szCs w:val="24"/>
                <w:lang w:eastAsia="ru-RU"/>
              </w:rPr>
              <w:lastRenderedPageBreak/>
              <w:t>Калач-Петропавловка»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23346,06755</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2480,0</w:t>
            </w:r>
            <w:r>
              <w:rPr>
                <w:rFonts w:ascii="Times New Roman" w:hAnsi="Times New Roman" w:cs="Times New Roman"/>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0478D">
            <w:pPr>
              <w:spacing w:after="0" w:line="240" w:lineRule="auto"/>
              <w:jc w:val="right"/>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25826,06755</w:t>
            </w:r>
          </w:p>
        </w:tc>
      </w:tr>
      <w:tr w:rsidR="00C673E4" w:rsidRPr="00D516D5" w:rsidTr="00797311">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1.6</w:t>
            </w:r>
          </w:p>
        </w:tc>
        <w:tc>
          <w:tcPr>
            <w:tcW w:w="4271"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Строительство автодороги ул.</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Донская,</w:t>
            </w:r>
            <w:r w:rsidR="006075CD">
              <w:rPr>
                <w:rFonts w:ascii="Times New Roman" w:hAnsi="Times New Roman" w:cs="Times New Roman"/>
                <w:sz w:val="24"/>
                <w:szCs w:val="24"/>
                <w:lang w:eastAsia="ru-RU"/>
              </w:rPr>
              <w:t xml:space="preserve"> пл.</w:t>
            </w:r>
            <w:r w:rsidR="007A758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Мира,</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Сосновка,</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Красный</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пахарь,</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Цветочная,</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Полевая,</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Советская,</w:t>
            </w:r>
            <w:r w:rsidR="006075CD">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Кирова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_</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b/>
                <w:bCs/>
                <w:sz w:val="24"/>
                <w:szCs w:val="24"/>
                <w:lang w:eastAsia="ru-RU"/>
              </w:rPr>
            </w:pPr>
          </w:p>
        </w:tc>
      </w:tr>
      <w:tr w:rsidR="00C673E4" w:rsidRPr="00D516D5" w:rsidTr="00797311">
        <w:trPr>
          <w:trHeight w:val="135"/>
        </w:trPr>
        <w:tc>
          <w:tcPr>
            <w:tcW w:w="905"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1.7</w:t>
            </w:r>
          </w:p>
        </w:tc>
        <w:tc>
          <w:tcPr>
            <w:tcW w:w="4271"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Строительство</w:t>
            </w:r>
            <w:r>
              <w:rPr>
                <w:rFonts w:ascii="Times New Roman" w:hAnsi="Times New Roman" w:cs="Times New Roman"/>
                <w:sz w:val="24"/>
                <w:szCs w:val="24"/>
                <w:lang w:eastAsia="ru-RU"/>
              </w:rPr>
              <w:t xml:space="preserve"> и ремонт </w:t>
            </w:r>
            <w:r w:rsidRPr="00D516D5">
              <w:rPr>
                <w:rFonts w:ascii="Times New Roman" w:hAnsi="Times New Roman" w:cs="Times New Roman"/>
                <w:sz w:val="24"/>
                <w:szCs w:val="24"/>
                <w:lang w:eastAsia="ru-RU"/>
              </w:rPr>
              <w:t xml:space="preserve"> тротуаров в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3F234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530,214</w:t>
            </w: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673E4" w:rsidRPr="00D516D5" w:rsidRDefault="00C673E4" w:rsidP="00FE748B">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530,214</w:t>
            </w:r>
          </w:p>
        </w:tc>
      </w:tr>
    </w:tbl>
    <w:p w:rsidR="005769F9" w:rsidRPr="00D516D5" w:rsidRDefault="005769F9" w:rsidP="00D516D5">
      <w:pPr>
        <w:spacing w:after="0" w:line="240" w:lineRule="auto"/>
        <w:rPr>
          <w:rFonts w:ascii="Times New Roman" w:hAnsi="Times New Roman" w:cs="Times New Roman"/>
          <w:sz w:val="24"/>
          <w:szCs w:val="24"/>
          <w:lang w:eastAsia="ru-RU"/>
        </w:rPr>
        <w:sectPr w:rsidR="005769F9" w:rsidRPr="00D516D5"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46"/>
        <w:gridCol w:w="4230"/>
        <w:gridCol w:w="1559"/>
        <w:gridCol w:w="1559"/>
        <w:gridCol w:w="1418"/>
        <w:gridCol w:w="1559"/>
        <w:gridCol w:w="1276"/>
        <w:gridCol w:w="1417"/>
        <w:gridCol w:w="1418"/>
      </w:tblGrid>
      <w:tr w:rsidR="005769F9" w:rsidRPr="00D516D5" w:rsidTr="00F02FD6">
        <w:trPr>
          <w:trHeight w:val="338"/>
        </w:trPr>
        <w:tc>
          <w:tcPr>
            <w:tcW w:w="946" w:type="dxa"/>
            <w:tcBorders>
              <w:top w:val="single" w:sz="4" w:space="0" w:color="auto"/>
              <w:left w:val="single" w:sz="4" w:space="0" w:color="auto"/>
              <w:bottom w:val="single" w:sz="4" w:space="0" w:color="auto"/>
              <w:right w:val="single" w:sz="4" w:space="0" w:color="auto"/>
            </w:tcBorders>
          </w:tcPr>
          <w:p w:rsidR="005769F9" w:rsidRPr="00D516D5" w:rsidRDefault="005769F9" w:rsidP="00D516D5">
            <w:pPr>
              <w:spacing w:after="0" w:line="240" w:lineRule="auto"/>
              <w:rPr>
                <w:rFonts w:ascii="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5769F9" w:rsidRPr="006B6B11" w:rsidRDefault="005769F9" w:rsidP="00D516D5">
            <w:pPr>
              <w:spacing w:after="0" w:line="240" w:lineRule="auto"/>
              <w:rPr>
                <w:rFonts w:ascii="Times New Roman" w:hAnsi="Times New Roman" w:cs="Times New Roman"/>
                <w:b/>
                <w:bCs/>
                <w:sz w:val="24"/>
                <w:szCs w:val="24"/>
                <w:lang w:eastAsia="ru-RU"/>
              </w:rPr>
            </w:pPr>
            <w:r w:rsidRPr="006B6B11">
              <w:rPr>
                <w:rFonts w:ascii="Times New Roman" w:hAnsi="Times New Roman" w:cs="Times New Roman"/>
                <w:b/>
                <w:bCs/>
                <w:sz w:val="24"/>
                <w:szCs w:val="24"/>
                <w:lang w:eastAsia="ru-RU"/>
              </w:rPr>
              <w:t>2 этап 2016-2019 годы</w:t>
            </w:r>
          </w:p>
        </w:tc>
        <w:tc>
          <w:tcPr>
            <w:tcW w:w="1559" w:type="dxa"/>
            <w:tcBorders>
              <w:top w:val="single" w:sz="4" w:space="0" w:color="auto"/>
              <w:left w:val="single" w:sz="4" w:space="0" w:color="auto"/>
              <w:bottom w:val="single" w:sz="4" w:space="0" w:color="auto"/>
              <w:right w:val="single" w:sz="4" w:space="0" w:color="auto"/>
            </w:tcBorders>
          </w:tcPr>
          <w:p w:rsidR="005769F9" w:rsidRPr="00D516D5" w:rsidRDefault="005769F9" w:rsidP="00D516D5">
            <w:pPr>
              <w:spacing w:after="0" w:line="240" w:lineRule="auto"/>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769F9" w:rsidRPr="00D516D5" w:rsidRDefault="005769F9" w:rsidP="00D516D5">
            <w:pPr>
              <w:spacing w:after="0" w:line="240" w:lineRule="auto"/>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769F9" w:rsidRPr="00D516D5" w:rsidRDefault="005769F9" w:rsidP="00D516D5">
            <w:pPr>
              <w:spacing w:after="0" w:line="240" w:lineRule="auto"/>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769F9" w:rsidRPr="00D516D5" w:rsidRDefault="005769F9" w:rsidP="00D516D5">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769F9" w:rsidRPr="00D516D5" w:rsidRDefault="005769F9" w:rsidP="00D516D5">
            <w:pPr>
              <w:spacing w:after="0" w:line="240" w:lineRule="auto"/>
              <w:jc w:val="center"/>
              <w:rPr>
                <w:rFonts w:ascii="Times New Roman" w:hAnsi="Times New Roman" w:cs="Times New Roman"/>
                <w:b/>
                <w:bCs/>
                <w:sz w:val="24"/>
                <w:szCs w:val="24"/>
                <w:lang w:eastAsia="ru-RU"/>
              </w:rPr>
            </w:pPr>
          </w:p>
        </w:tc>
      </w:tr>
      <w:tr w:rsidR="005A178B" w:rsidRPr="00D516D5" w:rsidTr="00F02FD6">
        <w:trPr>
          <w:trHeight w:val="338"/>
        </w:trPr>
        <w:tc>
          <w:tcPr>
            <w:tcW w:w="946"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4230"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Подпрограмма "Развитие дорожного хозяйства городского поселения город Павловск"</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3F234C">
            <w:pPr>
              <w:spacing w:after="0" w:line="240" w:lineRule="auto"/>
              <w:jc w:val="center"/>
              <w:rPr>
                <w:rFonts w:ascii="Times New Roman" w:hAnsi="Times New Roman" w:cs="Times New Roman"/>
                <w:sz w:val="24"/>
                <w:szCs w:val="24"/>
                <w:lang w:eastAsia="ru-RU"/>
              </w:rPr>
            </w:pPr>
            <w:r w:rsidRPr="00FE748B">
              <w:rPr>
                <w:rFonts w:ascii="Times New Roman" w:hAnsi="Times New Roman" w:cs="Times New Roman"/>
                <w:b/>
                <w:sz w:val="24"/>
                <w:szCs w:val="24"/>
                <w:lang w:eastAsia="ru-RU"/>
              </w:rPr>
              <w:t>28056,10065</w:t>
            </w:r>
          </w:p>
        </w:tc>
        <w:tc>
          <w:tcPr>
            <w:tcW w:w="1276"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5A178B">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3624,5000</w:t>
            </w:r>
          </w:p>
        </w:tc>
        <w:tc>
          <w:tcPr>
            <w:tcW w:w="1417"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5A178B">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3934,9000</w:t>
            </w: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3F234C">
            <w:pPr>
              <w:spacing w:after="0" w:line="240" w:lineRule="auto"/>
              <w:jc w:val="center"/>
              <w:rPr>
                <w:rFonts w:ascii="Times New Roman" w:hAnsi="Times New Roman" w:cs="Times New Roman"/>
                <w:b/>
                <w:bCs/>
                <w:sz w:val="24"/>
                <w:szCs w:val="24"/>
                <w:lang w:eastAsia="ru-RU"/>
              </w:rPr>
            </w:pPr>
          </w:p>
        </w:tc>
      </w:tr>
      <w:tr w:rsidR="005A178B" w:rsidRPr="00D516D5" w:rsidTr="00F02FD6">
        <w:trPr>
          <w:trHeight w:val="338"/>
        </w:trPr>
        <w:tc>
          <w:tcPr>
            <w:tcW w:w="946"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516D5">
              <w:rPr>
                <w:rFonts w:ascii="Times New Roman" w:hAnsi="Times New Roman" w:cs="Times New Roman"/>
                <w:sz w:val="24"/>
                <w:szCs w:val="24"/>
                <w:lang w:eastAsia="ru-RU"/>
              </w:rPr>
              <w:t>1</w:t>
            </w:r>
          </w:p>
        </w:tc>
        <w:tc>
          <w:tcPr>
            <w:tcW w:w="4230"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CF7E0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33672,27229</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27716,10065</w:t>
            </w:r>
          </w:p>
        </w:tc>
        <w:tc>
          <w:tcPr>
            <w:tcW w:w="1276"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r w:rsidRPr="00FE748B">
              <w:rPr>
                <w:rFonts w:ascii="Times New Roman" w:hAnsi="Times New Roman" w:cs="Times New Roman"/>
                <w:sz w:val="24"/>
                <w:szCs w:val="24"/>
                <w:lang w:eastAsia="ru-RU"/>
              </w:rPr>
              <w:t>3424,5000</w:t>
            </w:r>
          </w:p>
        </w:tc>
        <w:tc>
          <w:tcPr>
            <w:tcW w:w="1417"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r w:rsidRPr="00FE748B">
              <w:rPr>
                <w:rFonts w:ascii="Times New Roman" w:hAnsi="Times New Roman" w:cs="Times New Roman"/>
                <w:sz w:val="24"/>
                <w:szCs w:val="24"/>
                <w:lang w:eastAsia="ru-RU"/>
              </w:rPr>
              <w:t>3734,900</w:t>
            </w: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b/>
                <w:bCs/>
                <w:sz w:val="24"/>
                <w:szCs w:val="24"/>
                <w:lang w:eastAsia="ru-RU"/>
              </w:rPr>
            </w:pPr>
            <w:r w:rsidRPr="00FE748B">
              <w:rPr>
                <w:rFonts w:ascii="Times New Roman" w:hAnsi="Times New Roman" w:cs="Times New Roman"/>
                <w:b/>
                <w:bCs/>
                <w:sz w:val="24"/>
                <w:szCs w:val="24"/>
                <w:lang w:eastAsia="ru-RU"/>
              </w:rPr>
              <w:t>53372,56694</w:t>
            </w:r>
          </w:p>
        </w:tc>
      </w:tr>
      <w:tr w:rsidR="005A178B" w:rsidRPr="00D516D5" w:rsidTr="00F02FD6">
        <w:trPr>
          <w:trHeight w:val="338"/>
        </w:trPr>
        <w:tc>
          <w:tcPr>
            <w:tcW w:w="946"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4230"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Default="005A178B" w:rsidP="00CF7E06">
            <w:pPr>
              <w:spacing w:after="0" w:line="240" w:lineRule="auto"/>
              <w:jc w:val="right"/>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r w:rsidRPr="00FE748B">
              <w:rPr>
                <w:rFonts w:ascii="Times New Roman" w:hAnsi="Times New Roman" w:cs="Times New Roman"/>
                <w:sz w:val="24"/>
                <w:szCs w:val="24"/>
                <w:lang w:eastAsia="ru-RU"/>
              </w:rPr>
              <w:t>10870,90600</w:t>
            </w:r>
          </w:p>
        </w:tc>
        <w:tc>
          <w:tcPr>
            <w:tcW w:w="1276"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b/>
                <w:bCs/>
                <w:sz w:val="24"/>
                <w:szCs w:val="24"/>
                <w:lang w:eastAsia="ru-RU"/>
              </w:rPr>
            </w:pPr>
          </w:p>
        </w:tc>
      </w:tr>
      <w:tr w:rsidR="005A178B" w:rsidRPr="00D516D5" w:rsidTr="00F02FD6">
        <w:trPr>
          <w:trHeight w:val="338"/>
        </w:trPr>
        <w:tc>
          <w:tcPr>
            <w:tcW w:w="946"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4230" w:type="dxa"/>
            <w:tcBorders>
              <w:top w:val="single" w:sz="4" w:space="0" w:color="auto"/>
              <w:left w:val="single" w:sz="4" w:space="0" w:color="auto"/>
              <w:bottom w:val="single" w:sz="4" w:space="0" w:color="auto"/>
              <w:right w:val="single" w:sz="4" w:space="0" w:color="auto"/>
            </w:tcBorders>
          </w:tcPr>
          <w:p w:rsidR="005A178B" w:rsidRDefault="005A178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Бюджет городского поселения – город Павловск</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Default="005A178B" w:rsidP="00CF7E06">
            <w:pPr>
              <w:spacing w:after="0" w:line="240" w:lineRule="auto"/>
              <w:jc w:val="right"/>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r w:rsidRPr="00FE748B">
              <w:rPr>
                <w:rFonts w:ascii="Times New Roman" w:hAnsi="Times New Roman" w:cs="Times New Roman"/>
                <w:sz w:val="24"/>
                <w:szCs w:val="24"/>
                <w:lang w:eastAsia="ru-RU"/>
              </w:rPr>
              <w:t>16845,19465</w:t>
            </w:r>
          </w:p>
        </w:tc>
        <w:tc>
          <w:tcPr>
            <w:tcW w:w="1276"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b/>
                <w:bCs/>
                <w:sz w:val="24"/>
                <w:szCs w:val="24"/>
                <w:lang w:eastAsia="ru-RU"/>
              </w:rPr>
            </w:pPr>
          </w:p>
        </w:tc>
      </w:tr>
      <w:tr w:rsidR="005A178B" w:rsidRPr="00D516D5" w:rsidTr="00F02FD6">
        <w:trPr>
          <w:trHeight w:val="338"/>
        </w:trPr>
        <w:tc>
          <w:tcPr>
            <w:tcW w:w="946"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4230"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Основное мероприятие: Развитие уличной дорожной сети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xml:space="preserve">. Павловск Павловского муниципального района Воронежской области </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3F234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D516D5" w:rsidRDefault="005A178B" w:rsidP="008429F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1360,93551</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FE748B">
            <w:pPr>
              <w:spacing w:after="0" w:line="240" w:lineRule="auto"/>
              <w:jc w:val="center"/>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340,00000</w:t>
            </w:r>
          </w:p>
        </w:tc>
        <w:tc>
          <w:tcPr>
            <w:tcW w:w="1276"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FE748B">
            <w:pPr>
              <w:spacing w:after="0" w:line="240" w:lineRule="auto"/>
              <w:jc w:val="center"/>
              <w:rPr>
                <w:rFonts w:ascii="Times New Roman" w:hAnsi="Times New Roman" w:cs="Times New Roman"/>
                <w:bCs/>
                <w:sz w:val="24"/>
                <w:szCs w:val="24"/>
                <w:lang w:eastAsia="ru-RU"/>
              </w:rPr>
            </w:pPr>
            <w:r w:rsidRPr="00FE748B">
              <w:rPr>
                <w:rFonts w:ascii="Times New Roman" w:hAnsi="Times New Roman" w:cs="Times New Roman"/>
                <w:bCs/>
                <w:sz w:val="24"/>
                <w:szCs w:val="24"/>
                <w:lang w:eastAsia="ru-RU"/>
              </w:rPr>
              <w:t>200,000</w:t>
            </w:r>
          </w:p>
        </w:tc>
        <w:tc>
          <w:tcPr>
            <w:tcW w:w="1417"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FE748B">
            <w:pPr>
              <w:spacing w:after="0" w:line="240" w:lineRule="auto"/>
              <w:jc w:val="center"/>
              <w:rPr>
                <w:rFonts w:ascii="Times New Roman" w:hAnsi="Times New Roman" w:cs="Times New Roman"/>
                <w:sz w:val="24"/>
                <w:szCs w:val="24"/>
                <w:lang w:eastAsia="ru-RU"/>
              </w:rPr>
            </w:pPr>
            <w:r w:rsidRPr="00FE748B">
              <w:rPr>
                <w:rFonts w:ascii="Times New Roman" w:hAnsi="Times New Roman" w:cs="Times New Roman"/>
                <w:sz w:val="24"/>
                <w:szCs w:val="24"/>
                <w:lang w:eastAsia="ru-RU"/>
              </w:rPr>
              <w:t>200,000</w:t>
            </w: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FE748B">
            <w:pPr>
              <w:spacing w:after="0" w:line="240" w:lineRule="auto"/>
              <w:jc w:val="center"/>
              <w:rPr>
                <w:rFonts w:ascii="Times New Roman" w:hAnsi="Times New Roman" w:cs="Times New Roman"/>
                <w:b/>
                <w:bCs/>
                <w:sz w:val="24"/>
                <w:szCs w:val="24"/>
                <w:lang w:eastAsia="ru-RU"/>
              </w:rPr>
            </w:pPr>
            <w:r w:rsidRPr="00FE748B">
              <w:rPr>
                <w:rFonts w:ascii="Times New Roman" w:hAnsi="Times New Roman" w:cs="Times New Roman"/>
                <w:b/>
                <w:bCs/>
                <w:sz w:val="24"/>
                <w:szCs w:val="24"/>
                <w:lang w:eastAsia="ru-RU"/>
              </w:rPr>
              <w:t>2100,93551</w:t>
            </w:r>
          </w:p>
        </w:tc>
      </w:tr>
      <w:tr w:rsidR="005A178B" w:rsidRPr="00D516D5" w:rsidTr="00FE748B">
        <w:trPr>
          <w:trHeight w:val="338"/>
        </w:trPr>
        <w:tc>
          <w:tcPr>
            <w:tcW w:w="946" w:type="dxa"/>
            <w:tcBorders>
              <w:top w:val="single" w:sz="4" w:space="0" w:color="auto"/>
              <w:left w:val="single" w:sz="4" w:space="0" w:color="auto"/>
              <w:bottom w:val="single" w:sz="4" w:space="0" w:color="auto"/>
              <w:right w:val="single" w:sz="4" w:space="0" w:color="auto"/>
            </w:tcBorders>
          </w:tcPr>
          <w:p w:rsidR="005A178B" w:rsidRPr="00D516D5" w:rsidRDefault="005A178B" w:rsidP="00D516D5">
            <w:pPr>
              <w:spacing w:after="0" w:line="240" w:lineRule="auto"/>
              <w:rPr>
                <w:rFonts w:ascii="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FE748B">
            <w:pPr>
              <w:spacing w:after="0" w:line="240" w:lineRule="auto"/>
              <w:jc w:val="center"/>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Всего 2014-2019 год</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67105" w:rsidRDefault="005A178B" w:rsidP="00CF7E06">
            <w:pPr>
              <w:spacing w:after="0" w:line="240" w:lineRule="auto"/>
              <w:jc w:val="right"/>
              <w:rPr>
                <w:rFonts w:ascii="Times New Roman" w:hAnsi="Times New Roman" w:cs="Times New Roman"/>
                <w:b/>
                <w:sz w:val="24"/>
                <w:szCs w:val="24"/>
                <w:lang w:eastAsia="ru-RU"/>
              </w:rPr>
            </w:pPr>
            <w:r w:rsidRPr="00F67105">
              <w:rPr>
                <w:rFonts w:ascii="Times New Roman" w:hAnsi="Times New Roman" w:cs="Times New Roman"/>
                <w:b/>
                <w:sz w:val="24"/>
                <w:szCs w:val="24"/>
                <w:lang w:eastAsia="ru-RU"/>
              </w:rPr>
              <w:t>34540,90455</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67105" w:rsidRDefault="005A178B" w:rsidP="00CF7E06">
            <w:pPr>
              <w:spacing w:after="0" w:line="240" w:lineRule="auto"/>
              <w:jc w:val="right"/>
              <w:rPr>
                <w:rFonts w:ascii="Times New Roman" w:hAnsi="Times New Roman" w:cs="Times New Roman"/>
                <w:b/>
                <w:sz w:val="24"/>
                <w:szCs w:val="24"/>
                <w:lang w:eastAsia="ru-RU"/>
              </w:rPr>
            </w:pPr>
            <w:r w:rsidRPr="00F67105">
              <w:rPr>
                <w:rFonts w:ascii="Times New Roman" w:hAnsi="Times New Roman" w:cs="Times New Roman"/>
                <w:b/>
                <w:sz w:val="24"/>
                <w:szCs w:val="24"/>
                <w:lang w:eastAsia="ru-RU"/>
              </w:rPr>
              <w:t>10112,06450</w:t>
            </w: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67105" w:rsidRDefault="005A178B" w:rsidP="00CF7E06">
            <w:pPr>
              <w:spacing w:after="0" w:line="240" w:lineRule="auto"/>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35033,20780</w:t>
            </w:r>
          </w:p>
        </w:tc>
        <w:tc>
          <w:tcPr>
            <w:tcW w:w="1559"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28056,10065</w:t>
            </w:r>
          </w:p>
        </w:tc>
        <w:tc>
          <w:tcPr>
            <w:tcW w:w="1276"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F7E06">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3624,5000</w:t>
            </w:r>
          </w:p>
        </w:tc>
        <w:tc>
          <w:tcPr>
            <w:tcW w:w="1417"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C91018">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3934,900</w:t>
            </w:r>
          </w:p>
        </w:tc>
        <w:tc>
          <w:tcPr>
            <w:tcW w:w="1418" w:type="dxa"/>
            <w:tcBorders>
              <w:top w:val="single" w:sz="4" w:space="0" w:color="auto"/>
              <w:left w:val="single" w:sz="4" w:space="0" w:color="auto"/>
              <w:bottom w:val="single" w:sz="4" w:space="0" w:color="auto"/>
              <w:right w:val="single" w:sz="4" w:space="0" w:color="auto"/>
            </w:tcBorders>
            <w:vAlign w:val="center"/>
          </w:tcPr>
          <w:p w:rsidR="005A178B" w:rsidRPr="00FE748B" w:rsidRDefault="005A178B" w:rsidP="002077E3">
            <w:pPr>
              <w:spacing w:after="0" w:line="240" w:lineRule="auto"/>
              <w:jc w:val="right"/>
              <w:rPr>
                <w:rFonts w:ascii="Times New Roman" w:hAnsi="Times New Roman" w:cs="Times New Roman"/>
                <w:b/>
                <w:bCs/>
                <w:sz w:val="24"/>
                <w:szCs w:val="24"/>
                <w:lang w:eastAsia="ru-RU"/>
              </w:rPr>
            </w:pPr>
            <w:r w:rsidRPr="00FE748B">
              <w:rPr>
                <w:rFonts w:ascii="Times New Roman" w:hAnsi="Times New Roman" w:cs="Times New Roman"/>
                <w:b/>
                <w:bCs/>
                <w:sz w:val="24"/>
                <w:szCs w:val="24"/>
                <w:lang w:eastAsia="ru-RU"/>
              </w:rPr>
              <w:t>115301,6775</w:t>
            </w:r>
          </w:p>
        </w:tc>
      </w:tr>
    </w:tbl>
    <w:p w:rsidR="005769F9" w:rsidRPr="00D516D5" w:rsidRDefault="005769F9" w:rsidP="00D516D5">
      <w:pPr>
        <w:spacing w:after="0" w:line="240" w:lineRule="auto"/>
        <w:rPr>
          <w:rFonts w:ascii="Times New Roman" w:hAnsi="Times New Roman" w:cs="Times New Roman"/>
          <w:sz w:val="24"/>
          <w:szCs w:val="24"/>
          <w:lang w:eastAsia="ru-RU"/>
        </w:rPr>
      </w:pPr>
    </w:p>
    <w:p w:rsidR="005769F9" w:rsidRPr="00D516D5" w:rsidRDefault="00AA1E1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sidR="005769F9" w:rsidRPr="00D516D5">
        <w:rPr>
          <w:rFonts w:ascii="Times New Roman" w:hAnsi="Times New Roman" w:cs="Times New Roman"/>
          <w:sz w:val="24"/>
          <w:szCs w:val="24"/>
          <w:lang w:eastAsia="ru-RU"/>
        </w:rPr>
        <w:t xml:space="preserve"> городского поселения</w:t>
      </w:r>
    </w:p>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город Павловск                                                                                     </w:t>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00AA1E1B">
        <w:rPr>
          <w:rFonts w:ascii="Times New Roman" w:hAnsi="Times New Roman" w:cs="Times New Roman"/>
          <w:sz w:val="24"/>
          <w:szCs w:val="24"/>
          <w:lang w:eastAsia="ru-RU"/>
        </w:rPr>
        <w:t xml:space="preserve">     </w:t>
      </w:r>
      <w:r w:rsidR="007A758D">
        <w:rPr>
          <w:rFonts w:ascii="Times New Roman" w:hAnsi="Times New Roman" w:cs="Times New Roman"/>
          <w:sz w:val="24"/>
          <w:szCs w:val="24"/>
          <w:lang w:eastAsia="ru-RU"/>
        </w:rPr>
        <w:t xml:space="preserve">    </w:t>
      </w:r>
      <w:r w:rsidR="00AA1E1B">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 xml:space="preserve">В.А. </w:t>
      </w:r>
      <w:r w:rsidR="00AA1E1B">
        <w:rPr>
          <w:rFonts w:ascii="Times New Roman" w:hAnsi="Times New Roman" w:cs="Times New Roman"/>
          <w:sz w:val="24"/>
          <w:szCs w:val="24"/>
          <w:lang w:eastAsia="ru-RU"/>
        </w:rPr>
        <w:t>Щербаков</w:t>
      </w:r>
    </w:p>
    <w:p w:rsidR="005769F9" w:rsidRDefault="005769F9" w:rsidP="00D516D5">
      <w:pPr>
        <w:spacing w:after="0" w:line="240" w:lineRule="auto"/>
        <w:rPr>
          <w:rFonts w:ascii="Times New Roman" w:hAnsi="Times New Roman" w:cs="Times New Roman"/>
          <w:sz w:val="24"/>
          <w:szCs w:val="24"/>
          <w:lang w:eastAsia="ru-RU"/>
        </w:rPr>
      </w:pPr>
    </w:p>
    <w:p w:rsidR="009A6308" w:rsidRDefault="009A6308" w:rsidP="00D516D5">
      <w:pPr>
        <w:spacing w:after="0" w:line="240" w:lineRule="auto"/>
        <w:rPr>
          <w:rFonts w:ascii="Times New Roman" w:hAnsi="Times New Roman" w:cs="Times New Roman"/>
          <w:sz w:val="24"/>
          <w:szCs w:val="24"/>
          <w:lang w:eastAsia="ru-RU"/>
        </w:rPr>
      </w:pPr>
    </w:p>
    <w:p w:rsidR="005769F9" w:rsidRDefault="007A758D" w:rsidP="009A6308">
      <w:pPr>
        <w:spacing w:after="0" w:line="240" w:lineRule="auto"/>
        <w:ind w:left="708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Приложение №2 к программе «Развитие транспортной системы</w:t>
      </w:r>
    </w:p>
    <w:p w:rsidR="005769F9" w:rsidRDefault="005769F9"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территории  городского поселения </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ород Павловск Павловского</w:t>
      </w:r>
    </w:p>
    <w:p w:rsidR="005769F9" w:rsidRDefault="00D7461A"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 xml:space="preserve">муниципального района Воронежской области на 2014-2019 годы» </w:t>
      </w:r>
    </w:p>
    <w:p w:rsidR="00FE748B" w:rsidRPr="00D516D5" w:rsidRDefault="00FE748B" w:rsidP="00D516D5">
      <w:pPr>
        <w:spacing w:after="0" w:line="240" w:lineRule="auto"/>
        <w:rPr>
          <w:rFonts w:ascii="Times New Roman" w:hAnsi="Times New Roman" w:cs="Times New Roman"/>
          <w:sz w:val="24"/>
          <w:szCs w:val="24"/>
          <w:lang w:eastAsia="ru-RU"/>
        </w:rPr>
      </w:pPr>
    </w:p>
    <w:tbl>
      <w:tblPr>
        <w:tblW w:w="15360" w:type="dxa"/>
        <w:tblInd w:w="-106" w:type="dxa"/>
        <w:tblLayout w:type="fixed"/>
        <w:tblLook w:val="00A0" w:firstRow="1" w:lastRow="0" w:firstColumn="1" w:lastColumn="0" w:noHBand="0" w:noVBand="0"/>
      </w:tblPr>
      <w:tblGrid>
        <w:gridCol w:w="880"/>
        <w:gridCol w:w="3980"/>
        <w:gridCol w:w="2760"/>
        <w:gridCol w:w="2102"/>
        <w:gridCol w:w="140"/>
        <w:gridCol w:w="784"/>
        <w:gridCol w:w="924"/>
        <w:gridCol w:w="924"/>
        <w:gridCol w:w="924"/>
        <w:gridCol w:w="924"/>
        <w:gridCol w:w="130"/>
        <w:gridCol w:w="396"/>
        <w:gridCol w:w="492"/>
      </w:tblGrid>
      <w:tr w:rsidR="005769F9" w:rsidRPr="00D516D5">
        <w:trPr>
          <w:trHeight w:val="129"/>
        </w:trPr>
        <w:tc>
          <w:tcPr>
            <w:tcW w:w="15360" w:type="dxa"/>
            <w:gridSpan w:val="13"/>
            <w:vAlign w:val="center"/>
          </w:tcPr>
          <w:p w:rsidR="005769F9" w:rsidRPr="00D516D5" w:rsidRDefault="00D7461A"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sidRPr="00D516D5">
              <w:rPr>
                <w:rFonts w:ascii="Times New Roman" w:hAnsi="Times New Roman" w:cs="Times New Roman"/>
                <w:sz w:val="24"/>
                <w:szCs w:val="24"/>
                <w:lang w:eastAsia="ru-RU"/>
              </w:rPr>
              <w:t>Сведения о показателях (индикаторах) муниципальной программы и их значениях</w:t>
            </w:r>
          </w:p>
        </w:tc>
      </w:tr>
      <w:tr w:rsidR="005769F9" w:rsidRPr="00D516D5">
        <w:trPr>
          <w:trHeight w:val="123"/>
        </w:trPr>
        <w:tc>
          <w:tcPr>
            <w:tcW w:w="880" w:type="dxa"/>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3980" w:type="dxa"/>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2760"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2102" w:type="dxa"/>
            <w:noWrap/>
            <w:vAlign w:val="bottom"/>
          </w:tcPr>
          <w:p w:rsidR="005769F9" w:rsidRPr="00D516D5" w:rsidRDefault="005769F9" w:rsidP="00D516D5">
            <w:pPr>
              <w:spacing w:after="0" w:line="240" w:lineRule="auto"/>
              <w:rPr>
                <w:rFonts w:ascii="Times New Roman" w:hAnsi="Times New Roman" w:cs="Times New Roman"/>
                <w:b/>
                <w:bCs/>
                <w:sz w:val="24"/>
                <w:szCs w:val="24"/>
                <w:lang w:eastAsia="ru-RU"/>
              </w:rPr>
            </w:pPr>
          </w:p>
        </w:tc>
        <w:tc>
          <w:tcPr>
            <w:tcW w:w="924" w:type="dxa"/>
            <w:gridSpan w:val="2"/>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924"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924"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924"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1054" w:type="dxa"/>
            <w:gridSpan w:val="2"/>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888" w:type="dxa"/>
            <w:gridSpan w:val="2"/>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r>
      <w:tr w:rsidR="005769F9" w:rsidRPr="00D516D5">
        <w:trPr>
          <w:gridAfter w:val="1"/>
          <w:wAfter w:w="492" w:type="dxa"/>
          <w:trHeight w:val="112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/п</w:t>
            </w:r>
          </w:p>
        </w:tc>
        <w:tc>
          <w:tcPr>
            <w:tcW w:w="3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914FE4">
            <w:pPr>
              <w:spacing w:after="0" w:line="240" w:lineRule="auto"/>
              <w:ind w:left="-908" w:right="-13936"/>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показателя (индикатора)</w:t>
            </w:r>
          </w:p>
        </w:tc>
        <w:tc>
          <w:tcPr>
            <w:tcW w:w="2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Пункт Федерального плана</w:t>
            </w:r>
            <w:r w:rsidRPr="00D516D5">
              <w:rPr>
                <w:rFonts w:ascii="Times New Roman" w:hAnsi="Times New Roman" w:cs="Times New Roman"/>
                <w:sz w:val="24"/>
                <w:szCs w:val="24"/>
                <w:lang w:eastAsia="ru-RU"/>
              </w:rPr>
              <w:br/>
              <w:t xml:space="preserve"> статистических работ</w:t>
            </w:r>
          </w:p>
        </w:tc>
        <w:tc>
          <w:tcPr>
            <w:tcW w:w="21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Ед. измерения</w:t>
            </w:r>
          </w:p>
        </w:tc>
        <w:tc>
          <w:tcPr>
            <w:tcW w:w="5146" w:type="dxa"/>
            <w:gridSpan w:val="8"/>
            <w:tcBorders>
              <w:top w:val="single" w:sz="4" w:space="0" w:color="auto"/>
              <w:bottom w:val="single" w:sz="4" w:space="0" w:color="auto"/>
              <w:right w:val="single" w:sz="4" w:space="0" w:color="000000"/>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Значения показателя (индикатора) по годам реализации муниципальной программы</w:t>
            </w:r>
          </w:p>
        </w:tc>
      </w:tr>
      <w:tr w:rsidR="005769F9" w:rsidRPr="00D516D5">
        <w:trPr>
          <w:gridAfter w:val="1"/>
          <w:wAfter w:w="492" w:type="dxa"/>
          <w:trHeight w:val="315"/>
        </w:trPr>
        <w:tc>
          <w:tcPr>
            <w:tcW w:w="880" w:type="dxa"/>
            <w:vMerge/>
            <w:tcBorders>
              <w:top w:val="single" w:sz="4" w:space="0" w:color="auto"/>
              <w:left w:val="single" w:sz="4" w:space="0" w:color="auto"/>
              <w:bottom w:val="single" w:sz="4" w:space="0" w:color="000000"/>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3980" w:type="dxa"/>
            <w:vMerge/>
            <w:tcBorders>
              <w:top w:val="single" w:sz="4" w:space="0" w:color="auto"/>
              <w:left w:val="single" w:sz="4" w:space="0" w:color="auto"/>
              <w:bottom w:val="single" w:sz="4" w:space="0" w:color="000000"/>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924" w:type="dxa"/>
            <w:gridSpan w:val="2"/>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2017</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2018</w:t>
            </w:r>
          </w:p>
        </w:tc>
        <w:tc>
          <w:tcPr>
            <w:tcW w:w="526" w:type="dxa"/>
            <w:gridSpan w:val="2"/>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r>
      <w:tr w:rsidR="005769F9" w:rsidRPr="00D516D5">
        <w:trPr>
          <w:gridAfter w:val="1"/>
          <w:wAfter w:w="492" w:type="dxa"/>
          <w:trHeight w:val="315"/>
        </w:trPr>
        <w:tc>
          <w:tcPr>
            <w:tcW w:w="880" w:type="dxa"/>
            <w:tcBorders>
              <w:left w:val="single" w:sz="4" w:space="0" w:color="auto"/>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3980"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2760"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2102"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924" w:type="dxa"/>
            <w:gridSpan w:val="2"/>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8</w:t>
            </w:r>
          </w:p>
        </w:tc>
        <w:tc>
          <w:tcPr>
            <w:tcW w:w="924" w:type="dxa"/>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9</w:t>
            </w:r>
          </w:p>
        </w:tc>
        <w:tc>
          <w:tcPr>
            <w:tcW w:w="526" w:type="dxa"/>
            <w:gridSpan w:val="2"/>
            <w:tcBorders>
              <w:bottom w:val="single" w:sz="4" w:space="0" w:color="auto"/>
              <w:right w:val="single" w:sz="4" w:space="0" w:color="auto"/>
            </w:tcBorders>
            <w:shd w:val="clear" w:color="000000" w:fill="FFFFFF"/>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10</w:t>
            </w:r>
          </w:p>
        </w:tc>
      </w:tr>
      <w:tr w:rsidR="005769F9" w:rsidRPr="00D516D5">
        <w:trPr>
          <w:gridAfter w:val="1"/>
          <w:wAfter w:w="492" w:type="dxa"/>
          <w:trHeight w:val="315"/>
        </w:trPr>
        <w:tc>
          <w:tcPr>
            <w:tcW w:w="14868" w:type="dxa"/>
            <w:gridSpan w:val="12"/>
            <w:tcBorders>
              <w:top w:val="single" w:sz="4" w:space="0" w:color="auto"/>
              <w:left w:val="single" w:sz="4" w:space="0" w:color="auto"/>
              <w:bottom w:val="single" w:sz="4" w:space="0" w:color="auto"/>
              <w:right w:val="single" w:sz="4" w:space="0" w:color="000000"/>
            </w:tcBorders>
            <w:shd w:val="clear" w:color="000000" w:fill="FFFFFF"/>
            <w:vAlign w:val="bottom"/>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МУНИЦИПАЛЬНАЯ ПРОГРАММА</w:t>
            </w:r>
          </w:p>
        </w:tc>
      </w:tr>
      <w:tr w:rsidR="005769F9" w:rsidRPr="00D516D5">
        <w:trPr>
          <w:gridAfter w:val="1"/>
          <w:wAfter w:w="492" w:type="dxa"/>
          <w:trHeight w:val="70"/>
        </w:trPr>
        <w:tc>
          <w:tcPr>
            <w:tcW w:w="880" w:type="dxa"/>
            <w:tcBorders>
              <w:top w:val="single" w:sz="4" w:space="0" w:color="auto"/>
              <w:left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3980" w:type="dxa"/>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Доля протяженности</w:t>
            </w:r>
          </w:p>
          <w:p w:rsidR="005769F9" w:rsidRPr="00D516D5" w:rsidRDefault="005769F9" w:rsidP="00D516D5">
            <w:pPr>
              <w:spacing w:after="0" w:line="240" w:lineRule="auto"/>
              <w:rPr>
                <w:rFonts w:ascii="Times New Roman" w:hAnsi="Times New Roman" w:cs="Times New Roman"/>
                <w:sz w:val="24"/>
                <w:szCs w:val="24"/>
                <w:highlight w:val="yellow"/>
                <w:lang w:eastAsia="ru-RU"/>
              </w:rPr>
            </w:pPr>
            <w:r w:rsidRPr="00D516D5">
              <w:rPr>
                <w:rFonts w:ascii="Times New Roman" w:hAnsi="Times New Roman" w:cs="Times New Roman"/>
                <w:sz w:val="24"/>
                <w:szCs w:val="24"/>
                <w:lang w:eastAsia="ru-RU"/>
              </w:rPr>
              <w:t xml:space="preserve">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2760" w:type="dxa"/>
            <w:tcBorders>
              <w:top w:val="single" w:sz="4" w:space="0" w:color="auto"/>
              <w:bottom w:val="single" w:sz="4" w:space="0" w:color="auto"/>
              <w:right w:val="single" w:sz="4" w:space="0" w:color="auto"/>
            </w:tcBorders>
            <w:vAlign w:val="bottom"/>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ПОДПРОГРАММА      </w:t>
            </w:r>
          </w:p>
        </w:tc>
        <w:tc>
          <w:tcPr>
            <w:tcW w:w="2242" w:type="dxa"/>
            <w:gridSpan w:val="2"/>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784" w:type="dxa"/>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526" w:type="dxa"/>
            <w:gridSpan w:val="2"/>
            <w:tcBorders>
              <w:top w:val="single" w:sz="4" w:space="0" w:color="auto"/>
              <w:bottom w:val="single" w:sz="4" w:space="0" w:color="auto"/>
              <w:right w:val="single" w:sz="4" w:space="0" w:color="auto"/>
            </w:tcBorders>
            <w:noWrap/>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r>
      <w:tr w:rsidR="005769F9" w:rsidRPr="00D516D5">
        <w:trPr>
          <w:gridAfter w:val="1"/>
          <w:wAfter w:w="492" w:type="dxa"/>
          <w:trHeight w:val="315"/>
        </w:trPr>
        <w:tc>
          <w:tcPr>
            <w:tcW w:w="14868" w:type="dxa"/>
            <w:gridSpan w:val="12"/>
            <w:tcBorders>
              <w:top w:val="single" w:sz="4" w:space="0" w:color="auto"/>
              <w:left w:val="single" w:sz="4" w:space="0" w:color="auto"/>
              <w:bottom w:val="single" w:sz="4" w:space="0" w:color="auto"/>
              <w:right w:val="single" w:sz="4" w:space="0" w:color="000000"/>
            </w:tcBorders>
            <w:vAlign w:val="bottom"/>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ПОДПРОГРАММА      </w:t>
            </w:r>
          </w:p>
        </w:tc>
      </w:tr>
      <w:tr w:rsidR="005769F9" w:rsidRPr="00D516D5">
        <w:trPr>
          <w:gridAfter w:val="1"/>
          <w:wAfter w:w="492" w:type="dxa"/>
          <w:trHeight w:val="533"/>
        </w:trPr>
        <w:tc>
          <w:tcPr>
            <w:tcW w:w="880" w:type="dxa"/>
            <w:tcBorders>
              <w:top w:val="nil"/>
              <w:left w:val="single" w:sz="4" w:space="0" w:color="auto"/>
              <w:bottom w:val="single" w:sz="4" w:space="0" w:color="auto"/>
              <w:right w:val="single" w:sz="4" w:space="0" w:color="auto"/>
            </w:tcBorders>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3980" w:type="dxa"/>
            <w:tcBorders>
              <w:top w:val="nil"/>
              <w:left w:val="nil"/>
              <w:bottom w:val="single" w:sz="4" w:space="0" w:color="auto"/>
              <w:right w:val="single" w:sz="4" w:space="0" w:color="auto"/>
            </w:tcBorders>
            <w:vAlign w:val="center"/>
          </w:tcPr>
          <w:p w:rsidR="005769F9" w:rsidRPr="00983FA8" w:rsidRDefault="005769F9" w:rsidP="00D516D5">
            <w:pPr>
              <w:spacing w:after="0" w:line="240" w:lineRule="auto"/>
              <w:rPr>
                <w:rFonts w:ascii="Times New Roman" w:hAnsi="Times New Roman" w:cs="Times New Roman"/>
                <w:sz w:val="24"/>
                <w:szCs w:val="24"/>
                <w:lang w:eastAsia="ru-RU"/>
              </w:rPr>
            </w:pPr>
            <w:r w:rsidRPr="00983FA8">
              <w:rPr>
                <w:rFonts w:ascii="Times New Roman" w:hAnsi="Times New Roman" w:cs="Times New Roman"/>
                <w:sz w:val="24"/>
                <w:szCs w:val="24"/>
                <w:lang w:eastAsia="ru-RU"/>
              </w:rPr>
              <w:t>Показатель (индикатор) 1.1 общий для подпрограммы 1</w:t>
            </w:r>
          </w:p>
        </w:tc>
        <w:tc>
          <w:tcPr>
            <w:tcW w:w="2760" w:type="dxa"/>
            <w:tcBorders>
              <w:top w:val="nil"/>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2242" w:type="dxa"/>
            <w:gridSpan w:val="2"/>
            <w:tcBorders>
              <w:top w:val="nil"/>
              <w:left w:val="nil"/>
              <w:bottom w:val="single" w:sz="4" w:space="0" w:color="auto"/>
              <w:right w:val="single" w:sz="4" w:space="0" w:color="auto"/>
            </w:tcBorders>
            <w:vAlign w:val="center"/>
          </w:tcPr>
          <w:p w:rsidR="005769F9" w:rsidRPr="00D516D5" w:rsidRDefault="005769F9"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val="en-US" w:eastAsia="ru-RU"/>
              </w:rPr>
              <w:t>%</w:t>
            </w:r>
          </w:p>
        </w:tc>
        <w:tc>
          <w:tcPr>
            <w:tcW w:w="784" w:type="dxa"/>
            <w:tcBorders>
              <w:top w:val="single" w:sz="4" w:space="0" w:color="auto"/>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eastAsia="ru-RU"/>
              </w:rPr>
              <w:t> </w:t>
            </w:r>
            <w:r w:rsidRPr="00D516D5">
              <w:rPr>
                <w:rFonts w:ascii="Times New Roman" w:hAnsi="Times New Roman" w:cs="Times New Roman"/>
                <w:sz w:val="24"/>
                <w:szCs w:val="24"/>
                <w:lang w:val="en-US" w:eastAsia="ru-RU"/>
              </w:rPr>
              <w:t>&lt;10</w:t>
            </w:r>
          </w:p>
        </w:tc>
        <w:tc>
          <w:tcPr>
            <w:tcW w:w="924" w:type="dxa"/>
            <w:tcBorders>
              <w:top w:val="nil"/>
              <w:left w:val="nil"/>
              <w:bottom w:val="single" w:sz="4" w:space="0" w:color="auto"/>
              <w:right w:val="single" w:sz="4" w:space="0" w:color="auto"/>
            </w:tcBorders>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c>
          <w:tcPr>
            <w:tcW w:w="526" w:type="dxa"/>
            <w:gridSpan w:val="2"/>
            <w:tcBorders>
              <w:top w:val="nil"/>
              <w:left w:val="nil"/>
              <w:bottom w:val="single" w:sz="4" w:space="0" w:color="auto"/>
              <w:right w:val="single" w:sz="4" w:space="0" w:color="auto"/>
            </w:tcBorders>
            <w:noWrap/>
            <w:vAlign w:val="center"/>
          </w:tcPr>
          <w:p w:rsidR="005769F9" w:rsidRPr="00D516D5" w:rsidRDefault="005769F9" w:rsidP="00D516D5">
            <w:pPr>
              <w:spacing w:after="0" w:line="240" w:lineRule="auto"/>
              <w:rPr>
                <w:rFonts w:ascii="Times New Roman" w:hAnsi="Times New Roman" w:cs="Times New Roman"/>
                <w:sz w:val="24"/>
                <w:szCs w:val="24"/>
                <w:lang w:val="en-US" w:eastAsia="ru-RU"/>
              </w:rPr>
            </w:pPr>
            <w:r w:rsidRPr="00D516D5">
              <w:rPr>
                <w:rFonts w:ascii="Times New Roman" w:hAnsi="Times New Roman" w:cs="Times New Roman"/>
                <w:sz w:val="24"/>
                <w:szCs w:val="24"/>
                <w:lang w:val="en-US" w:eastAsia="ru-RU"/>
              </w:rPr>
              <w:t>&lt;10</w:t>
            </w:r>
          </w:p>
        </w:tc>
      </w:tr>
    </w:tbl>
    <w:p w:rsidR="005769F9" w:rsidRDefault="005769F9">
      <w:pPr>
        <w:rPr>
          <w:rFonts w:ascii="Times New Roman" w:hAnsi="Times New Roman" w:cs="Times New Roman"/>
          <w:sz w:val="28"/>
          <w:szCs w:val="28"/>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D7461A"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sidR="00BC6912" w:rsidRPr="00D516D5">
        <w:rPr>
          <w:rFonts w:ascii="Times New Roman" w:hAnsi="Times New Roman" w:cs="Times New Roman"/>
          <w:sz w:val="24"/>
          <w:szCs w:val="24"/>
          <w:lang w:eastAsia="ru-RU"/>
        </w:rPr>
        <w:t xml:space="preserve"> городского поселения </w:t>
      </w:r>
      <w:r w:rsidR="00BC6912">
        <w:rPr>
          <w:rFonts w:ascii="Times New Roman" w:hAnsi="Times New Roman" w:cs="Times New Roman"/>
          <w:sz w:val="24"/>
          <w:szCs w:val="24"/>
          <w:lang w:eastAsia="ru-RU"/>
        </w:rPr>
        <w:t>-</w:t>
      </w:r>
      <w:r w:rsidR="00BC6912" w:rsidRPr="00D516D5">
        <w:rPr>
          <w:rFonts w:ascii="Times New Roman" w:hAnsi="Times New Roman" w:cs="Times New Roman"/>
          <w:sz w:val="24"/>
          <w:szCs w:val="24"/>
          <w:lang w:eastAsia="ru-RU"/>
        </w:rPr>
        <w:t xml:space="preserve"> город Павловск                        </w:t>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 xml:space="preserve"> В.А</w:t>
      </w:r>
      <w:r w:rsidR="00D67D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Щербаков</w:t>
      </w:r>
    </w:p>
    <w:p w:rsidR="00BC6912" w:rsidRPr="00D516D5" w:rsidRDefault="00BC6912" w:rsidP="00BC6912">
      <w:pPr>
        <w:spacing w:after="0" w:line="240" w:lineRule="auto"/>
        <w:rPr>
          <w:rFonts w:ascii="Times New Roman" w:hAnsi="Times New Roman" w:cs="Times New Roman"/>
          <w:sz w:val="24"/>
          <w:szCs w:val="24"/>
          <w:lang w:eastAsia="ru-RU"/>
        </w:rPr>
      </w:pPr>
    </w:p>
    <w:p w:rsidR="00BC6912" w:rsidRDefault="00BC6912">
      <w:pPr>
        <w:rPr>
          <w:rFonts w:ascii="Times New Roman" w:hAnsi="Times New Roman" w:cs="Times New Roman"/>
          <w:sz w:val="28"/>
          <w:szCs w:val="28"/>
        </w:rPr>
      </w:pPr>
    </w:p>
    <w:p w:rsidR="00BC6912" w:rsidRPr="00D7461A" w:rsidRDefault="00BC6912" w:rsidP="00D7461A">
      <w:pPr>
        <w:tabs>
          <w:tab w:val="left" w:pos="2175"/>
        </w:tabs>
        <w:rPr>
          <w:rFonts w:ascii="Times New Roman" w:hAnsi="Times New Roman" w:cs="Times New Roman"/>
          <w:sz w:val="28"/>
          <w:szCs w:val="28"/>
        </w:rPr>
      </w:pPr>
    </w:p>
    <w:tbl>
      <w:tblPr>
        <w:tblpPr w:leftFromText="180" w:rightFromText="180" w:vertAnchor="page" w:horzAnchor="margin" w:tblpXSpec="center" w:tblpY="1392"/>
        <w:tblW w:w="16551" w:type="dxa"/>
        <w:tblLayout w:type="fixed"/>
        <w:tblLook w:val="00A0" w:firstRow="1" w:lastRow="0" w:firstColumn="1" w:lastColumn="0" w:noHBand="0" w:noVBand="0"/>
      </w:tblPr>
      <w:tblGrid>
        <w:gridCol w:w="16551"/>
      </w:tblGrid>
      <w:tr w:rsidR="00BC6912" w:rsidRPr="00D516D5" w:rsidTr="00F67105">
        <w:trPr>
          <w:trHeight w:val="80"/>
        </w:trPr>
        <w:tc>
          <w:tcPr>
            <w:tcW w:w="16551" w:type="dxa"/>
            <w:tcBorders>
              <w:top w:val="nil"/>
              <w:left w:val="nil"/>
              <w:bottom w:val="nil"/>
              <w:right w:val="nil"/>
            </w:tcBorders>
            <w:noWrap/>
          </w:tcPr>
          <w:p w:rsidR="00BC6912" w:rsidRPr="00D516D5" w:rsidRDefault="00BC6912" w:rsidP="00F67105">
            <w:pPr>
              <w:spacing w:after="0" w:line="240" w:lineRule="auto"/>
              <w:jc w:val="right"/>
              <w:rPr>
                <w:rFonts w:ascii="Times New Roman" w:hAnsi="Times New Roman" w:cs="Times New Roman"/>
                <w:sz w:val="24"/>
                <w:szCs w:val="24"/>
                <w:lang w:eastAsia="ru-RU"/>
              </w:rPr>
            </w:pPr>
          </w:p>
          <w:p w:rsidR="00BC6912" w:rsidRDefault="00AE4918" w:rsidP="00AE49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Приложение №3 к</w:t>
            </w:r>
            <w:r w:rsidR="00BC6912">
              <w:rPr>
                <w:rFonts w:ascii="Times New Roman" w:hAnsi="Times New Roman" w:cs="Times New Roman"/>
                <w:sz w:val="24"/>
                <w:szCs w:val="24"/>
                <w:lang w:eastAsia="ru-RU"/>
              </w:rPr>
              <w:t xml:space="preserve"> муниципальной программе</w:t>
            </w:r>
          </w:p>
          <w:p w:rsidR="00BC6912" w:rsidRPr="00D516D5" w:rsidRDefault="00BC6912" w:rsidP="00F6710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транспортной системы  на территории </w:t>
            </w:r>
            <w:proofErr w:type="gramStart"/>
            <w:r>
              <w:rPr>
                <w:rFonts w:ascii="Times New Roman" w:hAnsi="Times New Roman" w:cs="Times New Roman"/>
                <w:sz w:val="24"/>
                <w:szCs w:val="24"/>
                <w:lang w:eastAsia="ru-RU"/>
              </w:rPr>
              <w:t>городского</w:t>
            </w:r>
            <w:proofErr w:type="gramEnd"/>
          </w:p>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поселения – город Павловск Па</w:t>
            </w:r>
            <w:r>
              <w:rPr>
                <w:rFonts w:ascii="Times New Roman" w:hAnsi="Times New Roman" w:cs="Times New Roman"/>
                <w:sz w:val="24"/>
                <w:szCs w:val="24"/>
                <w:lang w:eastAsia="ru-RU"/>
              </w:rPr>
              <w:t>вловского муниципального района</w:t>
            </w:r>
          </w:p>
          <w:p w:rsidR="00BC6912" w:rsidRPr="00D516D5" w:rsidRDefault="00AE4918" w:rsidP="00F671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Воронежской области</w:t>
            </w:r>
            <w:r w:rsidR="00BC6912">
              <w:rPr>
                <w:rFonts w:ascii="Times New Roman" w:hAnsi="Times New Roman" w:cs="Times New Roman"/>
                <w:sz w:val="24"/>
                <w:szCs w:val="24"/>
                <w:lang w:eastAsia="ru-RU"/>
              </w:rPr>
              <w:t xml:space="preserve"> на 2014-2019 годы» </w:t>
            </w:r>
          </w:p>
          <w:p w:rsidR="00BC6912" w:rsidRPr="00D516D5" w:rsidRDefault="00BC6912" w:rsidP="00F67105">
            <w:pPr>
              <w:spacing w:after="0" w:line="240" w:lineRule="auto"/>
              <w:rPr>
                <w:rFonts w:ascii="Times New Roman" w:hAnsi="Times New Roman" w:cs="Times New Roman"/>
                <w:sz w:val="24"/>
                <w:szCs w:val="24"/>
                <w:lang w:eastAsia="ru-RU"/>
              </w:rPr>
            </w:pPr>
          </w:p>
          <w:p w:rsidR="00BC6912" w:rsidRPr="00D516D5" w:rsidRDefault="00BC6912" w:rsidP="00AE4918">
            <w:pPr>
              <w:spacing w:after="0" w:line="240" w:lineRule="auto"/>
              <w:rPr>
                <w:rFonts w:ascii="Times New Roman" w:hAnsi="Times New Roman" w:cs="Times New Roman"/>
                <w:sz w:val="24"/>
                <w:szCs w:val="24"/>
                <w:lang w:eastAsia="ru-RU"/>
              </w:rPr>
            </w:pPr>
          </w:p>
          <w:p w:rsidR="00BC6912" w:rsidRPr="00D516D5" w:rsidRDefault="00BC6912" w:rsidP="00F67105">
            <w:pPr>
              <w:spacing w:after="0" w:line="240" w:lineRule="auto"/>
              <w:jc w:val="right"/>
              <w:rPr>
                <w:rFonts w:ascii="Times New Roman" w:hAnsi="Times New Roman" w:cs="Times New Roman"/>
                <w:sz w:val="24"/>
                <w:szCs w:val="24"/>
                <w:lang w:eastAsia="ru-RU"/>
              </w:rPr>
            </w:pPr>
          </w:p>
          <w:tbl>
            <w:tblPr>
              <w:tblW w:w="15558" w:type="dxa"/>
              <w:tblInd w:w="426" w:type="dxa"/>
              <w:tblLayout w:type="fixed"/>
              <w:tblLook w:val="00A0" w:firstRow="1" w:lastRow="0" w:firstColumn="1" w:lastColumn="0" w:noHBand="0" w:noVBand="0"/>
            </w:tblPr>
            <w:tblGrid>
              <w:gridCol w:w="2013"/>
              <w:gridCol w:w="2496"/>
              <w:gridCol w:w="2040"/>
              <w:gridCol w:w="1629"/>
              <w:gridCol w:w="1620"/>
              <w:gridCol w:w="1080"/>
              <w:gridCol w:w="1058"/>
              <w:gridCol w:w="1102"/>
              <w:gridCol w:w="734"/>
              <w:gridCol w:w="166"/>
              <w:gridCol w:w="1620"/>
            </w:tblGrid>
            <w:tr w:rsidR="00AE4918" w:rsidRPr="00D516D5" w:rsidTr="001C1EAC">
              <w:trPr>
                <w:gridAfter w:val="2"/>
                <w:wAfter w:w="1786" w:type="dxa"/>
                <w:trHeight w:val="95"/>
              </w:trPr>
              <w:tc>
                <w:tcPr>
                  <w:tcW w:w="13772" w:type="dxa"/>
                  <w:gridSpan w:val="9"/>
                  <w:noWrap/>
                  <w:vAlign w:val="bottom"/>
                </w:tcPr>
                <w:p w:rsidR="00AE4918" w:rsidRPr="00D516D5" w:rsidRDefault="00D82A5E"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4918" w:rsidRPr="00D516D5">
                    <w:rPr>
                      <w:rFonts w:ascii="Times New Roman" w:hAnsi="Times New Roman" w:cs="Times New Roman"/>
                      <w:sz w:val="24"/>
                      <w:szCs w:val="24"/>
                      <w:lang w:eastAsia="ru-RU"/>
                    </w:rPr>
                    <w:t>Расходы местного бюджета на реализацию муниципальной программы</w:t>
                  </w:r>
                  <w:r w:rsidR="00AE4918">
                    <w:rPr>
                      <w:rFonts w:ascii="Times New Roman" w:hAnsi="Times New Roman" w:cs="Times New Roman"/>
                      <w:sz w:val="24"/>
                      <w:szCs w:val="24"/>
                      <w:lang w:eastAsia="ru-RU"/>
                    </w:rPr>
                    <w:t xml:space="preserve"> на 2014-2019 г</w:t>
                  </w:r>
                  <w:r w:rsidR="00AE4918" w:rsidRPr="00D516D5">
                    <w:rPr>
                      <w:rFonts w:ascii="Times New Roman" w:hAnsi="Times New Roman" w:cs="Times New Roman"/>
                      <w:sz w:val="24"/>
                      <w:szCs w:val="24"/>
                      <w:lang w:eastAsia="ru-RU"/>
                    </w:rPr>
                    <w:t>.</w:t>
                  </w:r>
                </w:p>
              </w:tc>
            </w:tr>
            <w:tr w:rsidR="00BC6912" w:rsidRPr="00D516D5" w:rsidTr="001C1EAC">
              <w:trPr>
                <w:trHeight w:val="639"/>
              </w:trPr>
              <w:tc>
                <w:tcPr>
                  <w:tcW w:w="2013" w:type="dxa"/>
                  <w:vMerge w:val="restart"/>
                  <w:tcBorders>
                    <w:top w:val="single" w:sz="4" w:space="0" w:color="auto"/>
                    <w:left w:val="single" w:sz="4" w:space="0" w:color="auto"/>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Статус</w:t>
                  </w:r>
                </w:p>
              </w:tc>
              <w:tc>
                <w:tcPr>
                  <w:tcW w:w="2496" w:type="dxa"/>
                  <w:vMerge w:val="restart"/>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Наименование муниципальной программы, подпрограммы, основного мероприятия </w:t>
                  </w:r>
                </w:p>
              </w:tc>
              <w:tc>
                <w:tcPr>
                  <w:tcW w:w="2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7389" w:type="dxa"/>
                  <w:gridSpan w:val="7"/>
                  <w:tcBorders>
                    <w:top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Расходы местного бюджета по годам реализации муниципальной программы, тыс. руб.</w:t>
                  </w:r>
                </w:p>
              </w:tc>
              <w:tc>
                <w:tcPr>
                  <w:tcW w:w="1620"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396"/>
              </w:trPr>
              <w:tc>
                <w:tcPr>
                  <w:tcW w:w="2013"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9" w:type="dxa"/>
                  <w:tcBorders>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 г.</w:t>
                  </w:r>
                </w:p>
              </w:tc>
              <w:tc>
                <w:tcPr>
                  <w:tcW w:w="1620" w:type="dxa"/>
                  <w:tcBorders>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 г.</w:t>
                  </w:r>
                </w:p>
              </w:tc>
              <w:tc>
                <w:tcPr>
                  <w:tcW w:w="1080" w:type="dxa"/>
                  <w:tcBorders>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 г.</w:t>
                  </w:r>
                </w:p>
              </w:tc>
              <w:tc>
                <w:tcPr>
                  <w:tcW w:w="1058" w:type="dxa"/>
                  <w:tcBorders>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2017 г.</w:t>
                  </w:r>
                </w:p>
              </w:tc>
              <w:tc>
                <w:tcPr>
                  <w:tcW w:w="1102" w:type="dxa"/>
                  <w:tcBorders>
                    <w:left w:val="single" w:sz="4" w:space="0" w:color="auto"/>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2018 г.</w:t>
                  </w:r>
                </w:p>
              </w:tc>
              <w:tc>
                <w:tcPr>
                  <w:tcW w:w="900" w:type="dxa"/>
                  <w:gridSpan w:val="2"/>
                  <w:tcBorders>
                    <w:bottom w:val="single" w:sz="4" w:space="0" w:color="auto"/>
                    <w:right w:val="single" w:sz="4" w:space="0" w:color="auto"/>
                  </w:tcBorders>
                  <w:shd w:val="clear" w:color="000000" w:fill="FFFFFF"/>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 г.</w:t>
                  </w:r>
                </w:p>
              </w:tc>
              <w:tc>
                <w:tcPr>
                  <w:tcW w:w="1620" w:type="dxa"/>
                  <w:tcBorders>
                    <w:bottom w:val="single" w:sz="4" w:space="0" w:color="auto"/>
                    <w:right w:val="single" w:sz="4" w:space="0" w:color="auto"/>
                  </w:tcBorders>
                  <w:shd w:val="clear" w:color="000000" w:fill="FFFFFF"/>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Итого</w:t>
                  </w:r>
                </w:p>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за 2014-2019 год</w:t>
                  </w:r>
                </w:p>
              </w:tc>
            </w:tr>
            <w:tr w:rsidR="00BC6912" w:rsidRPr="00D516D5" w:rsidTr="001C1EAC">
              <w:trPr>
                <w:trHeight w:val="262"/>
              </w:trPr>
              <w:tc>
                <w:tcPr>
                  <w:tcW w:w="2013" w:type="dxa"/>
                  <w:tcBorders>
                    <w:left w:val="single" w:sz="4" w:space="0" w:color="auto"/>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2496" w:type="dxa"/>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2040" w:type="dxa"/>
                  <w:tcBorders>
                    <w:bottom w:val="single" w:sz="4" w:space="0" w:color="auto"/>
                    <w:right w:val="single" w:sz="4" w:space="0" w:color="auto"/>
                  </w:tcBorders>
                  <w:shd w:val="clear" w:color="000000" w:fill="FFFFFF"/>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1629" w:type="dxa"/>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1620" w:type="dxa"/>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1080" w:type="dxa"/>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1058" w:type="dxa"/>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8</w:t>
                  </w: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9</w:t>
                  </w: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r>
            <w:tr w:rsidR="00BC6912" w:rsidRPr="00D516D5" w:rsidTr="001C1EAC">
              <w:trPr>
                <w:trHeight w:val="227"/>
              </w:trPr>
              <w:tc>
                <w:tcPr>
                  <w:tcW w:w="2013" w:type="dxa"/>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tcBorders>
                    <w:left w:val="single" w:sz="4" w:space="0" w:color="auto"/>
                    <w:bottom w:val="single" w:sz="4" w:space="0" w:color="000000"/>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val="en-US"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3249" w:type="dxa"/>
                  <w:gridSpan w:val="2"/>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color w:val="FF0000"/>
                      <w:sz w:val="24"/>
                      <w:szCs w:val="24"/>
                      <w:lang w:eastAsia="ru-RU"/>
                    </w:rPr>
                    <w:t>1 этап</w:t>
                  </w:r>
                </w:p>
              </w:tc>
              <w:tc>
                <w:tcPr>
                  <w:tcW w:w="4140" w:type="dxa"/>
                  <w:gridSpan w:val="5"/>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color w:val="000000"/>
                      <w:sz w:val="24"/>
                      <w:szCs w:val="24"/>
                      <w:lang w:eastAsia="ru-RU"/>
                    </w:rPr>
                  </w:pPr>
                  <w:r w:rsidRPr="00D516D5">
                    <w:rPr>
                      <w:rFonts w:ascii="Times New Roman" w:hAnsi="Times New Roman" w:cs="Times New Roman"/>
                      <w:b/>
                      <w:bCs/>
                      <w:color w:val="FF0000"/>
                      <w:sz w:val="24"/>
                      <w:szCs w:val="24"/>
                      <w:lang w:eastAsia="ru-RU"/>
                    </w:rPr>
                    <w:t>2 этап</w:t>
                  </w: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r>
            <w:tr w:rsidR="00BC6912" w:rsidRPr="00D516D5" w:rsidTr="001C1EAC">
              <w:trPr>
                <w:trHeight w:val="227"/>
              </w:trPr>
              <w:tc>
                <w:tcPr>
                  <w:tcW w:w="2013" w:type="dxa"/>
                  <w:vMerge w:val="restart"/>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roofErr w:type="gramStart"/>
                  <w:r w:rsidRPr="00D516D5">
                    <w:rPr>
                      <w:rFonts w:ascii="Times New Roman" w:hAnsi="Times New Roman" w:cs="Times New Roman"/>
                      <w:sz w:val="24"/>
                      <w:szCs w:val="24"/>
                      <w:lang w:eastAsia="ru-RU"/>
                    </w:rPr>
                    <w:t>МУНИЦИ-ПАЛЬНАЯ</w:t>
                  </w:r>
                  <w:proofErr w:type="gramEnd"/>
                  <w:r w:rsidRPr="00D516D5">
                    <w:rPr>
                      <w:rFonts w:ascii="Times New Roman" w:hAnsi="Times New Roman" w:cs="Times New Roman"/>
                      <w:sz w:val="24"/>
                      <w:szCs w:val="24"/>
                      <w:lang w:eastAsia="ru-RU"/>
                    </w:rPr>
                    <w:t xml:space="preserve"> ПРОГРАММА</w:t>
                  </w:r>
                </w:p>
              </w:tc>
              <w:tc>
                <w:tcPr>
                  <w:tcW w:w="2496" w:type="dxa"/>
                  <w:vMerge w:val="restart"/>
                  <w:tcBorders>
                    <w:left w:val="single" w:sz="4" w:space="0" w:color="auto"/>
                    <w:bottom w:val="single" w:sz="4" w:space="0" w:color="000000"/>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транспортной системы </w:t>
                  </w: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всего</w:t>
                  </w:r>
                </w:p>
              </w:tc>
              <w:tc>
                <w:tcPr>
                  <w:tcW w:w="1629"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22867,87078</w:t>
                  </w: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10112,06450</w:t>
                  </w:r>
                </w:p>
              </w:tc>
              <w:tc>
                <w:tcPr>
                  <w:tcW w:w="1080" w:type="dxa"/>
                  <w:tcBorders>
                    <w:bottom w:val="single" w:sz="4" w:space="0" w:color="auto"/>
                    <w:right w:val="single" w:sz="4" w:space="0" w:color="auto"/>
                  </w:tcBorders>
                  <w:vAlign w:val="center"/>
                </w:tcPr>
                <w:p w:rsidR="00BC6912" w:rsidRPr="0040281B" w:rsidRDefault="008429FB" w:rsidP="00784F1B">
                  <w:pPr>
                    <w:framePr w:hSpace="180" w:wrap="around" w:vAnchor="page" w:hAnchor="margin" w:xAlign="center" w:y="1392"/>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35033,20780</w:t>
                  </w:r>
                </w:p>
              </w:tc>
              <w:tc>
                <w:tcPr>
                  <w:tcW w:w="1058" w:type="dxa"/>
                  <w:tcBorders>
                    <w:bottom w:val="single" w:sz="4" w:space="0" w:color="auto"/>
                    <w:right w:val="single" w:sz="4" w:space="0" w:color="auto"/>
                  </w:tcBorders>
                  <w:vAlign w:val="center"/>
                </w:tcPr>
                <w:p w:rsidR="00BC6912" w:rsidRPr="00D516D5" w:rsidRDefault="005943DF"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28056,10065</w:t>
                  </w:r>
                </w:p>
              </w:tc>
              <w:tc>
                <w:tcPr>
                  <w:tcW w:w="1102" w:type="dxa"/>
                  <w:tcBorders>
                    <w:left w:val="single" w:sz="4" w:space="0" w:color="auto"/>
                    <w:bottom w:val="single" w:sz="4" w:space="0" w:color="auto"/>
                    <w:right w:val="single" w:sz="4" w:space="0" w:color="auto"/>
                  </w:tcBorders>
                  <w:noWrap/>
                  <w:vAlign w:val="center"/>
                </w:tcPr>
                <w:p w:rsidR="00BC6912" w:rsidRPr="00D516D5" w:rsidRDefault="00567CB7"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3624</w:t>
                  </w:r>
                  <w:r w:rsidR="00BC6912" w:rsidRPr="00D516D5">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5</w:t>
                  </w:r>
                </w:p>
              </w:tc>
              <w:tc>
                <w:tcPr>
                  <w:tcW w:w="900" w:type="dxa"/>
                  <w:gridSpan w:val="2"/>
                  <w:tcBorders>
                    <w:bottom w:val="single" w:sz="4" w:space="0" w:color="auto"/>
                    <w:right w:val="single" w:sz="4" w:space="0" w:color="auto"/>
                  </w:tcBorders>
                  <w:noWrap/>
                  <w:vAlign w:val="center"/>
                </w:tcPr>
                <w:p w:rsidR="00BC6912" w:rsidRPr="00D516D5" w:rsidRDefault="00567CB7" w:rsidP="00784F1B">
                  <w:pPr>
                    <w:framePr w:hSpace="180" w:wrap="around" w:vAnchor="page" w:hAnchor="margin" w:xAlign="center" w:y="1392"/>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3934</w:t>
                  </w:r>
                  <w:r w:rsidR="00BC6912" w:rsidRPr="00D516D5">
                    <w:rPr>
                      <w:rFonts w:ascii="Times New Roman" w:hAnsi="Times New Roman" w:cs="Times New Roman"/>
                      <w:b/>
                      <w:bCs/>
                      <w:color w:val="000000"/>
                      <w:sz w:val="24"/>
                      <w:szCs w:val="24"/>
                      <w:lang w:eastAsia="ru-RU"/>
                    </w:rPr>
                    <w:t>,</w:t>
                  </w:r>
                  <w:r>
                    <w:rPr>
                      <w:rFonts w:ascii="Times New Roman" w:hAnsi="Times New Roman" w:cs="Times New Roman"/>
                      <w:b/>
                      <w:bCs/>
                      <w:color w:val="000000"/>
                      <w:sz w:val="24"/>
                      <w:szCs w:val="24"/>
                      <w:lang w:eastAsia="ru-RU"/>
                    </w:rPr>
                    <w:t>9</w:t>
                  </w:r>
                </w:p>
              </w:tc>
              <w:tc>
                <w:tcPr>
                  <w:tcW w:w="1620" w:type="dxa"/>
                  <w:tcBorders>
                    <w:bottom w:val="single" w:sz="4" w:space="0" w:color="auto"/>
                    <w:right w:val="single" w:sz="4" w:space="0" w:color="auto"/>
                  </w:tcBorders>
                  <w:vAlign w:val="center"/>
                </w:tcPr>
                <w:p w:rsidR="00BC6912" w:rsidRPr="00D516D5" w:rsidRDefault="005943DF" w:rsidP="00784F1B">
                  <w:pPr>
                    <w:framePr w:hSpace="180" w:wrap="around" w:vAnchor="page" w:hAnchor="margin" w:xAlign="center" w:y="1392"/>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103628,64373</w:t>
                  </w:r>
                </w:p>
              </w:tc>
            </w:tr>
            <w:tr w:rsidR="00BC6912" w:rsidRPr="00D516D5" w:rsidTr="001C1EAC">
              <w:trPr>
                <w:trHeight w:val="22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color w:val="FF0000"/>
                      <w:sz w:val="24"/>
                      <w:szCs w:val="24"/>
                      <w:lang w:eastAsia="ru-RU"/>
                    </w:rPr>
                  </w:pPr>
                </w:p>
                <w:p w:rsidR="00BC6912" w:rsidRPr="00D516D5" w:rsidRDefault="00BC6912" w:rsidP="00784F1B">
                  <w:pPr>
                    <w:framePr w:hSpace="180" w:wrap="around" w:vAnchor="page" w:hAnchor="margin" w:xAlign="center" w:y="1392"/>
                    <w:spacing w:after="0" w:line="240" w:lineRule="auto"/>
                    <w:rPr>
                      <w:rFonts w:ascii="Times New Roman" w:hAnsi="Times New Roman" w:cs="Times New Roman"/>
                      <w:color w:val="FF0000"/>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color w:val="FF0000"/>
                      <w:sz w:val="24"/>
                      <w:szCs w:val="24"/>
                      <w:lang w:eastAsia="ru-RU"/>
                    </w:rPr>
                  </w:pPr>
                </w:p>
              </w:tc>
            </w:tr>
            <w:tr w:rsidR="00BC6912" w:rsidRPr="00D516D5" w:rsidTr="001C1EAC">
              <w:trPr>
                <w:trHeight w:val="22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ответственный исполнитель</w:t>
                  </w: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22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исполнитель 1</w:t>
                  </w: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22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227"/>
              </w:trPr>
              <w:tc>
                <w:tcPr>
                  <w:tcW w:w="2013" w:type="dxa"/>
                  <w:vMerge w:val="restart"/>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roofErr w:type="gramStart"/>
                  <w:r w:rsidRPr="00D516D5">
                    <w:rPr>
                      <w:rFonts w:ascii="Times New Roman" w:hAnsi="Times New Roman" w:cs="Times New Roman"/>
                      <w:sz w:val="24"/>
                      <w:szCs w:val="24"/>
                      <w:lang w:eastAsia="ru-RU"/>
                    </w:rPr>
                    <w:t>ПОДПРОГ-РАММА</w:t>
                  </w:r>
                  <w:proofErr w:type="gramEnd"/>
                  <w:r w:rsidRPr="00D516D5">
                    <w:rPr>
                      <w:rFonts w:ascii="Times New Roman" w:hAnsi="Times New Roman" w:cs="Times New Roman"/>
                      <w:sz w:val="24"/>
                      <w:szCs w:val="24"/>
                      <w:lang w:eastAsia="ru-RU"/>
                    </w:rPr>
                    <w:t xml:space="preserve"> 1</w:t>
                  </w:r>
                </w:p>
              </w:tc>
              <w:tc>
                <w:tcPr>
                  <w:tcW w:w="2496" w:type="dxa"/>
                  <w:vMerge w:val="restart"/>
                  <w:tcBorders>
                    <w:top w:val="single" w:sz="4" w:space="0" w:color="auto"/>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дорожного хозяйства городского поселения город Павловск </w:t>
                  </w:r>
                  <w:r w:rsidRPr="00D516D5">
                    <w:rPr>
                      <w:rFonts w:ascii="Times New Roman" w:hAnsi="Times New Roman" w:cs="Times New Roman"/>
                      <w:sz w:val="24"/>
                      <w:szCs w:val="24"/>
                      <w:lang w:eastAsia="ru-RU"/>
                    </w:rPr>
                    <w:lastRenderedPageBreak/>
                    <w:t>Павловского муниципального района Воронежской области</w:t>
                  </w: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всего</w:t>
                  </w:r>
                </w:p>
              </w:tc>
              <w:tc>
                <w:tcPr>
                  <w:tcW w:w="1629" w:type="dxa"/>
                  <w:tcBorders>
                    <w:top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22867,87078</w:t>
                  </w:r>
                </w:p>
              </w:tc>
              <w:tc>
                <w:tcPr>
                  <w:tcW w:w="1620" w:type="dxa"/>
                  <w:tcBorders>
                    <w:top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10112,06450</w:t>
                  </w:r>
                </w:p>
              </w:tc>
              <w:tc>
                <w:tcPr>
                  <w:tcW w:w="1080" w:type="dxa"/>
                  <w:tcBorders>
                    <w:top w:val="single" w:sz="4" w:space="0" w:color="auto"/>
                    <w:bottom w:val="single" w:sz="4" w:space="0" w:color="auto"/>
                    <w:right w:val="single" w:sz="4" w:space="0" w:color="auto"/>
                  </w:tcBorders>
                  <w:vAlign w:val="center"/>
                </w:tcPr>
                <w:p w:rsidR="00BC6912" w:rsidRPr="0040281B" w:rsidRDefault="008429FB" w:rsidP="00784F1B">
                  <w:pPr>
                    <w:framePr w:hSpace="180" w:wrap="around" w:vAnchor="page" w:hAnchor="margin" w:xAlign="center" w:y="1392"/>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35033,20780</w:t>
                  </w:r>
                </w:p>
              </w:tc>
              <w:tc>
                <w:tcPr>
                  <w:tcW w:w="1058" w:type="dxa"/>
                  <w:tcBorders>
                    <w:top w:val="single" w:sz="4" w:space="0" w:color="auto"/>
                    <w:bottom w:val="single" w:sz="4" w:space="0" w:color="auto"/>
                    <w:right w:val="single" w:sz="4" w:space="0" w:color="auto"/>
                  </w:tcBorders>
                  <w:vAlign w:val="center"/>
                </w:tcPr>
                <w:p w:rsidR="00BC6912" w:rsidRPr="00D516D5" w:rsidRDefault="005943DF"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28056,10065</w:t>
                  </w:r>
                </w:p>
              </w:tc>
              <w:tc>
                <w:tcPr>
                  <w:tcW w:w="1102"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567CB7"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3624,5</w:t>
                  </w:r>
                </w:p>
              </w:tc>
              <w:tc>
                <w:tcPr>
                  <w:tcW w:w="900" w:type="dxa"/>
                  <w:gridSpan w:val="2"/>
                  <w:tcBorders>
                    <w:top w:val="single" w:sz="4" w:space="0" w:color="auto"/>
                    <w:bottom w:val="single" w:sz="4" w:space="0" w:color="auto"/>
                    <w:right w:val="single" w:sz="4" w:space="0" w:color="auto"/>
                  </w:tcBorders>
                  <w:noWrap/>
                  <w:vAlign w:val="center"/>
                </w:tcPr>
                <w:p w:rsidR="00BC6912" w:rsidRPr="00D516D5" w:rsidRDefault="00567CB7"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3934</w:t>
                  </w:r>
                  <w:r w:rsidR="00BC6912" w:rsidRPr="00D516D5">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9</w:t>
                  </w:r>
                </w:p>
              </w:tc>
              <w:tc>
                <w:tcPr>
                  <w:tcW w:w="1620" w:type="dxa"/>
                  <w:tcBorders>
                    <w:top w:val="single" w:sz="4" w:space="0" w:color="auto"/>
                    <w:bottom w:val="single" w:sz="4" w:space="0" w:color="auto"/>
                    <w:right w:val="single" w:sz="4" w:space="0" w:color="auto"/>
                  </w:tcBorders>
                  <w:vAlign w:val="center"/>
                </w:tcPr>
                <w:p w:rsidR="00BC6912" w:rsidRPr="00D516D5" w:rsidRDefault="005943DF"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103628,64373</w:t>
                  </w:r>
                </w:p>
              </w:tc>
            </w:tr>
            <w:tr w:rsidR="00BC6912" w:rsidRPr="00D516D5" w:rsidTr="001C1EAC">
              <w:trPr>
                <w:trHeight w:val="22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629"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1082"/>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629"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227"/>
              </w:trPr>
              <w:tc>
                <w:tcPr>
                  <w:tcW w:w="2013" w:type="dxa"/>
                  <w:vMerge w:val="restart"/>
                  <w:tcBorders>
                    <w:top w:val="single" w:sz="4" w:space="0" w:color="auto"/>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Основное мероприятие 1.1</w:t>
                  </w:r>
                </w:p>
              </w:tc>
              <w:tc>
                <w:tcPr>
                  <w:tcW w:w="2496" w:type="dxa"/>
                  <w:vMerge w:val="restart"/>
                  <w:tcBorders>
                    <w:top w:val="single" w:sz="4" w:space="0" w:color="auto"/>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автомобильных дорог общего пользования местного значения (ямочный ремонт)</w:t>
                  </w: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всего</w:t>
                  </w:r>
                </w:p>
              </w:tc>
              <w:tc>
                <w:tcPr>
                  <w:tcW w:w="1629"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8870,60326</w:t>
                  </w:r>
                </w:p>
              </w:tc>
              <w:tc>
                <w:tcPr>
                  <w:tcW w:w="162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6730,4675</w:t>
                  </w:r>
                </w:p>
              </w:tc>
              <w:tc>
                <w:tcPr>
                  <w:tcW w:w="108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058"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102"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620"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15601,07076</w:t>
                  </w:r>
                </w:p>
              </w:tc>
            </w:tr>
            <w:tr w:rsidR="00BC6912" w:rsidRPr="00D516D5" w:rsidTr="001C1EAC">
              <w:trPr>
                <w:trHeight w:val="2250"/>
              </w:trPr>
              <w:tc>
                <w:tcPr>
                  <w:tcW w:w="2013"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629"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8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58"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02"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70"/>
              </w:trPr>
              <w:tc>
                <w:tcPr>
                  <w:tcW w:w="2013"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top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629" w:type="dxa"/>
                  <w:tcBorders>
                    <w:top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620" w:type="dxa"/>
                  <w:tcBorders>
                    <w:top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80" w:type="dxa"/>
                  <w:tcBorders>
                    <w:top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58" w:type="dxa"/>
                  <w:tcBorders>
                    <w:top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02" w:type="dxa"/>
                  <w:tcBorders>
                    <w:top w:val="single" w:sz="4" w:space="0" w:color="auto"/>
                    <w:left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top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top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980"/>
              </w:trPr>
              <w:tc>
                <w:tcPr>
                  <w:tcW w:w="2013" w:type="dxa"/>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2496"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204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227"/>
              </w:trPr>
              <w:tc>
                <w:tcPr>
                  <w:tcW w:w="2013" w:type="dxa"/>
                  <w:vMerge w:val="restart"/>
                  <w:tcBorders>
                    <w:top w:val="single" w:sz="4" w:space="0" w:color="auto"/>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Основное мероприятие 1-2</w:t>
                  </w:r>
                </w:p>
              </w:tc>
              <w:tc>
                <w:tcPr>
                  <w:tcW w:w="2496" w:type="dxa"/>
                  <w:vMerge w:val="restart"/>
                  <w:tcBorders>
                    <w:top w:val="single" w:sz="4" w:space="0" w:color="auto"/>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осевой разметки  на проезжей</w:t>
                  </w:r>
                  <w:r w:rsidR="007B4D6C">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части улиц города Павловска</w:t>
                  </w: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всего</w:t>
                  </w:r>
                </w:p>
              </w:tc>
              <w:tc>
                <w:tcPr>
                  <w:tcW w:w="1629"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62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80"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58" w:type="dxa"/>
                  <w:tcBorders>
                    <w:top w:val="single" w:sz="4" w:space="0" w:color="auto"/>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02"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top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r w:rsidR="00BC6912" w:rsidRPr="00D516D5" w:rsidTr="001C1EAC">
              <w:trPr>
                <w:trHeight w:val="762"/>
              </w:trPr>
              <w:tc>
                <w:tcPr>
                  <w:tcW w:w="2013" w:type="dxa"/>
                  <w:vMerge/>
                  <w:tcBorders>
                    <w:top w:val="single" w:sz="4" w:space="0" w:color="auto"/>
                    <w:left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top w:val="single" w:sz="4" w:space="0" w:color="auto"/>
                    <w:left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top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629" w:type="dxa"/>
                  <w:tcBorders>
                    <w:top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130,0158</w:t>
                  </w:r>
                </w:p>
              </w:tc>
              <w:tc>
                <w:tcPr>
                  <w:tcW w:w="1620" w:type="dxa"/>
                  <w:tcBorders>
                    <w:top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148,65</w:t>
                  </w:r>
                </w:p>
              </w:tc>
              <w:tc>
                <w:tcPr>
                  <w:tcW w:w="1080" w:type="dxa"/>
                  <w:tcBorders>
                    <w:top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058" w:type="dxa"/>
                  <w:tcBorders>
                    <w:top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102" w:type="dxa"/>
                  <w:tcBorders>
                    <w:top w:val="single" w:sz="4" w:space="0" w:color="auto"/>
                    <w:left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900" w:type="dxa"/>
                  <w:gridSpan w:val="2"/>
                  <w:tcBorders>
                    <w:top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620" w:type="dxa"/>
                  <w:tcBorders>
                    <w:top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xml:space="preserve">   278,6658</w:t>
                  </w:r>
                </w:p>
              </w:tc>
            </w:tr>
            <w:tr w:rsidR="00BC6912" w:rsidRPr="00D516D5" w:rsidTr="001C1EAC">
              <w:trPr>
                <w:trHeight w:val="71"/>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p>
              </w:tc>
            </w:tr>
            <w:tr w:rsidR="00BC6912" w:rsidRPr="00D516D5" w:rsidTr="001C1EAC">
              <w:trPr>
                <w:trHeight w:val="675"/>
              </w:trPr>
              <w:tc>
                <w:tcPr>
                  <w:tcW w:w="2013" w:type="dxa"/>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1-3…..</w:t>
                  </w:r>
                </w:p>
              </w:tc>
              <w:tc>
                <w:tcPr>
                  <w:tcW w:w="2496"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разметки пешеходных переходов на проезжей части улиц</w:t>
                  </w:r>
                </w:p>
              </w:tc>
              <w:tc>
                <w:tcPr>
                  <w:tcW w:w="204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Всего</w:t>
                  </w:r>
                </w:p>
              </w:tc>
              <w:tc>
                <w:tcPr>
                  <w:tcW w:w="1629"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290,01794</w:t>
                  </w: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222,733</w:t>
                  </w:r>
                </w:p>
              </w:tc>
              <w:tc>
                <w:tcPr>
                  <w:tcW w:w="108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058"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102" w:type="dxa"/>
                  <w:tcBorders>
                    <w:left w:val="single" w:sz="4" w:space="0" w:color="auto"/>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900" w:type="dxa"/>
                  <w:gridSpan w:val="2"/>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xml:space="preserve">  512,75094</w:t>
                  </w:r>
                </w:p>
              </w:tc>
            </w:tr>
            <w:tr w:rsidR="00BC6912" w:rsidRPr="00D516D5" w:rsidTr="001C1EAC">
              <w:trPr>
                <w:trHeight w:val="227"/>
              </w:trPr>
              <w:tc>
                <w:tcPr>
                  <w:tcW w:w="2013" w:type="dxa"/>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и т. д.</w:t>
                  </w:r>
                </w:p>
              </w:tc>
              <w:tc>
                <w:tcPr>
                  <w:tcW w:w="2496"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204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629"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108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1058"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1102" w:type="dxa"/>
                  <w:tcBorders>
                    <w:left w:val="single" w:sz="4" w:space="0" w:color="auto"/>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r>
            <w:tr w:rsidR="00BC6912" w:rsidRPr="00D516D5" w:rsidTr="001C1EAC">
              <w:trPr>
                <w:trHeight w:val="227"/>
              </w:trPr>
              <w:tc>
                <w:tcPr>
                  <w:tcW w:w="2013" w:type="dxa"/>
                  <w:vMerge w:val="restart"/>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Основное мероприятие1-4</w:t>
                  </w:r>
                  <w:r w:rsidRPr="00D516D5">
                    <w:rPr>
                      <w:rFonts w:ascii="Times New Roman" w:hAnsi="Times New Roman" w:cs="Times New Roman"/>
                      <w:sz w:val="24"/>
                      <w:szCs w:val="24"/>
                      <w:lang w:eastAsia="ru-RU"/>
                    </w:rPr>
                    <w:br/>
                  </w:r>
                </w:p>
              </w:tc>
              <w:tc>
                <w:tcPr>
                  <w:tcW w:w="2496" w:type="dxa"/>
                  <w:vMerge w:val="restart"/>
                  <w:tcBorders>
                    <w:left w:val="single" w:sz="4" w:space="0" w:color="auto"/>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Ремонт проездов дворовых территорий многоквартирных жилых домов </w:t>
                  </w:r>
                  <w:r w:rsidR="001C1EAC">
                    <w:rPr>
                      <w:rFonts w:ascii="Times New Roman" w:hAnsi="Times New Roman" w:cs="Times New Roman"/>
                      <w:sz w:val="24"/>
                      <w:szCs w:val="24"/>
                      <w:lang w:eastAsia="ru-RU"/>
                    </w:rPr>
                    <w:t>городского поселения – город Павловск</w:t>
                  </w: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всего</w:t>
                  </w:r>
                </w:p>
              </w:tc>
              <w:tc>
                <w:tcPr>
                  <w:tcW w:w="1629"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1904,20</w:t>
                  </w: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p>
              </w:tc>
              <w:tc>
                <w:tcPr>
                  <w:tcW w:w="108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058"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102" w:type="dxa"/>
                  <w:tcBorders>
                    <w:left w:val="single" w:sz="4" w:space="0" w:color="auto"/>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900" w:type="dxa"/>
                  <w:gridSpan w:val="2"/>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1904,20</w:t>
                  </w:r>
                </w:p>
              </w:tc>
            </w:tr>
            <w:tr w:rsidR="00BC6912" w:rsidRPr="00D516D5" w:rsidTr="001C1EAC">
              <w:trPr>
                <w:trHeight w:val="22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629"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08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058"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b/>
                      <w:bCs/>
                      <w:sz w:val="24"/>
                      <w:szCs w:val="24"/>
                      <w:lang w:eastAsia="ru-RU"/>
                    </w:rPr>
                  </w:pPr>
                </w:p>
              </w:tc>
              <w:tc>
                <w:tcPr>
                  <w:tcW w:w="1102" w:type="dxa"/>
                  <w:tcBorders>
                    <w:left w:val="single" w:sz="4" w:space="0" w:color="auto"/>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c>
                <w:tcPr>
                  <w:tcW w:w="1620" w:type="dxa"/>
                  <w:tcBorders>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jc w:val="center"/>
                    <w:rPr>
                      <w:rFonts w:ascii="Times New Roman" w:hAnsi="Times New Roman" w:cs="Times New Roman"/>
                      <w:sz w:val="24"/>
                      <w:szCs w:val="24"/>
                      <w:lang w:eastAsia="ru-RU"/>
                    </w:rPr>
                  </w:pPr>
                </w:p>
              </w:tc>
            </w:tr>
            <w:tr w:rsidR="00BC6912" w:rsidRPr="00D516D5" w:rsidTr="001C1EAC">
              <w:trPr>
                <w:trHeight w:val="1257"/>
              </w:trPr>
              <w:tc>
                <w:tcPr>
                  <w:tcW w:w="2013"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629"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62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80"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058" w:type="dxa"/>
                  <w:tcBorders>
                    <w:bottom w:val="single" w:sz="4" w:space="0" w:color="auto"/>
                    <w:right w:val="single" w:sz="4" w:space="0" w:color="auto"/>
                  </w:tcBorders>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w:t>
                  </w:r>
                </w:p>
              </w:tc>
              <w:tc>
                <w:tcPr>
                  <w:tcW w:w="1102" w:type="dxa"/>
                  <w:tcBorders>
                    <w:left w:val="single" w:sz="4" w:space="0" w:color="auto"/>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900" w:type="dxa"/>
                  <w:gridSpan w:val="2"/>
                  <w:tcBorders>
                    <w:bottom w:val="single" w:sz="4" w:space="0" w:color="auto"/>
                    <w:right w:val="single" w:sz="4" w:space="0" w:color="auto"/>
                  </w:tcBorders>
                  <w:noWrap/>
                  <w:vAlign w:val="bottom"/>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c>
                <w:tcPr>
                  <w:tcW w:w="1620" w:type="dxa"/>
                  <w:tcBorders>
                    <w:bottom w:val="single" w:sz="4" w:space="0" w:color="auto"/>
                    <w:right w:val="single" w:sz="4" w:space="0" w:color="auto"/>
                  </w:tcBorders>
                </w:tcPr>
                <w:p w:rsidR="00BC6912" w:rsidRPr="00D516D5" w:rsidRDefault="00BC6912" w:rsidP="00784F1B">
                  <w:pPr>
                    <w:framePr w:hSpace="180" w:wrap="around" w:vAnchor="page" w:hAnchor="margin" w:xAlign="center" w:y="1392"/>
                    <w:spacing w:after="0" w:line="240" w:lineRule="auto"/>
                    <w:rPr>
                      <w:rFonts w:ascii="Times New Roman" w:hAnsi="Times New Roman" w:cs="Times New Roman"/>
                      <w:sz w:val="24"/>
                      <w:szCs w:val="24"/>
                      <w:lang w:eastAsia="ru-RU"/>
                    </w:rPr>
                  </w:pPr>
                </w:p>
              </w:tc>
            </w:tr>
          </w:tbl>
          <w:p w:rsidR="00BC6912" w:rsidRPr="00D516D5" w:rsidRDefault="00BC6912" w:rsidP="00F67105">
            <w:pPr>
              <w:spacing w:after="0" w:line="240" w:lineRule="auto"/>
              <w:rPr>
                <w:rFonts w:ascii="Times New Roman" w:hAnsi="Times New Roman" w:cs="Times New Roman"/>
                <w:sz w:val="24"/>
                <w:szCs w:val="24"/>
                <w:lang w:eastAsia="ru-RU"/>
              </w:rPr>
            </w:pPr>
          </w:p>
        </w:tc>
      </w:tr>
    </w:tbl>
    <w:p w:rsidR="00BC6912" w:rsidRPr="00D516D5" w:rsidRDefault="00BC6912" w:rsidP="00BC6912">
      <w:pPr>
        <w:spacing w:after="0" w:line="240" w:lineRule="auto"/>
        <w:rPr>
          <w:rFonts w:ascii="Times New Roman" w:hAnsi="Times New Roman" w:cs="Times New Roman"/>
          <w:vanish/>
          <w:sz w:val="24"/>
          <w:szCs w:val="24"/>
          <w:lang w:eastAsia="ru-RU"/>
        </w:rPr>
      </w:pPr>
    </w:p>
    <w:tbl>
      <w:tblPr>
        <w:tblW w:w="15452" w:type="dxa"/>
        <w:tblInd w:w="-743" w:type="dxa"/>
        <w:tblLayout w:type="fixed"/>
        <w:tblLook w:val="00A0" w:firstRow="1" w:lastRow="0" w:firstColumn="1" w:lastColumn="0" w:noHBand="0" w:noVBand="0"/>
      </w:tblPr>
      <w:tblGrid>
        <w:gridCol w:w="1985"/>
        <w:gridCol w:w="2552"/>
        <w:gridCol w:w="1984"/>
        <w:gridCol w:w="1560"/>
        <w:gridCol w:w="1701"/>
        <w:gridCol w:w="992"/>
        <w:gridCol w:w="1134"/>
        <w:gridCol w:w="1134"/>
        <w:gridCol w:w="850"/>
        <w:gridCol w:w="1560"/>
      </w:tblGrid>
      <w:tr w:rsidR="00BC6912" w:rsidRPr="00D516D5" w:rsidTr="00A50133">
        <w:trPr>
          <w:trHeight w:val="227"/>
        </w:trPr>
        <w:tc>
          <w:tcPr>
            <w:tcW w:w="1985" w:type="dxa"/>
            <w:vMerge w:val="restart"/>
            <w:tcBorders>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Основное мероприятие 1-5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C6912" w:rsidRPr="00D516D5" w:rsidRDefault="00BC6912" w:rsidP="004E3EC3">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Строительство разворотной площадки примыкающей к ул. Строительная,</w:t>
            </w:r>
            <w:r w:rsidR="004E3EC3">
              <w:rPr>
                <w:rFonts w:ascii="Times New Roman" w:hAnsi="Times New Roman" w:cs="Times New Roman"/>
                <w:sz w:val="24"/>
                <w:szCs w:val="24"/>
                <w:lang w:eastAsia="ru-RU"/>
              </w:rPr>
              <w:t xml:space="preserve"> </w:t>
            </w:r>
            <w:proofErr w:type="spellStart"/>
            <w:r w:rsidRPr="00D516D5">
              <w:rPr>
                <w:rFonts w:ascii="Times New Roman" w:hAnsi="Times New Roman" w:cs="Times New Roman"/>
                <w:sz w:val="24"/>
                <w:szCs w:val="24"/>
                <w:lang w:eastAsia="ru-RU"/>
              </w:rPr>
              <w:t>автом</w:t>
            </w:r>
            <w:proofErr w:type="spellEnd"/>
            <w:r w:rsidRPr="00D516D5">
              <w:rPr>
                <w:rFonts w:ascii="Times New Roman" w:hAnsi="Times New Roman" w:cs="Times New Roman"/>
                <w:sz w:val="24"/>
                <w:szCs w:val="24"/>
                <w:lang w:eastAsia="ru-RU"/>
              </w:rPr>
              <w:t>.</w:t>
            </w:r>
            <w:r w:rsidR="00AE4918">
              <w:rPr>
                <w:rFonts w:ascii="Times New Roman" w:hAnsi="Times New Roman" w:cs="Times New Roman"/>
                <w:sz w:val="24"/>
                <w:szCs w:val="24"/>
                <w:lang w:eastAsia="ru-RU"/>
              </w:rPr>
              <w:t xml:space="preserve"> дорога в г. Павловске </w:t>
            </w:r>
            <w:r w:rsidR="004E3EC3">
              <w:rPr>
                <w:rFonts w:ascii="Times New Roman" w:hAnsi="Times New Roman" w:cs="Times New Roman"/>
                <w:sz w:val="24"/>
                <w:szCs w:val="24"/>
                <w:lang w:eastAsia="ru-RU"/>
              </w:rPr>
              <w:t xml:space="preserve">по </w:t>
            </w:r>
            <w:r w:rsidRPr="004E3EC3">
              <w:rPr>
                <w:rStyle w:val="30"/>
              </w:rPr>
              <w:t>ул.</w:t>
            </w:r>
            <w:r w:rsidR="004E3EC3">
              <w:rPr>
                <w:rStyle w:val="30"/>
              </w:rPr>
              <w:t xml:space="preserve"> </w:t>
            </w:r>
            <w:r w:rsidRPr="004E3EC3">
              <w:rPr>
                <w:rStyle w:val="30"/>
              </w:rPr>
              <w:t>Ростовская,</w:t>
            </w:r>
            <w:r w:rsidR="004E3EC3">
              <w:rPr>
                <w:rStyle w:val="30"/>
              </w:rPr>
              <w:t xml:space="preserve"> </w:t>
            </w:r>
            <w:proofErr w:type="spellStart"/>
            <w:r w:rsidRPr="004E3EC3">
              <w:rPr>
                <w:rStyle w:val="30"/>
              </w:rPr>
              <w:t>Калачеевская</w:t>
            </w:r>
            <w:proofErr w:type="spellEnd"/>
            <w:r w:rsidRPr="004E3EC3">
              <w:rPr>
                <w:rStyle w:val="30"/>
              </w:rPr>
              <w:t>,</w:t>
            </w:r>
            <w:r w:rsidR="004E3EC3">
              <w:rPr>
                <w:rStyle w:val="30"/>
              </w:rPr>
              <w:t xml:space="preserve"> </w:t>
            </w:r>
            <w:r w:rsidRPr="004E3EC3">
              <w:rPr>
                <w:rStyle w:val="30"/>
              </w:rPr>
              <w:t>300</w:t>
            </w:r>
            <w:r w:rsidR="004E3EC3">
              <w:rPr>
                <w:rStyle w:val="30"/>
              </w:rPr>
              <w:t>-</w:t>
            </w:r>
            <w:r w:rsidRPr="004E3EC3">
              <w:rPr>
                <w:rStyle w:val="30"/>
              </w:rPr>
              <w:t>Летия Флота,</w:t>
            </w:r>
            <w:r w:rsidR="004E3EC3">
              <w:rPr>
                <w:rStyle w:val="30"/>
              </w:rPr>
              <w:t xml:space="preserve"> </w:t>
            </w:r>
            <w:r w:rsidRPr="004E3EC3">
              <w:rPr>
                <w:rStyle w:val="30"/>
              </w:rPr>
              <w:t>Маршала</w:t>
            </w:r>
            <w:r w:rsidR="004E3EC3">
              <w:rPr>
                <w:rStyle w:val="30"/>
              </w:rPr>
              <w:t xml:space="preserve"> </w:t>
            </w:r>
            <w:r w:rsidRPr="004E3EC3">
              <w:rPr>
                <w:rStyle w:val="30"/>
              </w:rPr>
              <w:t>Жукова,</w:t>
            </w:r>
            <w:r w:rsidR="004E3EC3">
              <w:rPr>
                <w:rStyle w:val="30"/>
              </w:rPr>
              <w:t xml:space="preserve"> </w:t>
            </w:r>
            <w:r w:rsidRPr="00D516D5">
              <w:rPr>
                <w:rFonts w:ascii="Times New Roman" w:hAnsi="Times New Roman" w:cs="Times New Roman"/>
                <w:sz w:val="24"/>
                <w:szCs w:val="24"/>
                <w:lang w:eastAsia="ru-RU"/>
              </w:rPr>
              <w:t>Заводская</w:t>
            </w: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всего</w:t>
            </w: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11673,03378</w:t>
            </w:r>
          </w:p>
        </w:tc>
        <w:tc>
          <w:tcPr>
            <w:tcW w:w="1701"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2480,0</w:t>
            </w:r>
          </w:p>
        </w:tc>
        <w:tc>
          <w:tcPr>
            <w:tcW w:w="992"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14153,03378</w:t>
            </w:r>
          </w:p>
        </w:tc>
      </w:tr>
      <w:tr w:rsidR="00BC6912" w:rsidRPr="00D516D5" w:rsidTr="00A50133">
        <w:trPr>
          <w:trHeight w:val="452"/>
        </w:trPr>
        <w:tc>
          <w:tcPr>
            <w:tcW w:w="1985" w:type="dxa"/>
            <w:vMerge/>
            <w:tcBorders>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r>
      <w:tr w:rsidR="00BC6912" w:rsidRPr="00D516D5" w:rsidTr="00A50133">
        <w:trPr>
          <w:trHeight w:val="1510"/>
        </w:trPr>
        <w:tc>
          <w:tcPr>
            <w:tcW w:w="1985" w:type="dxa"/>
            <w:vMerge/>
            <w:tcBorders>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60"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992"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noWrap/>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60" w:type="dxa"/>
            <w:tcBorders>
              <w:top w:val="single" w:sz="4" w:space="0" w:color="auto"/>
              <w:bottom w:val="single" w:sz="4" w:space="0" w:color="auto"/>
              <w:right w:val="single" w:sz="4" w:space="0" w:color="auto"/>
            </w:tcBorders>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A50133">
        <w:trPr>
          <w:trHeight w:val="1738"/>
        </w:trPr>
        <w:tc>
          <w:tcPr>
            <w:tcW w:w="1985" w:type="dxa"/>
            <w:tcBorders>
              <w:left w:val="single" w:sz="4" w:space="0" w:color="auto"/>
              <w:bottom w:val="single" w:sz="4" w:space="0" w:color="auto"/>
              <w:right w:val="single" w:sz="4" w:space="0" w:color="auto"/>
            </w:tcBorders>
            <w:vAlign w:val="center"/>
          </w:tcPr>
          <w:p w:rsidR="00BC6912" w:rsidRPr="00D516D5" w:rsidRDefault="00BC6912" w:rsidP="00A50133">
            <w:pPr>
              <w:spacing w:after="0" w:line="240" w:lineRule="auto"/>
              <w:ind w:left="317" w:hanging="317"/>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1-6…..</w:t>
            </w:r>
          </w:p>
        </w:tc>
        <w:tc>
          <w:tcPr>
            <w:tcW w:w="2552"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roofErr w:type="gramStart"/>
            <w:r w:rsidRPr="00D516D5">
              <w:rPr>
                <w:rFonts w:ascii="Times New Roman" w:hAnsi="Times New Roman" w:cs="Times New Roman"/>
                <w:sz w:val="24"/>
                <w:szCs w:val="24"/>
                <w:lang w:eastAsia="ru-RU"/>
              </w:rPr>
              <w:t>Строительство автодороги ул.</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Донская,</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пл</w:t>
            </w:r>
            <w:r w:rsidR="004E3EC3">
              <w:rPr>
                <w:rFonts w:ascii="Times New Roman" w:hAnsi="Times New Roman" w:cs="Times New Roman"/>
                <w:sz w:val="24"/>
                <w:szCs w:val="24"/>
                <w:lang w:eastAsia="ru-RU"/>
              </w:rPr>
              <w:t>.</w:t>
            </w:r>
            <w:r w:rsidRPr="00D516D5">
              <w:rPr>
                <w:rFonts w:ascii="Times New Roman" w:hAnsi="Times New Roman" w:cs="Times New Roman"/>
                <w:sz w:val="24"/>
                <w:szCs w:val="24"/>
                <w:lang w:eastAsia="ru-RU"/>
              </w:rPr>
              <w:t xml:space="preserve"> Мира, Сосновка,</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Красный</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Пахарь,</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Цветочная,</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Полевая,</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Советская,</w:t>
            </w:r>
            <w:r w:rsidR="004E3EC3">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Кирова</w:t>
            </w:r>
            <w:proofErr w:type="gramEnd"/>
          </w:p>
        </w:tc>
        <w:tc>
          <w:tcPr>
            <w:tcW w:w="1984"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Всего</w:t>
            </w:r>
          </w:p>
        </w:tc>
        <w:tc>
          <w:tcPr>
            <w:tcW w:w="1560"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_</w:t>
            </w:r>
          </w:p>
        </w:tc>
        <w:tc>
          <w:tcPr>
            <w:tcW w:w="1701"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_</w:t>
            </w:r>
          </w:p>
        </w:tc>
        <w:tc>
          <w:tcPr>
            <w:tcW w:w="992"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p>
        </w:tc>
      </w:tr>
      <w:tr w:rsidR="00BC6912" w:rsidRPr="00D516D5" w:rsidTr="00A50133">
        <w:trPr>
          <w:trHeight w:val="413"/>
        </w:trPr>
        <w:tc>
          <w:tcPr>
            <w:tcW w:w="1985" w:type="dxa"/>
            <w:tcBorders>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1-7</w:t>
            </w:r>
          </w:p>
        </w:tc>
        <w:tc>
          <w:tcPr>
            <w:tcW w:w="2552"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тротуаров в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w:t>
            </w:r>
          </w:p>
        </w:tc>
        <w:tc>
          <w:tcPr>
            <w:tcW w:w="1984" w:type="dxa"/>
            <w:tcBorders>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Всего</w:t>
            </w:r>
          </w:p>
        </w:tc>
        <w:tc>
          <w:tcPr>
            <w:tcW w:w="1560" w:type="dxa"/>
            <w:tcBorders>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701"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530,214</w:t>
            </w:r>
          </w:p>
        </w:tc>
        <w:tc>
          <w:tcPr>
            <w:tcW w:w="992"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850" w:type="dxa"/>
            <w:tcBorders>
              <w:bottom w:val="single" w:sz="4" w:space="0" w:color="auto"/>
              <w:right w:val="single" w:sz="4" w:space="0" w:color="auto"/>
            </w:tcBorders>
            <w:noWrap/>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p>
        </w:tc>
        <w:tc>
          <w:tcPr>
            <w:tcW w:w="1560" w:type="dxa"/>
            <w:tcBorders>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 xml:space="preserve">  530,214</w:t>
            </w:r>
          </w:p>
        </w:tc>
      </w:tr>
      <w:tr w:rsidR="00BC6912" w:rsidRPr="00D516D5" w:rsidTr="00A50133">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Итого  1 этап</w:t>
            </w:r>
          </w:p>
        </w:tc>
        <w:tc>
          <w:tcPr>
            <w:tcW w:w="2552" w:type="dxa"/>
            <w:tcBorders>
              <w:top w:val="single" w:sz="4" w:space="0" w:color="auto"/>
              <w:bottom w:val="single" w:sz="4" w:space="0" w:color="auto"/>
              <w:right w:val="single" w:sz="4" w:space="0" w:color="auto"/>
            </w:tcBorders>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60"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701"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992"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560" w:type="dxa"/>
            <w:tcBorders>
              <w:top w:val="single" w:sz="4" w:space="0" w:color="auto"/>
              <w:bottom w:val="single" w:sz="4" w:space="0" w:color="auto"/>
              <w:right w:val="single" w:sz="4" w:space="0" w:color="auto"/>
            </w:tcBorders>
            <w:vAlign w:val="center"/>
          </w:tcPr>
          <w:p w:rsidR="00BC6912" w:rsidRPr="00D516D5" w:rsidRDefault="00197913"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32979,93528</w:t>
            </w:r>
          </w:p>
        </w:tc>
      </w:tr>
    </w:tbl>
    <w:p w:rsidR="00BC6912" w:rsidRPr="001C1EAC" w:rsidRDefault="00BC6912" w:rsidP="001C1EAC">
      <w:pPr>
        <w:spacing w:after="0" w:line="240" w:lineRule="auto"/>
        <w:rPr>
          <w:rFonts w:ascii="Times New Roman" w:hAnsi="Times New Roman" w:cs="Times New Roman"/>
          <w:color w:val="FF0000"/>
          <w:sz w:val="24"/>
          <w:szCs w:val="24"/>
          <w:lang w:eastAsia="ru-RU"/>
        </w:rPr>
      </w:pPr>
      <w:r w:rsidRPr="00D516D5">
        <w:rPr>
          <w:rFonts w:ascii="Times New Roman" w:hAnsi="Times New Roman" w:cs="Times New Roman"/>
          <w:color w:val="FF0000"/>
          <w:sz w:val="24"/>
          <w:szCs w:val="24"/>
          <w:lang w:eastAsia="ru-RU"/>
        </w:rPr>
        <w:t xml:space="preserve">2 этап 2016-2019 годы                                                  </w:t>
      </w:r>
      <w:r w:rsidRPr="00D516D5">
        <w:rPr>
          <w:rFonts w:ascii="Times New Roman" w:hAnsi="Times New Roman" w:cs="Times New Roman"/>
          <w:color w:val="FF0000"/>
          <w:sz w:val="24"/>
          <w:szCs w:val="24"/>
          <w:lang w:eastAsia="ru-RU"/>
        </w:rPr>
        <w:tab/>
      </w:r>
      <w:r w:rsidRPr="00D516D5">
        <w:rPr>
          <w:rFonts w:ascii="Times New Roman" w:hAnsi="Times New Roman" w:cs="Times New Roman"/>
          <w:color w:val="FF0000"/>
          <w:sz w:val="24"/>
          <w:szCs w:val="24"/>
          <w:lang w:eastAsia="ru-RU"/>
        </w:rPr>
        <w:tab/>
      </w:r>
      <w:r w:rsidRPr="00D516D5">
        <w:rPr>
          <w:rFonts w:ascii="Times New Roman" w:hAnsi="Times New Roman" w:cs="Times New Roman"/>
          <w:color w:val="FF0000"/>
          <w:sz w:val="24"/>
          <w:szCs w:val="24"/>
          <w:lang w:eastAsia="ru-RU"/>
        </w:rPr>
        <w:tab/>
      </w:r>
      <w:r w:rsidRPr="00D516D5">
        <w:rPr>
          <w:rFonts w:ascii="Times New Roman" w:hAnsi="Times New Roman" w:cs="Times New Roman"/>
          <w:color w:val="FF0000"/>
          <w:sz w:val="24"/>
          <w:szCs w:val="24"/>
          <w:lang w:eastAsia="ru-RU"/>
        </w:rPr>
        <w:tab/>
      </w:r>
      <w:r w:rsidRPr="00D516D5">
        <w:rPr>
          <w:rFonts w:ascii="Times New Roman" w:hAnsi="Times New Roman" w:cs="Times New Roman"/>
          <w:color w:val="FF0000"/>
          <w:sz w:val="24"/>
          <w:szCs w:val="24"/>
          <w:lang w:eastAsia="ru-RU"/>
        </w:rPr>
        <w:tab/>
      </w:r>
      <w:r w:rsidRPr="00D516D5">
        <w:rPr>
          <w:rFonts w:ascii="Times New Roman" w:hAnsi="Times New Roman" w:cs="Times New Roman"/>
          <w:color w:val="FF0000"/>
          <w:sz w:val="24"/>
          <w:szCs w:val="24"/>
          <w:lang w:eastAsia="ru-RU"/>
        </w:rPr>
        <w:tab/>
      </w:r>
      <w:r w:rsidRPr="00D516D5">
        <w:rPr>
          <w:rFonts w:ascii="Times New Roman" w:hAnsi="Times New Roman" w:cs="Times New Roman"/>
          <w:color w:val="FF0000"/>
          <w:sz w:val="24"/>
          <w:szCs w:val="24"/>
          <w:lang w:eastAsia="ru-RU"/>
        </w:rPr>
        <w:tab/>
      </w:r>
    </w:p>
    <w:p w:rsidR="00BC6912" w:rsidRPr="00D516D5" w:rsidRDefault="00BC6912" w:rsidP="00BC6912">
      <w:pPr>
        <w:spacing w:after="0" w:line="240" w:lineRule="auto"/>
        <w:rPr>
          <w:rFonts w:ascii="Times New Roman" w:hAnsi="Times New Roman" w:cs="Times New Roman"/>
          <w:vanish/>
          <w:sz w:val="24"/>
          <w:szCs w:val="24"/>
          <w:lang w:eastAsia="ru-RU"/>
        </w:rPr>
      </w:pPr>
    </w:p>
    <w:tbl>
      <w:tblPr>
        <w:tblW w:w="15452" w:type="dxa"/>
        <w:tblInd w:w="-459" w:type="dxa"/>
        <w:tblLayout w:type="fixed"/>
        <w:tblLook w:val="00A0" w:firstRow="1" w:lastRow="0" w:firstColumn="1" w:lastColumn="0" w:noHBand="0" w:noVBand="0"/>
      </w:tblPr>
      <w:tblGrid>
        <w:gridCol w:w="1985"/>
        <w:gridCol w:w="2552"/>
        <w:gridCol w:w="1984"/>
        <w:gridCol w:w="1560"/>
        <w:gridCol w:w="1559"/>
        <w:gridCol w:w="1134"/>
        <w:gridCol w:w="1134"/>
        <w:gridCol w:w="1134"/>
        <w:gridCol w:w="992"/>
        <w:gridCol w:w="1418"/>
      </w:tblGrid>
      <w:tr w:rsidR="00BC6912" w:rsidRPr="00D516D5" w:rsidTr="001C1EAC">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Подпрограмма</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всего</w:t>
            </w: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559"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8429FB"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35033,20780</w:t>
            </w:r>
          </w:p>
        </w:tc>
        <w:tc>
          <w:tcPr>
            <w:tcW w:w="1134" w:type="dxa"/>
            <w:tcBorders>
              <w:top w:val="single" w:sz="4" w:space="0" w:color="auto"/>
              <w:bottom w:val="single" w:sz="4" w:space="0" w:color="auto"/>
              <w:right w:val="single" w:sz="4" w:space="0" w:color="auto"/>
            </w:tcBorders>
            <w:vAlign w:val="center"/>
          </w:tcPr>
          <w:p w:rsidR="00BC6912" w:rsidRPr="00D516D5" w:rsidRDefault="001C1EA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28056,10065</w:t>
            </w: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567CB7"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3624,500</w:t>
            </w:r>
          </w:p>
        </w:tc>
        <w:tc>
          <w:tcPr>
            <w:tcW w:w="992" w:type="dxa"/>
            <w:tcBorders>
              <w:top w:val="single" w:sz="4" w:space="0" w:color="auto"/>
              <w:bottom w:val="single" w:sz="4" w:space="0" w:color="auto"/>
              <w:right w:val="single" w:sz="4" w:space="0" w:color="auto"/>
            </w:tcBorders>
            <w:noWrap/>
            <w:vAlign w:val="center"/>
          </w:tcPr>
          <w:p w:rsidR="00BC6912" w:rsidRPr="00D516D5" w:rsidRDefault="00567CB7"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3934,9</w:t>
            </w:r>
          </w:p>
        </w:tc>
        <w:tc>
          <w:tcPr>
            <w:tcW w:w="1418" w:type="dxa"/>
            <w:tcBorders>
              <w:top w:val="single" w:sz="4" w:space="0" w:color="auto"/>
              <w:bottom w:val="single" w:sz="4" w:space="0" w:color="auto"/>
              <w:right w:val="single" w:sz="4" w:space="0" w:color="auto"/>
            </w:tcBorders>
            <w:vAlign w:val="center"/>
          </w:tcPr>
          <w:p w:rsidR="00BC6912" w:rsidRPr="00D516D5" w:rsidRDefault="001C1EAC" w:rsidP="001C1EA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70648,70845</w:t>
            </w:r>
          </w:p>
        </w:tc>
      </w:tr>
      <w:tr w:rsidR="00BC6912" w:rsidRPr="00D516D5" w:rsidTr="001C1EAC">
        <w:trPr>
          <w:trHeight w:val="452"/>
        </w:trPr>
        <w:tc>
          <w:tcPr>
            <w:tcW w:w="1985"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в том числе по ГРБС:</w:t>
            </w:r>
          </w:p>
        </w:tc>
        <w:tc>
          <w:tcPr>
            <w:tcW w:w="1560"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59"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r>
      <w:tr w:rsidR="00BC6912" w:rsidRPr="00D516D5" w:rsidTr="001C1EAC">
        <w:trPr>
          <w:trHeight w:val="1510"/>
        </w:trPr>
        <w:tc>
          <w:tcPr>
            <w:tcW w:w="1985"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560"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559"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992" w:type="dxa"/>
            <w:tcBorders>
              <w:top w:val="single" w:sz="4" w:space="0" w:color="auto"/>
              <w:bottom w:val="single" w:sz="4" w:space="0" w:color="auto"/>
              <w:right w:val="single" w:sz="4" w:space="0" w:color="auto"/>
            </w:tcBorders>
            <w:noWrap/>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418" w:type="dxa"/>
            <w:tcBorders>
              <w:top w:val="single" w:sz="4" w:space="0" w:color="auto"/>
              <w:bottom w:val="single" w:sz="4" w:space="0" w:color="auto"/>
              <w:right w:val="single" w:sz="4" w:space="0" w:color="auto"/>
            </w:tcBorders>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1C1EAC">
        <w:trPr>
          <w:trHeight w:val="530"/>
        </w:trPr>
        <w:tc>
          <w:tcPr>
            <w:tcW w:w="1985" w:type="dxa"/>
            <w:tcBorders>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Основное мероприятие </w:t>
            </w:r>
            <w:r w:rsidRPr="00D516D5">
              <w:rPr>
                <w:rFonts w:ascii="Times New Roman" w:hAnsi="Times New Roman" w:cs="Times New Roman"/>
                <w:sz w:val="24"/>
                <w:szCs w:val="24"/>
                <w:lang w:eastAsia="ru-RU"/>
              </w:rPr>
              <w:lastRenderedPageBreak/>
              <w:t>2,1..</w:t>
            </w:r>
          </w:p>
        </w:tc>
        <w:tc>
          <w:tcPr>
            <w:tcW w:w="2552"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xml:space="preserve">Развитие сети автомобильных дорог </w:t>
            </w:r>
            <w:r w:rsidRPr="00D516D5">
              <w:rPr>
                <w:rFonts w:ascii="Times New Roman" w:hAnsi="Times New Roman" w:cs="Times New Roman"/>
                <w:sz w:val="24"/>
                <w:szCs w:val="24"/>
                <w:lang w:eastAsia="ru-RU"/>
              </w:rPr>
              <w:lastRenderedPageBreak/>
              <w:t>общего пользования городского поселения город Павловск Павловского муниципального района Воронежской области</w:t>
            </w:r>
          </w:p>
        </w:tc>
        <w:tc>
          <w:tcPr>
            <w:tcW w:w="1984" w:type="dxa"/>
            <w:tcBorders>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Всего</w:t>
            </w:r>
          </w:p>
        </w:tc>
        <w:tc>
          <w:tcPr>
            <w:tcW w:w="1560" w:type="dxa"/>
            <w:tcBorders>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_</w:t>
            </w:r>
          </w:p>
        </w:tc>
        <w:tc>
          <w:tcPr>
            <w:tcW w:w="1559"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_</w:t>
            </w:r>
          </w:p>
        </w:tc>
        <w:tc>
          <w:tcPr>
            <w:tcW w:w="1134" w:type="dxa"/>
            <w:tcBorders>
              <w:bottom w:val="single" w:sz="4" w:space="0" w:color="auto"/>
              <w:right w:val="single" w:sz="4" w:space="0" w:color="auto"/>
            </w:tcBorders>
            <w:vAlign w:val="center"/>
          </w:tcPr>
          <w:p w:rsidR="00BC6912" w:rsidRPr="00D516D5" w:rsidRDefault="008429FB"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33672,27229</w:t>
            </w:r>
          </w:p>
        </w:tc>
        <w:tc>
          <w:tcPr>
            <w:tcW w:w="1134" w:type="dxa"/>
            <w:tcBorders>
              <w:bottom w:val="single" w:sz="4" w:space="0" w:color="auto"/>
              <w:right w:val="single" w:sz="4" w:space="0" w:color="auto"/>
            </w:tcBorders>
            <w:vAlign w:val="center"/>
          </w:tcPr>
          <w:p w:rsidR="00BC6912" w:rsidRPr="00D516D5" w:rsidRDefault="001C1EA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27716,10065</w:t>
            </w:r>
          </w:p>
        </w:tc>
        <w:tc>
          <w:tcPr>
            <w:tcW w:w="1134" w:type="dxa"/>
            <w:tcBorders>
              <w:left w:val="single" w:sz="4" w:space="0" w:color="auto"/>
              <w:bottom w:val="single" w:sz="4" w:space="0" w:color="auto"/>
              <w:right w:val="single" w:sz="4" w:space="0" w:color="auto"/>
            </w:tcBorders>
            <w:noWrap/>
            <w:vAlign w:val="center"/>
          </w:tcPr>
          <w:p w:rsidR="00BC6912" w:rsidRPr="00D516D5" w:rsidRDefault="001C1EA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3424,5</w:t>
            </w:r>
          </w:p>
        </w:tc>
        <w:tc>
          <w:tcPr>
            <w:tcW w:w="992" w:type="dxa"/>
            <w:tcBorders>
              <w:bottom w:val="single" w:sz="4" w:space="0" w:color="auto"/>
              <w:right w:val="single" w:sz="4" w:space="0" w:color="auto"/>
            </w:tcBorders>
            <w:noWrap/>
            <w:vAlign w:val="center"/>
          </w:tcPr>
          <w:p w:rsidR="00BC6912" w:rsidRPr="00D516D5" w:rsidRDefault="00567CB7" w:rsidP="001C1EA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sidR="001C1EAC">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34,9</w:t>
            </w:r>
          </w:p>
        </w:tc>
        <w:tc>
          <w:tcPr>
            <w:tcW w:w="1418" w:type="dxa"/>
            <w:tcBorders>
              <w:bottom w:val="single" w:sz="4" w:space="0" w:color="auto"/>
              <w:right w:val="single" w:sz="4" w:space="0" w:color="auto"/>
            </w:tcBorders>
            <w:vAlign w:val="center"/>
          </w:tcPr>
          <w:p w:rsidR="00BC6912" w:rsidRPr="00D516D5" w:rsidRDefault="001C1EAC" w:rsidP="001C1EA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68547,77294</w:t>
            </w:r>
          </w:p>
        </w:tc>
      </w:tr>
      <w:tr w:rsidR="00BC6912" w:rsidRPr="00D516D5" w:rsidTr="001C1EAC">
        <w:trPr>
          <w:trHeight w:val="413"/>
        </w:trPr>
        <w:tc>
          <w:tcPr>
            <w:tcW w:w="1985" w:type="dxa"/>
            <w:tcBorders>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Основное мероприятие 2,2</w:t>
            </w:r>
          </w:p>
        </w:tc>
        <w:tc>
          <w:tcPr>
            <w:tcW w:w="2552"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уличной дорожной сети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 Павловского муниципального района Воронежской области</w:t>
            </w:r>
          </w:p>
        </w:tc>
        <w:tc>
          <w:tcPr>
            <w:tcW w:w="1984" w:type="dxa"/>
            <w:tcBorders>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Всего</w:t>
            </w:r>
          </w:p>
        </w:tc>
        <w:tc>
          <w:tcPr>
            <w:tcW w:w="1560" w:type="dxa"/>
            <w:tcBorders>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59" w:type="dxa"/>
            <w:tcBorders>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bottom w:val="single" w:sz="4" w:space="0" w:color="auto"/>
              <w:right w:val="single" w:sz="4" w:space="0" w:color="auto"/>
            </w:tcBorders>
            <w:vAlign w:val="center"/>
          </w:tcPr>
          <w:p w:rsidR="00BC6912" w:rsidRPr="00D516D5" w:rsidRDefault="008429FB"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1360,93551</w:t>
            </w:r>
          </w:p>
        </w:tc>
        <w:tc>
          <w:tcPr>
            <w:tcW w:w="1134" w:type="dxa"/>
            <w:tcBorders>
              <w:bottom w:val="single" w:sz="4" w:space="0" w:color="auto"/>
              <w:right w:val="single" w:sz="4" w:space="0" w:color="auto"/>
            </w:tcBorders>
            <w:vAlign w:val="center"/>
          </w:tcPr>
          <w:p w:rsidR="00BC6912" w:rsidRPr="00D516D5" w:rsidRDefault="001C1EAC" w:rsidP="001C1EA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340</w:t>
            </w:r>
            <w:r w:rsidR="009F0EB7">
              <w:rPr>
                <w:rFonts w:ascii="Times New Roman" w:hAnsi="Times New Roman" w:cs="Times New Roman"/>
                <w:b/>
                <w:bCs/>
                <w:sz w:val="24"/>
                <w:szCs w:val="24"/>
                <w:lang w:eastAsia="ru-RU"/>
              </w:rPr>
              <w:t>,000</w:t>
            </w:r>
          </w:p>
        </w:tc>
        <w:tc>
          <w:tcPr>
            <w:tcW w:w="1134" w:type="dxa"/>
            <w:tcBorders>
              <w:left w:val="single" w:sz="4" w:space="0" w:color="auto"/>
              <w:bottom w:val="single" w:sz="4" w:space="0" w:color="auto"/>
              <w:right w:val="single" w:sz="4" w:space="0" w:color="auto"/>
            </w:tcBorders>
            <w:noWrap/>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200</w:t>
            </w:r>
            <w:r w:rsidR="00EC7CEC">
              <w:rPr>
                <w:rFonts w:ascii="Times New Roman" w:hAnsi="Times New Roman" w:cs="Times New Roman"/>
                <w:b/>
                <w:bCs/>
                <w:sz w:val="24"/>
                <w:szCs w:val="24"/>
                <w:lang w:eastAsia="ru-RU"/>
              </w:rPr>
              <w:t>,000</w:t>
            </w:r>
          </w:p>
        </w:tc>
        <w:tc>
          <w:tcPr>
            <w:tcW w:w="992" w:type="dxa"/>
            <w:tcBorders>
              <w:bottom w:val="single" w:sz="4" w:space="0" w:color="auto"/>
              <w:right w:val="single" w:sz="4" w:space="0" w:color="auto"/>
            </w:tcBorders>
            <w:noWrap/>
            <w:vAlign w:val="center"/>
          </w:tcPr>
          <w:p w:rsidR="00BC6912" w:rsidRPr="00D516D5" w:rsidRDefault="00BC6912" w:rsidP="00567CB7">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200</w:t>
            </w:r>
            <w:r w:rsidR="00EC7CEC">
              <w:rPr>
                <w:rFonts w:ascii="Times New Roman" w:hAnsi="Times New Roman" w:cs="Times New Roman"/>
                <w:b/>
                <w:bCs/>
                <w:sz w:val="24"/>
                <w:szCs w:val="24"/>
                <w:lang w:eastAsia="ru-RU"/>
              </w:rPr>
              <w:t>,00</w:t>
            </w:r>
          </w:p>
        </w:tc>
        <w:tc>
          <w:tcPr>
            <w:tcW w:w="1418" w:type="dxa"/>
            <w:tcBorders>
              <w:bottom w:val="single" w:sz="4" w:space="0" w:color="auto"/>
              <w:right w:val="single" w:sz="4" w:space="0" w:color="auto"/>
            </w:tcBorders>
            <w:vAlign w:val="center"/>
          </w:tcPr>
          <w:p w:rsidR="00BC6912" w:rsidRPr="00D516D5" w:rsidRDefault="001C1EA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2100,93551</w:t>
            </w:r>
          </w:p>
        </w:tc>
      </w:tr>
      <w:tr w:rsidR="00BC6912" w:rsidRPr="00D516D5" w:rsidTr="001C1EAC">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Итого  2 этап</w:t>
            </w:r>
          </w:p>
        </w:tc>
        <w:tc>
          <w:tcPr>
            <w:tcW w:w="2552" w:type="dxa"/>
            <w:tcBorders>
              <w:top w:val="single" w:sz="4" w:space="0" w:color="auto"/>
              <w:bottom w:val="single" w:sz="4" w:space="0" w:color="auto"/>
              <w:right w:val="single" w:sz="4" w:space="0" w:color="auto"/>
            </w:tcBorders>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60" w:type="dxa"/>
            <w:tcBorders>
              <w:top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59" w:type="dxa"/>
            <w:tcBorders>
              <w:top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D516D5" w:rsidRDefault="008429FB"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35033,20780</w:t>
            </w:r>
          </w:p>
        </w:tc>
        <w:tc>
          <w:tcPr>
            <w:tcW w:w="1134" w:type="dxa"/>
            <w:tcBorders>
              <w:top w:val="single" w:sz="4" w:space="0" w:color="auto"/>
              <w:bottom w:val="single" w:sz="4" w:space="0" w:color="auto"/>
              <w:right w:val="single" w:sz="4" w:space="0" w:color="auto"/>
            </w:tcBorders>
            <w:vAlign w:val="center"/>
          </w:tcPr>
          <w:p w:rsidR="00BC6912" w:rsidRPr="00D516D5" w:rsidRDefault="001C1EA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28056,10065</w:t>
            </w: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D516D5" w:rsidRDefault="00567CB7"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3624,500</w:t>
            </w:r>
          </w:p>
        </w:tc>
        <w:tc>
          <w:tcPr>
            <w:tcW w:w="992" w:type="dxa"/>
            <w:tcBorders>
              <w:top w:val="single" w:sz="4" w:space="0" w:color="auto"/>
              <w:bottom w:val="single" w:sz="4" w:space="0" w:color="auto"/>
              <w:right w:val="single" w:sz="4" w:space="0" w:color="auto"/>
            </w:tcBorders>
            <w:noWrap/>
            <w:vAlign w:val="center"/>
          </w:tcPr>
          <w:p w:rsidR="00BC6912" w:rsidRPr="00D516D5" w:rsidRDefault="00567CB7"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3934,9</w:t>
            </w:r>
          </w:p>
        </w:tc>
        <w:tc>
          <w:tcPr>
            <w:tcW w:w="1418" w:type="dxa"/>
            <w:tcBorders>
              <w:top w:val="single" w:sz="4" w:space="0" w:color="auto"/>
              <w:bottom w:val="single" w:sz="4" w:space="0" w:color="auto"/>
              <w:right w:val="single" w:sz="4" w:space="0" w:color="auto"/>
            </w:tcBorders>
            <w:vAlign w:val="center"/>
          </w:tcPr>
          <w:p w:rsidR="00BC6912" w:rsidRPr="00D516D5" w:rsidRDefault="001C1EA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70648,70845</w:t>
            </w:r>
          </w:p>
        </w:tc>
      </w:tr>
    </w:tbl>
    <w:p w:rsidR="00BC6912" w:rsidRPr="00D516D5" w:rsidRDefault="00BC6912" w:rsidP="00BC6912">
      <w:pPr>
        <w:spacing w:after="0" w:line="240" w:lineRule="auto"/>
        <w:rPr>
          <w:rFonts w:ascii="Times New Roman" w:hAnsi="Times New Roman" w:cs="Times New Roman"/>
          <w:sz w:val="24"/>
          <w:szCs w:val="24"/>
          <w:lang w:eastAsia="ru-RU"/>
        </w:rPr>
      </w:pPr>
    </w:p>
    <w:p w:rsidR="00BC6912" w:rsidRDefault="00BC6912" w:rsidP="00BC6912">
      <w:pPr>
        <w:spacing w:after="0" w:line="240" w:lineRule="auto"/>
        <w:rPr>
          <w:rFonts w:ascii="Times New Roman" w:hAnsi="Times New Roman" w:cs="Times New Roman"/>
          <w:sz w:val="24"/>
          <w:szCs w:val="24"/>
          <w:lang w:eastAsia="ru-RU"/>
        </w:rPr>
      </w:pPr>
    </w:p>
    <w:p w:rsidR="004E3EC3" w:rsidRDefault="004E3EC3" w:rsidP="00BC6912">
      <w:pPr>
        <w:spacing w:after="0" w:line="240" w:lineRule="auto"/>
        <w:rPr>
          <w:rFonts w:ascii="Times New Roman" w:hAnsi="Times New Roman" w:cs="Times New Roman"/>
          <w:sz w:val="24"/>
          <w:szCs w:val="24"/>
          <w:lang w:eastAsia="ru-RU"/>
        </w:rPr>
      </w:pPr>
    </w:p>
    <w:p w:rsidR="004E3EC3" w:rsidRPr="00D516D5" w:rsidRDefault="004E3EC3" w:rsidP="00BC6912">
      <w:pPr>
        <w:spacing w:after="0" w:line="240" w:lineRule="auto"/>
        <w:rPr>
          <w:rFonts w:ascii="Times New Roman" w:hAnsi="Times New Roman" w:cs="Times New Roman"/>
          <w:sz w:val="24"/>
          <w:szCs w:val="24"/>
          <w:lang w:eastAsia="ru-RU"/>
        </w:rPr>
      </w:pPr>
    </w:p>
    <w:p w:rsidR="00D67D6B" w:rsidRDefault="00045FA9"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w:t>
      </w:r>
      <w:r w:rsidR="00BC6912" w:rsidRPr="00D516D5">
        <w:rPr>
          <w:rFonts w:ascii="Times New Roman" w:hAnsi="Times New Roman" w:cs="Times New Roman"/>
          <w:sz w:val="24"/>
          <w:szCs w:val="24"/>
          <w:lang w:eastAsia="ru-RU"/>
        </w:rPr>
        <w:t xml:space="preserve"> городского поселения </w:t>
      </w:r>
      <w:r w:rsidR="00D67D6B">
        <w:rPr>
          <w:rFonts w:ascii="Times New Roman" w:hAnsi="Times New Roman" w:cs="Times New Roman"/>
          <w:sz w:val="24"/>
          <w:szCs w:val="24"/>
          <w:lang w:eastAsia="ru-RU"/>
        </w:rPr>
        <w:t>–</w:t>
      </w:r>
    </w:p>
    <w:p w:rsidR="00BC6912" w:rsidRPr="00D516D5" w:rsidRDefault="00045FA9"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BC6912" w:rsidRPr="00D516D5">
        <w:rPr>
          <w:rFonts w:ascii="Times New Roman" w:hAnsi="Times New Roman" w:cs="Times New Roman"/>
          <w:sz w:val="24"/>
          <w:szCs w:val="24"/>
          <w:lang w:eastAsia="ru-RU"/>
        </w:rPr>
        <w:t>ород</w:t>
      </w: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 xml:space="preserve">Павловск                                                                                     </w:t>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 xml:space="preserve">В.А. </w:t>
      </w:r>
      <w:r>
        <w:rPr>
          <w:rFonts w:ascii="Times New Roman" w:hAnsi="Times New Roman" w:cs="Times New Roman"/>
          <w:sz w:val="24"/>
          <w:szCs w:val="24"/>
          <w:lang w:eastAsia="ru-RU"/>
        </w:rPr>
        <w:t>Щербаков</w:t>
      </w: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Default="00BC6912" w:rsidP="00BC6912">
      <w:pPr>
        <w:spacing w:after="0" w:line="240" w:lineRule="auto"/>
        <w:jc w:val="right"/>
        <w:rPr>
          <w:rFonts w:ascii="Times New Roman" w:hAnsi="Times New Roman" w:cs="Times New Roman"/>
          <w:sz w:val="24"/>
          <w:szCs w:val="24"/>
          <w:lang w:eastAsia="ru-RU"/>
        </w:rPr>
      </w:pPr>
    </w:p>
    <w:p w:rsidR="00BC6912" w:rsidRDefault="00BC6912" w:rsidP="00731B9C">
      <w:pPr>
        <w:spacing w:after="0" w:line="240" w:lineRule="auto"/>
        <w:rPr>
          <w:rFonts w:ascii="Times New Roman" w:hAnsi="Times New Roman" w:cs="Times New Roman"/>
          <w:sz w:val="24"/>
          <w:szCs w:val="24"/>
          <w:lang w:eastAsia="ru-RU"/>
        </w:rPr>
      </w:pPr>
    </w:p>
    <w:p w:rsidR="00731B9C" w:rsidRDefault="00731B9C" w:rsidP="00731B9C">
      <w:pPr>
        <w:spacing w:after="0" w:line="240" w:lineRule="auto"/>
        <w:rPr>
          <w:rFonts w:ascii="Times New Roman" w:hAnsi="Times New Roman" w:cs="Times New Roman"/>
          <w:sz w:val="24"/>
          <w:szCs w:val="24"/>
          <w:lang w:eastAsia="ru-RU"/>
        </w:rPr>
      </w:pPr>
    </w:p>
    <w:p w:rsidR="00AE4918" w:rsidRDefault="00AE4918" w:rsidP="00BC6912">
      <w:pPr>
        <w:spacing w:after="0" w:line="240" w:lineRule="auto"/>
        <w:jc w:val="right"/>
        <w:rPr>
          <w:rFonts w:ascii="Times New Roman" w:hAnsi="Times New Roman" w:cs="Times New Roman"/>
          <w:sz w:val="24"/>
          <w:szCs w:val="24"/>
          <w:lang w:eastAsia="ru-RU"/>
        </w:rPr>
      </w:pPr>
    </w:p>
    <w:p w:rsidR="00496D69" w:rsidRDefault="00496D69" w:rsidP="00BC6912">
      <w:pPr>
        <w:spacing w:after="0" w:line="240" w:lineRule="auto"/>
        <w:jc w:val="right"/>
        <w:rPr>
          <w:rFonts w:ascii="Times New Roman" w:hAnsi="Times New Roman" w:cs="Times New Roman"/>
          <w:sz w:val="24"/>
          <w:szCs w:val="24"/>
          <w:lang w:eastAsia="ru-RU"/>
        </w:rPr>
      </w:pPr>
    </w:p>
    <w:p w:rsidR="00496D69" w:rsidRDefault="00496D69" w:rsidP="00BC6912">
      <w:pPr>
        <w:spacing w:after="0" w:line="240" w:lineRule="auto"/>
        <w:jc w:val="right"/>
        <w:rPr>
          <w:rFonts w:ascii="Times New Roman" w:hAnsi="Times New Roman" w:cs="Times New Roman"/>
          <w:sz w:val="24"/>
          <w:szCs w:val="24"/>
          <w:lang w:eastAsia="ru-RU"/>
        </w:rPr>
      </w:pPr>
    </w:p>
    <w:p w:rsidR="00496D69" w:rsidRDefault="00496D69" w:rsidP="00BC6912">
      <w:pPr>
        <w:spacing w:after="0" w:line="240" w:lineRule="auto"/>
        <w:jc w:val="right"/>
        <w:rPr>
          <w:rFonts w:ascii="Times New Roman" w:hAnsi="Times New Roman" w:cs="Times New Roman"/>
          <w:sz w:val="24"/>
          <w:szCs w:val="24"/>
          <w:lang w:eastAsia="ru-RU"/>
        </w:rPr>
      </w:pPr>
    </w:p>
    <w:p w:rsidR="00496D69" w:rsidRDefault="00496D69" w:rsidP="00BC6912">
      <w:pPr>
        <w:spacing w:after="0" w:line="240" w:lineRule="auto"/>
        <w:jc w:val="right"/>
        <w:rPr>
          <w:rFonts w:ascii="Times New Roman" w:hAnsi="Times New Roman" w:cs="Times New Roman"/>
          <w:sz w:val="24"/>
          <w:szCs w:val="24"/>
          <w:lang w:eastAsia="ru-RU"/>
        </w:rPr>
      </w:pPr>
    </w:p>
    <w:p w:rsidR="00BC6912" w:rsidRDefault="00BC6912" w:rsidP="00BC6912">
      <w:pPr>
        <w:spacing w:after="0" w:line="240" w:lineRule="auto"/>
        <w:jc w:val="right"/>
        <w:rPr>
          <w:rFonts w:ascii="Times New Roman" w:hAnsi="Times New Roman" w:cs="Times New Roman"/>
          <w:sz w:val="24"/>
          <w:szCs w:val="24"/>
          <w:lang w:eastAsia="ru-RU"/>
        </w:rPr>
      </w:pPr>
    </w:p>
    <w:p w:rsidR="00BC6912" w:rsidRDefault="00F67105" w:rsidP="00F6710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045FA9">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Приложение №4 к</w:t>
      </w:r>
      <w:r w:rsidR="00BC6912">
        <w:rPr>
          <w:rFonts w:ascii="Times New Roman" w:hAnsi="Times New Roman" w:cs="Times New Roman"/>
          <w:sz w:val="24"/>
          <w:szCs w:val="24"/>
          <w:lang w:eastAsia="ru-RU"/>
        </w:rPr>
        <w:t xml:space="preserve"> муниципальной программе </w:t>
      </w:r>
    </w:p>
    <w:p w:rsidR="00BC6912" w:rsidRPr="00D516D5" w:rsidRDefault="00BC6912" w:rsidP="00BC6912">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«Развитие транспортной  системы  на территории</w:t>
      </w:r>
      <w:r w:rsidR="00045FA9">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городского</w:t>
      </w:r>
      <w:proofErr w:type="gramEnd"/>
    </w:p>
    <w:p w:rsidR="00BC6912" w:rsidRPr="00D516D5" w:rsidRDefault="00045FA9" w:rsidP="00F67105">
      <w:pPr>
        <w:spacing w:after="0" w:line="240" w:lineRule="auto"/>
        <w:ind w:left="708"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 xml:space="preserve">поселения – город Павловск Павловского муниципального </w:t>
      </w:r>
    </w:p>
    <w:p w:rsidR="00BC6912" w:rsidRPr="00D516D5" w:rsidRDefault="00045FA9"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 xml:space="preserve">района Воронежской области </w:t>
      </w:r>
      <w:r w:rsidR="00BC6912">
        <w:rPr>
          <w:rFonts w:ascii="Times New Roman" w:hAnsi="Times New Roman" w:cs="Times New Roman"/>
          <w:sz w:val="24"/>
          <w:szCs w:val="24"/>
          <w:lang w:eastAsia="ru-RU"/>
        </w:rPr>
        <w:t xml:space="preserve"> на 2014-2019 годы»</w:t>
      </w:r>
    </w:p>
    <w:p w:rsidR="00BC6912" w:rsidRPr="00D516D5" w:rsidRDefault="00BC6912" w:rsidP="00BC6912">
      <w:pPr>
        <w:spacing w:after="0" w:line="240" w:lineRule="auto"/>
        <w:rPr>
          <w:rFonts w:ascii="Times New Roman" w:hAnsi="Times New Roman" w:cs="Times New Roman"/>
          <w:sz w:val="24"/>
          <w:szCs w:val="24"/>
          <w:lang w:eastAsia="ru-RU"/>
        </w:rPr>
      </w:pPr>
    </w:p>
    <w:p w:rsidR="00731B9C" w:rsidRDefault="00BC6912"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45FA9">
        <w:rPr>
          <w:rFonts w:ascii="Times New Roman" w:hAnsi="Times New Roman" w:cs="Times New Roman"/>
          <w:sz w:val="24"/>
          <w:szCs w:val="24"/>
          <w:lang w:eastAsia="ru-RU"/>
        </w:rPr>
        <w:t xml:space="preserve">   </w:t>
      </w:r>
      <w:r w:rsidR="00163A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Перечень основных мероприятий и сроки их реализации </w:t>
      </w:r>
      <w:r w:rsidRPr="00D516D5">
        <w:rPr>
          <w:rFonts w:ascii="Times New Roman" w:hAnsi="Times New Roman" w:cs="Times New Roman"/>
          <w:sz w:val="24"/>
          <w:szCs w:val="24"/>
          <w:lang w:eastAsia="ru-RU"/>
        </w:rPr>
        <w:t xml:space="preserve"> муниципальной программы на период    2014-2019 годы       </w:t>
      </w:r>
    </w:p>
    <w:p w:rsidR="00BC6912" w:rsidRPr="00D516D5" w:rsidRDefault="00BC6912" w:rsidP="00BC691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
    <w:tbl>
      <w:tblPr>
        <w:tblW w:w="14956" w:type="dxa"/>
        <w:tblInd w:w="-106" w:type="dxa"/>
        <w:tblLayout w:type="fixed"/>
        <w:tblLook w:val="00A0" w:firstRow="1" w:lastRow="0" w:firstColumn="1" w:lastColumn="0" w:noHBand="0" w:noVBand="0"/>
      </w:tblPr>
      <w:tblGrid>
        <w:gridCol w:w="2440"/>
        <w:gridCol w:w="2594"/>
        <w:gridCol w:w="2126"/>
        <w:gridCol w:w="1546"/>
        <w:gridCol w:w="1546"/>
        <w:gridCol w:w="2720"/>
        <w:gridCol w:w="1984"/>
      </w:tblGrid>
      <w:tr w:rsidR="00BC6912" w:rsidRPr="00D516D5" w:rsidTr="00731B9C">
        <w:trPr>
          <w:trHeight w:val="735"/>
        </w:trPr>
        <w:tc>
          <w:tcPr>
            <w:tcW w:w="2440" w:type="dxa"/>
            <w:vMerge w:val="restart"/>
            <w:tcBorders>
              <w:top w:val="single" w:sz="4" w:space="0" w:color="auto"/>
              <w:left w:val="single" w:sz="4" w:space="0" w:color="auto"/>
              <w:bottom w:val="single" w:sz="4" w:space="0" w:color="000000"/>
              <w:right w:val="single" w:sz="4" w:space="0" w:color="auto"/>
            </w:tcBorders>
            <w:noWrap/>
            <w:vAlign w:val="center"/>
          </w:tcPr>
          <w:p w:rsidR="00BC6912" w:rsidRPr="00D516D5" w:rsidRDefault="00BC6912" w:rsidP="00F67105">
            <w:pPr>
              <w:spacing w:after="0" w:line="240" w:lineRule="auto"/>
              <w:rPr>
                <w:rFonts w:ascii="Times New Roman" w:hAnsi="Times New Roman" w:cs="Times New Roman"/>
                <w:sz w:val="24"/>
                <w:szCs w:val="24"/>
                <w:lang w:eastAsia="ru-RU"/>
              </w:rPr>
            </w:pPr>
          </w:p>
          <w:p w:rsidR="00BC6912" w:rsidRPr="00D516D5" w:rsidRDefault="00BC6912" w:rsidP="00F67105">
            <w:pPr>
              <w:spacing w:after="0" w:line="240" w:lineRule="auto"/>
              <w:rPr>
                <w:rFonts w:ascii="Times New Roman" w:hAnsi="Times New Roman" w:cs="Times New Roman"/>
                <w:sz w:val="24"/>
                <w:szCs w:val="24"/>
                <w:lang w:eastAsia="ru-RU"/>
              </w:rPr>
            </w:pPr>
          </w:p>
          <w:p w:rsidR="00BC6912" w:rsidRPr="00D516D5" w:rsidRDefault="00BC6912" w:rsidP="00F67105">
            <w:pPr>
              <w:spacing w:after="0" w:line="240" w:lineRule="auto"/>
              <w:rPr>
                <w:rFonts w:ascii="Times New Roman" w:hAnsi="Times New Roman" w:cs="Times New Roman"/>
                <w:sz w:val="24"/>
                <w:szCs w:val="24"/>
                <w:lang w:eastAsia="ru-RU"/>
              </w:rPr>
            </w:pPr>
          </w:p>
        </w:tc>
        <w:tc>
          <w:tcPr>
            <w:tcW w:w="2594" w:type="dxa"/>
            <w:vMerge w:val="restart"/>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подпрограмм,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roofErr w:type="gramStart"/>
            <w:r w:rsidRPr="00D516D5">
              <w:rPr>
                <w:rFonts w:ascii="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Срок</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Сумма</w:t>
            </w:r>
          </w:p>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тыс. руб.</w:t>
            </w:r>
          </w:p>
        </w:tc>
      </w:tr>
      <w:tr w:rsidR="00BC6912" w:rsidRPr="00D516D5" w:rsidTr="00731B9C">
        <w:trPr>
          <w:trHeight w:val="735"/>
        </w:trPr>
        <w:tc>
          <w:tcPr>
            <w:tcW w:w="2440" w:type="dxa"/>
            <w:vMerge/>
            <w:tcBorders>
              <w:top w:val="single" w:sz="4" w:space="0" w:color="auto"/>
              <w:left w:val="single" w:sz="4" w:space="0" w:color="auto"/>
              <w:bottom w:val="single" w:sz="4" w:space="0" w:color="000000"/>
              <w:right w:val="single" w:sz="4" w:space="0" w:color="auto"/>
            </w:tcBorders>
            <w:noWrap/>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2594"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72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731B9C">
        <w:trPr>
          <w:trHeight w:val="315"/>
        </w:trPr>
        <w:tc>
          <w:tcPr>
            <w:tcW w:w="2440" w:type="dxa"/>
            <w:vMerge/>
            <w:tcBorders>
              <w:top w:val="single" w:sz="4" w:space="0" w:color="auto"/>
              <w:left w:val="single" w:sz="4" w:space="0" w:color="auto"/>
              <w:bottom w:val="single" w:sz="4" w:space="0" w:color="000000"/>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2594"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46" w:type="dxa"/>
            <w:tcBorders>
              <w:top w:val="nil"/>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nil"/>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c>
          <w:tcPr>
            <w:tcW w:w="2720"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731B9C">
        <w:trPr>
          <w:trHeight w:val="2025"/>
        </w:trPr>
        <w:tc>
          <w:tcPr>
            <w:tcW w:w="2440" w:type="dxa"/>
            <w:vMerge/>
            <w:tcBorders>
              <w:top w:val="single" w:sz="4" w:space="0" w:color="auto"/>
              <w:left w:val="single" w:sz="4" w:space="0" w:color="auto"/>
              <w:bottom w:val="single" w:sz="4" w:space="0" w:color="000000"/>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2594"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46" w:type="dxa"/>
            <w:tcBorders>
              <w:top w:val="single" w:sz="4" w:space="0" w:color="auto"/>
              <w:left w:val="nil"/>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начала реализации</w:t>
            </w:r>
            <w:r w:rsidRPr="00D516D5">
              <w:rPr>
                <w:rFonts w:ascii="Times New Roman" w:hAnsi="Times New Roman" w:cs="Times New Roman"/>
                <w:sz w:val="24"/>
                <w:szCs w:val="24"/>
                <w:lang w:eastAsia="ru-RU"/>
              </w:rPr>
              <w:br/>
              <w:t>мероприятия в очередном финансовом году</w:t>
            </w:r>
          </w:p>
        </w:tc>
        <w:tc>
          <w:tcPr>
            <w:tcW w:w="1546" w:type="dxa"/>
            <w:tcBorders>
              <w:top w:val="single" w:sz="4" w:space="0" w:color="auto"/>
              <w:left w:val="nil"/>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окончания реализации</w:t>
            </w:r>
            <w:r w:rsidRPr="00D516D5">
              <w:rPr>
                <w:rFonts w:ascii="Times New Roman" w:hAnsi="Times New Roman" w:cs="Times New Roman"/>
                <w:sz w:val="24"/>
                <w:szCs w:val="24"/>
                <w:lang w:eastAsia="ru-RU"/>
              </w:rPr>
              <w:br/>
              <w:t>мероприятия</w:t>
            </w:r>
            <w:r w:rsidRPr="00D516D5">
              <w:rPr>
                <w:rFonts w:ascii="Times New Roman" w:hAnsi="Times New Roman" w:cs="Times New Roman"/>
                <w:sz w:val="24"/>
                <w:szCs w:val="24"/>
                <w:lang w:eastAsia="ru-RU"/>
              </w:rPr>
              <w:br/>
              <w:t>в очередном финансовом году</w:t>
            </w:r>
          </w:p>
        </w:tc>
        <w:tc>
          <w:tcPr>
            <w:tcW w:w="2720" w:type="dxa"/>
            <w:vMerge/>
            <w:tcBorders>
              <w:top w:val="single" w:sz="4" w:space="0" w:color="auto"/>
              <w:left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731B9C">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2594" w:type="dxa"/>
            <w:tcBorders>
              <w:top w:val="nil"/>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1546" w:type="dxa"/>
            <w:tcBorders>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1546" w:type="dxa"/>
            <w:tcBorders>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2720" w:type="dxa"/>
            <w:tcBorders>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1984" w:type="dxa"/>
            <w:tcBorders>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r>
      <w:tr w:rsidR="00BC6912" w:rsidRPr="00D516D5" w:rsidTr="00731B9C">
        <w:trPr>
          <w:trHeight w:val="869"/>
        </w:trPr>
        <w:tc>
          <w:tcPr>
            <w:tcW w:w="14956" w:type="dxa"/>
            <w:gridSpan w:val="7"/>
            <w:tcBorders>
              <w:top w:val="nil"/>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 этап реализации подпрограммы</w:t>
            </w:r>
          </w:p>
        </w:tc>
      </w:tr>
      <w:tr w:rsidR="00BC6912" w:rsidRPr="00D516D5" w:rsidTr="00731B9C">
        <w:trPr>
          <w:trHeight w:val="1985"/>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ПОДПРОГРАММА 1</w:t>
            </w:r>
          </w:p>
        </w:tc>
        <w:tc>
          <w:tcPr>
            <w:tcW w:w="2594"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дорожного хозяйства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w:t>
            </w:r>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3A2AEA">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w:t>
            </w:r>
            <w:r w:rsidR="003A2AEA">
              <w:rPr>
                <w:rFonts w:ascii="Times New Roman" w:hAnsi="Times New Roman" w:cs="Times New Roman"/>
                <w:sz w:val="24"/>
                <w:szCs w:val="24"/>
                <w:lang w:eastAsia="ru-RU"/>
              </w:rPr>
              <w:t>5</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68280,169057</w:t>
            </w:r>
          </w:p>
        </w:tc>
      </w:tr>
      <w:tr w:rsidR="00BC6912" w:rsidRPr="00D516D5" w:rsidTr="00731B9C">
        <w:trPr>
          <w:trHeight w:val="315"/>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Мероприятие 1.1</w:t>
            </w:r>
          </w:p>
        </w:tc>
        <w:tc>
          <w:tcPr>
            <w:tcW w:w="2594"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автомобильных дорог общего пользования местного значения (ямочный ремонт)</w:t>
            </w:r>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Приведение существующих дорог до нормативных требований</w:t>
            </w:r>
          </w:p>
        </w:tc>
        <w:tc>
          <w:tcPr>
            <w:tcW w:w="1984"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15601,07076</w:t>
            </w:r>
          </w:p>
        </w:tc>
      </w:tr>
      <w:tr w:rsidR="00BC6912" w:rsidRPr="00D516D5" w:rsidTr="00731B9C">
        <w:trPr>
          <w:trHeight w:val="36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1.2</w:t>
            </w:r>
          </w:p>
        </w:tc>
        <w:tc>
          <w:tcPr>
            <w:tcW w:w="2594"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Устройство осевой разметки на проезжей части улиц </w:t>
            </w:r>
            <w:proofErr w:type="spellStart"/>
            <w:r w:rsidRPr="00D516D5">
              <w:rPr>
                <w:rFonts w:ascii="Times New Roman" w:hAnsi="Times New Roman" w:cs="Times New Roman"/>
                <w:sz w:val="24"/>
                <w:szCs w:val="24"/>
                <w:lang w:eastAsia="ru-RU"/>
              </w:rPr>
              <w:t>г</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Приведение осевой разметки в нормативное состояние</w:t>
            </w:r>
          </w:p>
        </w:tc>
        <w:tc>
          <w:tcPr>
            <w:tcW w:w="1984"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278,6658</w:t>
            </w:r>
          </w:p>
        </w:tc>
      </w:tr>
      <w:tr w:rsidR="00BC6912" w:rsidRPr="00D516D5" w:rsidTr="00731B9C">
        <w:trPr>
          <w:trHeight w:val="253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4E3EC3" w:rsidP="004E3E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Мероприятие 1-3</w:t>
            </w:r>
          </w:p>
        </w:tc>
        <w:tc>
          <w:tcPr>
            <w:tcW w:w="2594"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Устройство осевой разметки  пешеходных переходов </w:t>
            </w:r>
            <w:proofErr w:type="spellStart"/>
            <w:r w:rsidRPr="00D516D5">
              <w:rPr>
                <w:rFonts w:ascii="Times New Roman" w:hAnsi="Times New Roman" w:cs="Times New Roman"/>
                <w:sz w:val="24"/>
                <w:szCs w:val="24"/>
                <w:lang w:eastAsia="ru-RU"/>
              </w:rPr>
              <w:t>г</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Приведение  разметки пешеходных переходов на проезжей части  улиц в нормативное состояние</w:t>
            </w:r>
          </w:p>
        </w:tc>
        <w:tc>
          <w:tcPr>
            <w:tcW w:w="1984"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512,75094</w:t>
            </w:r>
          </w:p>
        </w:tc>
      </w:tr>
      <w:tr w:rsidR="00BC6912" w:rsidRPr="00D516D5" w:rsidTr="00731B9C">
        <w:trPr>
          <w:trHeight w:val="7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1-4</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проездов к дворовым территориям                                                                                                                                                                                                                                                                                                                                                                                                                                                                                                                                                                                                                                                                                                                                                                                                                                                                                                                                                                                                                                                                                                                                                               многоквартирных жилых домов</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проездов к дворовым территориям многоквартирных жилых домов</w:t>
            </w: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1904,200</w:t>
            </w:r>
          </w:p>
        </w:tc>
      </w:tr>
      <w:tr w:rsidR="00BC6912" w:rsidRPr="00D516D5" w:rsidTr="00731B9C">
        <w:trPr>
          <w:trHeight w:val="72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1-5</w:t>
            </w:r>
          </w:p>
        </w:tc>
        <w:tc>
          <w:tcPr>
            <w:tcW w:w="259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разворотной площадки  примыкающей к </w:t>
            </w:r>
            <w:proofErr w:type="spellStart"/>
            <w:r w:rsidRPr="00D516D5">
              <w:rPr>
                <w:rFonts w:ascii="Times New Roman" w:hAnsi="Times New Roman" w:cs="Times New Roman"/>
                <w:sz w:val="24"/>
                <w:szCs w:val="24"/>
                <w:lang w:eastAsia="ru-RU"/>
              </w:rPr>
              <w:t>ул</w:t>
            </w:r>
            <w:proofErr w:type="gramStart"/>
            <w:r w:rsidRPr="00D516D5">
              <w:rPr>
                <w:rFonts w:ascii="Times New Roman" w:hAnsi="Times New Roman" w:cs="Times New Roman"/>
                <w:sz w:val="24"/>
                <w:szCs w:val="24"/>
                <w:lang w:eastAsia="ru-RU"/>
              </w:rPr>
              <w:t>.С</w:t>
            </w:r>
            <w:proofErr w:type="gramEnd"/>
            <w:r w:rsidRPr="00D516D5">
              <w:rPr>
                <w:rFonts w:ascii="Times New Roman" w:hAnsi="Times New Roman" w:cs="Times New Roman"/>
                <w:sz w:val="24"/>
                <w:szCs w:val="24"/>
                <w:lang w:eastAsia="ru-RU"/>
              </w:rPr>
              <w:t>троительная</w:t>
            </w:r>
            <w:proofErr w:type="spellEnd"/>
            <w:r w:rsidRPr="00D516D5">
              <w:rPr>
                <w:rFonts w:ascii="Times New Roman" w:hAnsi="Times New Roman" w:cs="Times New Roman"/>
                <w:sz w:val="24"/>
                <w:szCs w:val="24"/>
                <w:lang w:eastAsia="ru-RU"/>
              </w:rPr>
              <w:t xml:space="preserve">, </w:t>
            </w:r>
            <w:proofErr w:type="spellStart"/>
            <w:r w:rsidRPr="00D516D5">
              <w:rPr>
                <w:rFonts w:ascii="Times New Roman" w:hAnsi="Times New Roman" w:cs="Times New Roman"/>
                <w:sz w:val="24"/>
                <w:szCs w:val="24"/>
                <w:lang w:eastAsia="ru-RU"/>
              </w:rPr>
              <w:t>автом</w:t>
            </w:r>
            <w:proofErr w:type="spellEnd"/>
            <w:r w:rsidRPr="00D516D5">
              <w:rPr>
                <w:rFonts w:ascii="Times New Roman" w:hAnsi="Times New Roman" w:cs="Times New Roman"/>
                <w:sz w:val="24"/>
                <w:szCs w:val="24"/>
                <w:lang w:eastAsia="ru-RU"/>
              </w:rPr>
              <w:t xml:space="preserve">. Дорога в </w:t>
            </w:r>
            <w:proofErr w:type="spellStart"/>
            <w:r w:rsidRPr="00D516D5">
              <w:rPr>
                <w:rFonts w:ascii="Times New Roman" w:hAnsi="Times New Roman" w:cs="Times New Roman"/>
                <w:sz w:val="24"/>
                <w:szCs w:val="24"/>
                <w:lang w:eastAsia="ru-RU"/>
              </w:rPr>
              <w:t>г</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авловск</w:t>
            </w:r>
            <w:proofErr w:type="spellEnd"/>
            <w:r w:rsidRPr="00D516D5">
              <w:rPr>
                <w:rFonts w:ascii="Times New Roman" w:hAnsi="Times New Roman" w:cs="Times New Roman"/>
                <w:sz w:val="24"/>
                <w:szCs w:val="24"/>
                <w:lang w:eastAsia="ru-RU"/>
              </w:rPr>
              <w:t xml:space="preserve"> по ул.Ростовская,Калачеевская,300-Летия </w:t>
            </w:r>
            <w:proofErr w:type="spellStart"/>
            <w:r w:rsidRPr="00D516D5">
              <w:rPr>
                <w:rFonts w:ascii="Times New Roman" w:hAnsi="Times New Roman" w:cs="Times New Roman"/>
                <w:sz w:val="24"/>
                <w:szCs w:val="24"/>
                <w:lang w:eastAsia="ru-RU"/>
              </w:rPr>
              <w:t>Флота,МаршалаЖукова,Заводская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Строительство разворотной площадки и улиц к ним примыкающим</w:t>
            </w: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25826,06755</w:t>
            </w:r>
          </w:p>
        </w:tc>
      </w:tr>
      <w:tr w:rsidR="00BC6912" w:rsidRPr="00D516D5" w:rsidTr="00731B9C">
        <w:trPr>
          <w:trHeight w:val="36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1-6</w:t>
            </w:r>
          </w:p>
        </w:tc>
        <w:tc>
          <w:tcPr>
            <w:tcW w:w="259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автодороги </w:t>
            </w:r>
            <w:proofErr w:type="spellStart"/>
            <w:r w:rsidRPr="00D516D5">
              <w:rPr>
                <w:rFonts w:ascii="Times New Roman" w:hAnsi="Times New Roman" w:cs="Times New Roman"/>
                <w:sz w:val="24"/>
                <w:szCs w:val="24"/>
                <w:lang w:eastAsia="ru-RU"/>
              </w:rPr>
              <w:lastRenderedPageBreak/>
              <w:t>ул</w:t>
            </w:r>
            <w:proofErr w:type="gramStart"/>
            <w:r w:rsidRPr="00D516D5">
              <w:rPr>
                <w:rFonts w:ascii="Times New Roman" w:hAnsi="Times New Roman" w:cs="Times New Roman"/>
                <w:sz w:val="24"/>
                <w:szCs w:val="24"/>
                <w:lang w:eastAsia="ru-RU"/>
              </w:rPr>
              <w:t>.Д</w:t>
            </w:r>
            <w:proofErr w:type="gramEnd"/>
            <w:r w:rsidRPr="00D516D5">
              <w:rPr>
                <w:rFonts w:ascii="Times New Roman" w:hAnsi="Times New Roman" w:cs="Times New Roman"/>
                <w:sz w:val="24"/>
                <w:szCs w:val="24"/>
                <w:lang w:eastAsia="ru-RU"/>
              </w:rPr>
              <w:t>онская</w:t>
            </w:r>
            <w:proofErr w:type="spellEnd"/>
            <w:r w:rsidRPr="00D516D5">
              <w:rPr>
                <w:rFonts w:ascii="Times New Roman" w:hAnsi="Times New Roman" w:cs="Times New Roman"/>
                <w:sz w:val="24"/>
                <w:szCs w:val="24"/>
                <w:lang w:eastAsia="ru-RU"/>
              </w:rPr>
              <w:t xml:space="preserve">, </w:t>
            </w:r>
            <w:proofErr w:type="spellStart"/>
            <w:r w:rsidRPr="00D516D5">
              <w:rPr>
                <w:rFonts w:ascii="Times New Roman" w:hAnsi="Times New Roman" w:cs="Times New Roman"/>
                <w:sz w:val="24"/>
                <w:szCs w:val="24"/>
                <w:lang w:eastAsia="ru-RU"/>
              </w:rPr>
              <w:t>пл.Мира</w:t>
            </w:r>
            <w:proofErr w:type="spellEnd"/>
            <w:r w:rsidRPr="00D516D5">
              <w:rPr>
                <w:rFonts w:ascii="Times New Roman" w:hAnsi="Times New Roman" w:cs="Times New Roman"/>
                <w:sz w:val="24"/>
                <w:szCs w:val="24"/>
                <w:lang w:eastAsia="ru-RU"/>
              </w:rPr>
              <w:t>, Сосновка, Красный Пахарь, Цветочная, Полевая, Советская, Кирова</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w:t>
            </w:r>
            <w:r w:rsidRPr="00D516D5">
              <w:rPr>
                <w:rFonts w:ascii="Times New Roman" w:hAnsi="Times New Roman" w:cs="Times New Roman"/>
                <w:sz w:val="24"/>
                <w:szCs w:val="24"/>
                <w:lang w:eastAsia="ru-RU"/>
              </w:rPr>
              <w:lastRenderedPageBreak/>
              <w:t>городского хозяйств</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Проектирование и строительство дорог по </w:t>
            </w:r>
            <w:proofErr w:type="spellStart"/>
            <w:r w:rsidRPr="00D516D5">
              <w:rPr>
                <w:rFonts w:ascii="Times New Roman" w:hAnsi="Times New Roman" w:cs="Times New Roman"/>
                <w:sz w:val="24"/>
                <w:szCs w:val="24"/>
                <w:lang w:eastAsia="ru-RU"/>
              </w:rPr>
              <w:lastRenderedPageBreak/>
              <w:t>ул.г</w:t>
            </w:r>
            <w:proofErr w:type="spellEnd"/>
            <w:r w:rsidRPr="00D516D5">
              <w:rPr>
                <w:rFonts w:ascii="Times New Roman" w:hAnsi="Times New Roman" w:cs="Times New Roman"/>
                <w:sz w:val="24"/>
                <w:szCs w:val="24"/>
                <w:lang w:eastAsia="ru-RU"/>
              </w:rPr>
              <w:t>. Павловска</w:t>
            </w: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r>
      <w:tr w:rsidR="00BC6912" w:rsidRPr="00D516D5" w:rsidTr="00731B9C">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Мероприятие 1-7.</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тротуаров  в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w:t>
            </w:r>
            <w:proofErr w:type="spellStart"/>
            <w:r w:rsidRPr="00D516D5">
              <w:rPr>
                <w:rFonts w:ascii="Times New Roman" w:hAnsi="Times New Roman" w:cs="Times New Roman"/>
                <w:sz w:val="24"/>
                <w:szCs w:val="24"/>
                <w:lang w:eastAsia="ru-RU"/>
              </w:rPr>
              <w:t>Управл</w:t>
            </w:r>
            <w:proofErr w:type="spellEnd"/>
            <w:r w:rsidRPr="00D516D5">
              <w:rPr>
                <w:rFonts w:ascii="Times New Roman" w:hAnsi="Times New Roman" w:cs="Times New Roman"/>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тротуаров в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w:t>
            </w: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530,214</w:t>
            </w:r>
          </w:p>
        </w:tc>
      </w:tr>
      <w:tr w:rsidR="00BC6912" w:rsidRPr="00D516D5" w:rsidTr="00731B9C">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ИТОГО</w:t>
            </w:r>
          </w:p>
        </w:tc>
        <w:tc>
          <w:tcPr>
            <w:tcW w:w="259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2720" w:type="dxa"/>
            <w:tcBorders>
              <w:top w:val="single" w:sz="4" w:space="0" w:color="auto"/>
              <w:left w:val="single" w:sz="4" w:space="0" w:color="auto"/>
              <w:bottom w:val="single" w:sz="4" w:space="0" w:color="auto"/>
              <w:right w:val="single" w:sz="4" w:space="0" w:color="auto"/>
            </w:tcBorders>
            <w:vAlign w:val="bottom"/>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p>
        </w:tc>
      </w:tr>
      <w:tr w:rsidR="00BC6912" w:rsidRPr="00D516D5" w:rsidTr="00731B9C">
        <w:trPr>
          <w:trHeight w:val="690"/>
        </w:trPr>
        <w:tc>
          <w:tcPr>
            <w:tcW w:w="14956" w:type="dxa"/>
            <w:gridSpan w:val="7"/>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 этап реализации  подпрограммы</w:t>
            </w:r>
          </w:p>
        </w:tc>
      </w:tr>
      <w:tr w:rsidR="00BC6912" w:rsidRPr="00D516D5" w:rsidTr="00731B9C">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2,1</w:t>
            </w:r>
          </w:p>
        </w:tc>
        <w:tc>
          <w:tcPr>
            <w:tcW w:w="259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31B9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w:t>
            </w:r>
            <w:r w:rsidR="00731B9C">
              <w:rPr>
                <w:rFonts w:ascii="Times New Roman" w:hAnsi="Times New Roman" w:cs="Times New Roman"/>
                <w:sz w:val="24"/>
                <w:szCs w:val="24"/>
                <w:lang w:eastAsia="ru-RU"/>
              </w:rPr>
              <w:t>ение</w:t>
            </w:r>
            <w:r w:rsidRPr="00D516D5">
              <w:rPr>
                <w:rFonts w:ascii="Times New Roman" w:hAnsi="Times New Roman" w:cs="Times New Roman"/>
                <w:sz w:val="24"/>
                <w:szCs w:val="24"/>
                <w:lang w:eastAsia="ru-RU"/>
              </w:rPr>
              <w:t xml:space="preserve"> городского хоз</w:t>
            </w:r>
            <w:r w:rsidR="00731B9C">
              <w:rPr>
                <w:rFonts w:ascii="Times New Roman" w:hAnsi="Times New Roman" w:cs="Times New Roman"/>
                <w:sz w:val="24"/>
                <w:szCs w:val="24"/>
                <w:lang w:eastAsia="ru-RU"/>
              </w:rPr>
              <w:t>яйст</w:t>
            </w:r>
            <w:r w:rsidRPr="00D516D5">
              <w:rPr>
                <w:rFonts w:ascii="Times New Roman" w:hAnsi="Times New Roman" w:cs="Times New Roman"/>
                <w:sz w:val="24"/>
                <w:szCs w:val="24"/>
                <w:lang w:eastAsia="ru-RU"/>
              </w:rPr>
              <w:t>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09038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68547,77294</w:t>
            </w:r>
          </w:p>
        </w:tc>
      </w:tr>
      <w:tr w:rsidR="00BC6912" w:rsidRPr="00D516D5" w:rsidTr="00731B9C">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2,2</w:t>
            </w:r>
          </w:p>
        </w:tc>
        <w:tc>
          <w:tcPr>
            <w:tcW w:w="2594"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уличной дорожной сети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31B9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w:t>
            </w:r>
            <w:r w:rsidR="00731B9C">
              <w:rPr>
                <w:rFonts w:ascii="Times New Roman" w:hAnsi="Times New Roman" w:cs="Times New Roman"/>
                <w:sz w:val="24"/>
                <w:szCs w:val="24"/>
                <w:lang w:eastAsia="ru-RU"/>
              </w:rPr>
              <w:t>ение</w:t>
            </w:r>
            <w:r w:rsidRPr="00D516D5">
              <w:rPr>
                <w:rFonts w:ascii="Times New Roman" w:hAnsi="Times New Roman" w:cs="Times New Roman"/>
                <w:sz w:val="24"/>
                <w:szCs w:val="24"/>
                <w:lang w:eastAsia="ru-RU"/>
              </w:rPr>
              <w:t xml:space="preserve"> городского хоз</w:t>
            </w:r>
            <w:r w:rsidR="00731B9C">
              <w:rPr>
                <w:rFonts w:ascii="Times New Roman" w:hAnsi="Times New Roman" w:cs="Times New Roman"/>
                <w:sz w:val="24"/>
                <w:szCs w:val="24"/>
                <w:lang w:eastAsia="ru-RU"/>
              </w:rPr>
              <w:t>яйст</w:t>
            </w:r>
            <w:r w:rsidRPr="00D516D5">
              <w:rPr>
                <w:rFonts w:ascii="Times New Roman" w:hAnsi="Times New Roman" w:cs="Times New Roman"/>
                <w:sz w:val="24"/>
                <w:szCs w:val="24"/>
                <w:lang w:eastAsia="ru-RU"/>
              </w:rPr>
              <w:t>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c>
          <w:tcPr>
            <w:tcW w:w="2720"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C6912" w:rsidRPr="00D516D5" w:rsidRDefault="0009038C" w:rsidP="00F6710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2100,93551</w:t>
            </w:r>
          </w:p>
        </w:tc>
      </w:tr>
    </w:tbl>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163A32"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w:t>
      </w:r>
      <w:r w:rsidR="00BC6912" w:rsidRPr="00D516D5">
        <w:rPr>
          <w:rFonts w:ascii="Times New Roman" w:hAnsi="Times New Roman" w:cs="Times New Roman"/>
          <w:sz w:val="24"/>
          <w:szCs w:val="24"/>
          <w:lang w:eastAsia="ru-RU"/>
        </w:rPr>
        <w:t xml:space="preserve"> городского поселения – </w:t>
      </w:r>
    </w:p>
    <w:p w:rsidR="00BC6912" w:rsidRDefault="00BC6912" w:rsidP="00BC691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город Павловск                                           </w:t>
      </w:r>
      <w:r w:rsidR="00163A32">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В.А.</w:t>
      </w:r>
      <w:r w:rsidR="00163A32">
        <w:rPr>
          <w:rFonts w:ascii="Times New Roman" w:hAnsi="Times New Roman" w:cs="Times New Roman"/>
          <w:sz w:val="24"/>
          <w:szCs w:val="24"/>
          <w:lang w:eastAsia="ru-RU"/>
        </w:rPr>
        <w:t>Щербаков</w:t>
      </w:r>
      <w:proofErr w:type="spellEnd"/>
    </w:p>
    <w:p w:rsidR="00BC6912" w:rsidRPr="00EC51B9" w:rsidRDefault="00BC6912">
      <w:pPr>
        <w:rPr>
          <w:rFonts w:ascii="Times New Roman" w:hAnsi="Times New Roman" w:cs="Times New Roman"/>
          <w:sz w:val="28"/>
          <w:szCs w:val="28"/>
        </w:rPr>
      </w:pPr>
    </w:p>
    <w:sectPr w:rsidR="00BC6912" w:rsidRPr="00EC51B9" w:rsidSect="00983FA8">
      <w:type w:val="continuous"/>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BF" w:rsidRDefault="00F034BF">
      <w:r>
        <w:separator/>
      </w:r>
    </w:p>
  </w:endnote>
  <w:endnote w:type="continuationSeparator" w:id="0">
    <w:p w:rsidR="00F034BF" w:rsidRDefault="00F0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9C" w:rsidRDefault="00F81955">
    <w:pPr>
      <w:pStyle w:val="a7"/>
      <w:jc w:val="center"/>
    </w:pPr>
    <w:r>
      <w:fldChar w:fldCharType="begin"/>
    </w:r>
    <w:r>
      <w:instrText>PAGE   \* MERGEFORMAT</w:instrText>
    </w:r>
    <w:r>
      <w:fldChar w:fldCharType="separate"/>
    </w:r>
    <w:r w:rsidR="00784F1B">
      <w:rPr>
        <w:noProof/>
      </w:rPr>
      <w:t>1</w:t>
    </w:r>
    <w:r>
      <w:rPr>
        <w:noProof/>
      </w:rPr>
      <w:fldChar w:fldCharType="end"/>
    </w:r>
  </w:p>
  <w:p w:rsidR="00366F9C" w:rsidRDefault="00366F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BF" w:rsidRDefault="00F034BF">
      <w:r>
        <w:separator/>
      </w:r>
    </w:p>
  </w:footnote>
  <w:footnote w:type="continuationSeparator" w:id="0">
    <w:p w:rsidR="00F034BF" w:rsidRDefault="00F03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442932"/>
    <w:multiLevelType w:val="hybridMultilevel"/>
    <w:tmpl w:val="2D00D81A"/>
    <w:lvl w:ilvl="0" w:tplc="EE4681FC">
      <w:start w:val="1"/>
      <w:numFmt w:val="decimal"/>
      <w:lvlText w:val="%1."/>
      <w:lvlJc w:val="left"/>
      <w:pPr>
        <w:ind w:left="1842"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526422F"/>
    <w:multiLevelType w:val="hybridMultilevel"/>
    <w:tmpl w:val="A61E47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590663E"/>
    <w:multiLevelType w:val="hybridMultilevel"/>
    <w:tmpl w:val="B95EE57A"/>
    <w:lvl w:ilvl="0" w:tplc="66146C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8260C97"/>
    <w:multiLevelType w:val="hybridMultilevel"/>
    <w:tmpl w:val="0CE2A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513822"/>
    <w:multiLevelType w:val="hybridMultilevel"/>
    <w:tmpl w:val="6090F8F4"/>
    <w:lvl w:ilvl="0" w:tplc="41A00E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21C73"/>
    <w:rsid w:val="00000B20"/>
    <w:rsid w:val="00000FD9"/>
    <w:rsid w:val="00010DAD"/>
    <w:rsid w:val="00016146"/>
    <w:rsid w:val="00022E03"/>
    <w:rsid w:val="00022ED2"/>
    <w:rsid w:val="000232E1"/>
    <w:rsid w:val="00023C13"/>
    <w:rsid w:val="00032E59"/>
    <w:rsid w:val="0003306B"/>
    <w:rsid w:val="00033477"/>
    <w:rsid w:val="00037C8F"/>
    <w:rsid w:val="00037CEF"/>
    <w:rsid w:val="00041342"/>
    <w:rsid w:val="00041AA2"/>
    <w:rsid w:val="00043471"/>
    <w:rsid w:val="000448A8"/>
    <w:rsid w:val="00045FA9"/>
    <w:rsid w:val="00046AE9"/>
    <w:rsid w:val="00047A5F"/>
    <w:rsid w:val="00054016"/>
    <w:rsid w:val="00054215"/>
    <w:rsid w:val="000576DE"/>
    <w:rsid w:val="000620F6"/>
    <w:rsid w:val="0006313C"/>
    <w:rsid w:val="000640E2"/>
    <w:rsid w:val="00073160"/>
    <w:rsid w:val="00077097"/>
    <w:rsid w:val="00077530"/>
    <w:rsid w:val="0007782B"/>
    <w:rsid w:val="00082DBC"/>
    <w:rsid w:val="0009038C"/>
    <w:rsid w:val="000A62BE"/>
    <w:rsid w:val="000B0326"/>
    <w:rsid w:val="000C2029"/>
    <w:rsid w:val="000C39B7"/>
    <w:rsid w:val="000C760E"/>
    <w:rsid w:val="000D4BEB"/>
    <w:rsid w:val="000D6444"/>
    <w:rsid w:val="000E10A9"/>
    <w:rsid w:val="000F7C4B"/>
    <w:rsid w:val="001074EB"/>
    <w:rsid w:val="00125D1A"/>
    <w:rsid w:val="00132D8C"/>
    <w:rsid w:val="001361B0"/>
    <w:rsid w:val="001379DC"/>
    <w:rsid w:val="00141FCA"/>
    <w:rsid w:val="00144E24"/>
    <w:rsid w:val="00147338"/>
    <w:rsid w:val="00163A32"/>
    <w:rsid w:val="00164184"/>
    <w:rsid w:val="0017788C"/>
    <w:rsid w:val="001837C5"/>
    <w:rsid w:val="00191A94"/>
    <w:rsid w:val="00196177"/>
    <w:rsid w:val="00197913"/>
    <w:rsid w:val="00197A8D"/>
    <w:rsid w:val="001A77C1"/>
    <w:rsid w:val="001B009A"/>
    <w:rsid w:val="001B0AB8"/>
    <w:rsid w:val="001B6BAD"/>
    <w:rsid w:val="001B75E1"/>
    <w:rsid w:val="001C1EAC"/>
    <w:rsid w:val="001C34E6"/>
    <w:rsid w:val="001C58A8"/>
    <w:rsid w:val="001D522C"/>
    <w:rsid w:val="001E1E85"/>
    <w:rsid w:val="001E22EE"/>
    <w:rsid w:val="001E513B"/>
    <w:rsid w:val="001F6D5B"/>
    <w:rsid w:val="002023BD"/>
    <w:rsid w:val="00204E36"/>
    <w:rsid w:val="00205D15"/>
    <w:rsid w:val="002077E3"/>
    <w:rsid w:val="0021293D"/>
    <w:rsid w:val="00212D96"/>
    <w:rsid w:val="00214DDF"/>
    <w:rsid w:val="0021667F"/>
    <w:rsid w:val="00231E1F"/>
    <w:rsid w:val="00236045"/>
    <w:rsid w:val="00246D1C"/>
    <w:rsid w:val="00251993"/>
    <w:rsid w:val="00256F27"/>
    <w:rsid w:val="00274739"/>
    <w:rsid w:val="00277E3E"/>
    <w:rsid w:val="0029118E"/>
    <w:rsid w:val="002917EB"/>
    <w:rsid w:val="00292E7B"/>
    <w:rsid w:val="002958E8"/>
    <w:rsid w:val="002A511D"/>
    <w:rsid w:val="002A686A"/>
    <w:rsid w:val="002A748D"/>
    <w:rsid w:val="002B0CD6"/>
    <w:rsid w:val="002B1D9F"/>
    <w:rsid w:val="00303D95"/>
    <w:rsid w:val="0030478D"/>
    <w:rsid w:val="00306BAA"/>
    <w:rsid w:val="003109F6"/>
    <w:rsid w:val="00314636"/>
    <w:rsid w:val="00320F96"/>
    <w:rsid w:val="00321665"/>
    <w:rsid w:val="003224E1"/>
    <w:rsid w:val="00323656"/>
    <w:rsid w:val="00340E5F"/>
    <w:rsid w:val="00343744"/>
    <w:rsid w:val="00354EC4"/>
    <w:rsid w:val="003566FF"/>
    <w:rsid w:val="003609F3"/>
    <w:rsid w:val="00363FA3"/>
    <w:rsid w:val="00366F9C"/>
    <w:rsid w:val="00367764"/>
    <w:rsid w:val="003744CC"/>
    <w:rsid w:val="00391186"/>
    <w:rsid w:val="00397D73"/>
    <w:rsid w:val="003A2AEA"/>
    <w:rsid w:val="003A7044"/>
    <w:rsid w:val="003B19BD"/>
    <w:rsid w:val="003B5A64"/>
    <w:rsid w:val="003C3976"/>
    <w:rsid w:val="003C6357"/>
    <w:rsid w:val="003C7BF8"/>
    <w:rsid w:val="003E23A3"/>
    <w:rsid w:val="003E3D7F"/>
    <w:rsid w:val="003F016E"/>
    <w:rsid w:val="003F234C"/>
    <w:rsid w:val="003F7E87"/>
    <w:rsid w:val="0040281B"/>
    <w:rsid w:val="00415A04"/>
    <w:rsid w:val="00415E6D"/>
    <w:rsid w:val="0041700D"/>
    <w:rsid w:val="00417650"/>
    <w:rsid w:val="0042648C"/>
    <w:rsid w:val="00427F78"/>
    <w:rsid w:val="00432A61"/>
    <w:rsid w:val="00434011"/>
    <w:rsid w:val="00446D6F"/>
    <w:rsid w:val="00446FCA"/>
    <w:rsid w:val="004508B6"/>
    <w:rsid w:val="004610C2"/>
    <w:rsid w:val="004648FB"/>
    <w:rsid w:val="004667A4"/>
    <w:rsid w:val="00467836"/>
    <w:rsid w:val="00471C78"/>
    <w:rsid w:val="00475EA8"/>
    <w:rsid w:val="00476474"/>
    <w:rsid w:val="00477D5F"/>
    <w:rsid w:val="00495D87"/>
    <w:rsid w:val="00496D69"/>
    <w:rsid w:val="00497010"/>
    <w:rsid w:val="004A11E5"/>
    <w:rsid w:val="004A2D49"/>
    <w:rsid w:val="004A42C8"/>
    <w:rsid w:val="004B1317"/>
    <w:rsid w:val="004B30CC"/>
    <w:rsid w:val="004B56EB"/>
    <w:rsid w:val="004B6DE6"/>
    <w:rsid w:val="004C0171"/>
    <w:rsid w:val="004D03D8"/>
    <w:rsid w:val="004E3283"/>
    <w:rsid w:val="004E3EC3"/>
    <w:rsid w:val="004F116E"/>
    <w:rsid w:val="004F4DD0"/>
    <w:rsid w:val="004F4FB0"/>
    <w:rsid w:val="004F55E1"/>
    <w:rsid w:val="00506CDE"/>
    <w:rsid w:val="00506D2E"/>
    <w:rsid w:val="005102AA"/>
    <w:rsid w:val="00531AD8"/>
    <w:rsid w:val="00531EA6"/>
    <w:rsid w:val="00532289"/>
    <w:rsid w:val="005357BC"/>
    <w:rsid w:val="00543D1E"/>
    <w:rsid w:val="00544B24"/>
    <w:rsid w:val="0054514C"/>
    <w:rsid w:val="00545393"/>
    <w:rsid w:val="00550FEB"/>
    <w:rsid w:val="005524BF"/>
    <w:rsid w:val="005653E6"/>
    <w:rsid w:val="00567CB7"/>
    <w:rsid w:val="00572A99"/>
    <w:rsid w:val="005769F9"/>
    <w:rsid w:val="005943DF"/>
    <w:rsid w:val="00595729"/>
    <w:rsid w:val="005A1355"/>
    <w:rsid w:val="005A178B"/>
    <w:rsid w:val="005B3C55"/>
    <w:rsid w:val="005B77D2"/>
    <w:rsid w:val="005C7C72"/>
    <w:rsid w:val="006075CD"/>
    <w:rsid w:val="00617BB2"/>
    <w:rsid w:val="0062595D"/>
    <w:rsid w:val="0063089F"/>
    <w:rsid w:val="00636F7C"/>
    <w:rsid w:val="006425B9"/>
    <w:rsid w:val="00644B9D"/>
    <w:rsid w:val="00647961"/>
    <w:rsid w:val="00650154"/>
    <w:rsid w:val="00666F8E"/>
    <w:rsid w:val="0067250A"/>
    <w:rsid w:val="00673FAA"/>
    <w:rsid w:val="00674C60"/>
    <w:rsid w:val="00691243"/>
    <w:rsid w:val="00691277"/>
    <w:rsid w:val="00694F6F"/>
    <w:rsid w:val="006A1C3C"/>
    <w:rsid w:val="006A20FC"/>
    <w:rsid w:val="006A482F"/>
    <w:rsid w:val="006A5079"/>
    <w:rsid w:val="006B0F4C"/>
    <w:rsid w:val="006B1DF2"/>
    <w:rsid w:val="006B3D45"/>
    <w:rsid w:val="006B6B11"/>
    <w:rsid w:val="006B7B32"/>
    <w:rsid w:val="006B7DB4"/>
    <w:rsid w:val="006C076B"/>
    <w:rsid w:val="006C54F4"/>
    <w:rsid w:val="006D19B1"/>
    <w:rsid w:val="006D2109"/>
    <w:rsid w:val="006E3D4F"/>
    <w:rsid w:val="006F11E6"/>
    <w:rsid w:val="006F4C43"/>
    <w:rsid w:val="006F5791"/>
    <w:rsid w:val="00700DE9"/>
    <w:rsid w:val="0071058C"/>
    <w:rsid w:val="00731B9C"/>
    <w:rsid w:val="00732CDF"/>
    <w:rsid w:val="00732CF8"/>
    <w:rsid w:val="00734372"/>
    <w:rsid w:val="00740E7A"/>
    <w:rsid w:val="00742B1C"/>
    <w:rsid w:val="00750E52"/>
    <w:rsid w:val="00752B86"/>
    <w:rsid w:val="00754255"/>
    <w:rsid w:val="0076062D"/>
    <w:rsid w:val="00761982"/>
    <w:rsid w:val="00777CB7"/>
    <w:rsid w:val="00784F1B"/>
    <w:rsid w:val="007853FD"/>
    <w:rsid w:val="007872CB"/>
    <w:rsid w:val="007907D9"/>
    <w:rsid w:val="00791427"/>
    <w:rsid w:val="00797311"/>
    <w:rsid w:val="007A758D"/>
    <w:rsid w:val="007B4D6C"/>
    <w:rsid w:val="007C0250"/>
    <w:rsid w:val="007C0FC8"/>
    <w:rsid w:val="007C4C35"/>
    <w:rsid w:val="007D09D3"/>
    <w:rsid w:val="007E21F0"/>
    <w:rsid w:val="007E618B"/>
    <w:rsid w:val="008038E8"/>
    <w:rsid w:val="0081085D"/>
    <w:rsid w:val="00821A5C"/>
    <w:rsid w:val="00822BB2"/>
    <w:rsid w:val="00825219"/>
    <w:rsid w:val="00835D76"/>
    <w:rsid w:val="0083790A"/>
    <w:rsid w:val="00840740"/>
    <w:rsid w:val="008412A6"/>
    <w:rsid w:val="00841417"/>
    <w:rsid w:val="008429FB"/>
    <w:rsid w:val="008445B2"/>
    <w:rsid w:val="00847CDF"/>
    <w:rsid w:val="0085231F"/>
    <w:rsid w:val="008557AD"/>
    <w:rsid w:val="00855E4A"/>
    <w:rsid w:val="00855F7A"/>
    <w:rsid w:val="008578FC"/>
    <w:rsid w:val="00863641"/>
    <w:rsid w:val="00873004"/>
    <w:rsid w:val="008868DF"/>
    <w:rsid w:val="0089084E"/>
    <w:rsid w:val="00893312"/>
    <w:rsid w:val="008A0ABF"/>
    <w:rsid w:val="008A1B57"/>
    <w:rsid w:val="008B08B9"/>
    <w:rsid w:val="008B4F5A"/>
    <w:rsid w:val="008C1A59"/>
    <w:rsid w:val="008C2082"/>
    <w:rsid w:val="008C5831"/>
    <w:rsid w:val="008C78CB"/>
    <w:rsid w:val="008D533B"/>
    <w:rsid w:val="008E43B8"/>
    <w:rsid w:val="008E4E42"/>
    <w:rsid w:val="008F564A"/>
    <w:rsid w:val="008F5BFC"/>
    <w:rsid w:val="00905294"/>
    <w:rsid w:val="00906322"/>
    <w:rsid w:val="00911F4C"/>
    <w:rsid w:val="009127FC"/>
    <w:rsid w:val="00914FE4"/>
    <w:rsid w:val="00915A3D"/>
    <w:rsid w:val="009259D5"/>
    <w:rsid w:val="00930DB7"/>
    <w:rsid w:val="00935523"/>
    <w:rsid w:val="009431FB"/>
    <w:rsid w:val="00950621"/>
    <w:rsid w:val="00950843"/>
    <w:rsid w:val="0095274C"/>
    <w:rsid w:val="0095486D"/>
    <w:rsid w:val="00957694"/>
    <w:rsid w:val="009625EB"/>
    <w:rsid w:val="00962F06"/>
    <w:rsid w:val="00970C21"/>
    <w:rsid w:val="0097440C"/>
    <w:rsid w:val="00976242"/>
    <w:rsid w:val="00983FA8"/>
    <w:rsid w:val="00986D22"/>
    <w:rsid w:val="009907B5"/>
    <w:rsid w:val="00991E8C"/>
    <w:rsid w:val="009A0222"/>
    <w:rsid w:val="009A1074"/>
    <w:rsid w:val="009A6308"/>
    <w:rsid w:val="009B28A9"/>
    <w:rsid w:val="009B31E1"/>
    <w:rsid w:val="009B4BF0"/>
    <w:rsid w:val="009B5160"/>
    <w:rsid w:val="009C2F84"/>
    <w:rsid w:val="009C5786"/>
    <w:rsid w:val="009D0F74"/>
    <w:rsid w:val="009D16B8"/>
    <w:rsid w:val="009D64AD"/>
    <w:rsid w:val="009E1442"/>
    <w:rsid w:val="009E72A2"/>
    <w:rsid w:val="009F0EB7"/>
    <w:rsid w:val="009F543F"/>
    <w:rsid w:val="009F5BF8"/>
    <w:rsid w:val="00A04706"/>
    <w:rsid w:val="00A04812"/>
    <w:rsid w:val="00A21C73"/>
    <w:rsid w:val="00A36C09"/>
    <w:rsid w:val="00A379D7"/>
    <w:rsid w:val="00A4042B"/>
    <w:rsid w:val="00A50133"/>
    <w:rsid w:val="00A51407"/>
    <w:rsid w:val="00A6128E"/>
    <w:rsid w:val="00A62EBF"/>
    <w:rsid w:val="00A64ECC"/>
    <w:rsid w:val="00A71150"/>
    <w:rsid w:val="00A807F2"/>
    <w:rsid w:val="00A844DE"/>
    <w:rsid w:val="00A92F0B"/>
    <w:rsid w:val="00AA14EB"/>
    <w:rsid w:val="00AA1E1B"/>
    <w:rsid w:val="00AA6522"/>
    <w:rsid w:val="00AD1908"/>
    <w:rsid w:val="00AD4573"/>
    <w:rsid w:val="00AE1080"/>
    <w:rsid w:val="00AE4918"/>
    <w:rsid w:val="00AE586C"/>
    <w:rsid w:val="00AF11CA"/>
    <w:rsid w:val="00AF41CC"/>
    <w:rsid w:val="00AF54D3"/>
    <w:rsid w:val="00B024F1"/>
    <w:rsid w:val="00B07F5B"/>
    <w:rsid w:val="00B17F08"/>
    <w:rsid w:val="00B25072"/>
    <w:rsid w:val="00B467D1"/>
    <w:rsid w:val="00B514AD"/>
    <w:rsid w:val="00B56AC0"/>
    <w:rsid w:val="00B57E7E"/>
    <w:rsid w:val="00B6030C"/>
    <w:rsid w:val="00B61273"/>
    <w:rsid w:val="00B63C48"/>
    <w:rsid w:val="00B64103"/>
    <w:rsid w:val="00B64303"/>
    <w:rsid w:val="00B66322"/>
    <w:rsid w:val="00B669AC"/>
    <w:rsid w:val="00B76B81"/>
    <w:rsid w:val="00B80F98"/>
    <w:rsid w:val="00B814B4"/>
    <w:rsid w:val="00B83415"/>
    <w:rsid w:val="00B864D4"/>
    <w:rsid w:val="00B92BBA"/>
    <w:rsid w:val="00B967B5"/>
    <w:rsid w:val="00B96D7C"/>
    <w:rsid w:val="00BA0C11"/>
    <w:rsid w:val="00BA39C0"/>
    <w:rsid w:val="00BA5431"/>
    <w:rsid w:val="00BA57A7"/>
    <w:rsid w:val="00BA708E"/>
    <w:rsid w:val="00BB11E5"/>
    <w:rsid w:val="00BB18F9"/>
    <w:rsid w:val="00BB22C7"/>
    <w:rsid w:val="00BB5198"/>
    <w:rsid w:val="00BB6AFE"/>
    <w:rsid w:val="00BB780C"/>
    <w:rsid w:val="00BB7D09"/>
    <w:rsid w:val="00BC40A9"/>
    <w:rsid w:val="00BC6912"/>
    <w:rsid w:val="00BD13AD"/>
    <w:rsid w:val="00BD2274"/>
    <w:rsid w:val="00BE3DE2"/>
    <w:rsid w:val="00BE4160"/>
    <w:rsid w:val="00BE7B09"/>
    <w:rsid w:val="00BF3FD0"/>
    <w:rsid w:val="00BF4C3C"/>
    <w:rsid w:val="00C07FE3"/>
    <w:rsid w:val="00C118A1"/>
    <w:rsid w:val="00C1546D"/>
    <w:rsid w:val="00C176DC"/>
    <w:rsid w:val="00C206EB"/>
    <w:rsid w:val="00C250D3"/>
    <w:rsid w:val="00C3042A"/>
    <w:rsid w:val="00C305D2"/>
    <w:rsid w:val="00C32366"/>
    <w:rsid w:val="00C327E4"/>
    <w:rsid w:val="00C35A23"/>
    <w:rsid w:val="00C41E93"/>
    <w:rsid w:val="00C51929"/>
    <w:rsid w:val="00C5292D"/>
    <w:rsid w:val="00C673E4"/>
    <w:rsid w:val="00C74E1A"/>
    <w:rsid w:val="00C75BF2"/>
    <w:rsid w:val="00C76680"/>
    <w:rsid w:val="00C80A6A"/>
    <w:rsid w:val="00C872E4"/>
    <w:rsid w:val="00C91018"/>
    <w:rsid w:val="00CB2C8A"/>
    <w:rsid w:val="00CB3736"/>
    <w:rsid w:val="00CB63F0"/>
    <w:rsid w:val="00CC74F5"/>
    <w:rsid w:val="00CD68E0"/>
    <w:rsid w:val="00CE2423"/>
    <w:rsid w:val="00CE3189"/>
    <w:rsid w:val="00CE57F4"/>
    <w:rsid w:val="00CE58AD"/>
    <w:rsid w:val="00CE59A9"/>
    <w:rsid w:val="00CE6D64"/>
    <w:rsid w:val="00CF5EC9"/>
    <w:rsid w:val="00CF7E06"/>
    <w:rsid w:val="00D1006E"/>
    <w:rsid w:val="00D150EA"/>
    <w:rsid w:val="00D255A8"/>
    <w:rsid w:val="00D262CE"/>
    <w:rsid w:val="00D31055"/>
    <w:rsid w:val="00D334FB"/>
    <w:rsid w:val="00D43F9C"/>
    <w:rsid w:val="00D50B13"/>
    <w:rsid w:val="00D516D5"/>
    <w:rsid w:val="00D57AE0"/>
    <w:rsid w:val="00D62C8B"/>
    <w:rsid w:val="00D67484"/>
    <w:rsid w:val="00D6771A"/>
    <w:rsid w:val="00D67D6B"/>
    <w:rsid w:val="00D7461A"/>
    <w:rsid w:val="00D82A5E"/>
    <w:rsid w:val="00D83511"/>
    <w:rsid w:val="00D839CF"/>
    <w:rsid w:val="00D85E71"/>
    <w:rsid w:val="00D871BE"/>
    <w:rsid w:val="00DA1E3D"/>
    <w:rsid w:val="00DA414D"/>
    <w:rsid w:val="00DA63B0"/>
    <w:rsid w:val="00DB4CB2"/>
    <w:rsid w:val="00DB7D19"/>
    <w:rsid w:val="00DD05E2"/>
    <w:rsid w:val="00DD20E0"/>
    <w:rsid w:val="00DD6B3D"/>
    <w:rsid w:val="00DE0E00"/>
    <w:rsid w:val="00DE3603"/>
    <w:rsid w:val="00DE38E5"/>
    <w:rsid w:val="00DF06F7"/>
    <w:rsid w:val="00DF6CDA"/>
    <w:rsid w:val="00E00C8E"/>
    <w:rsid w:val="00E20514"/>
    <w:rsid w:val="00E26D67"/>
    <w:rsid w:val="00E27E27"/>
    <w:rsid w:val="00E32FBF"/>
    <w:rsid w:val="00E33F03"/>
    <w:rsid w:val="00E367B3"/>
    <w:rsid w:val="00E371A6"/>
    <w:rsid w:val="00E41C2E"/>
    <w:rsid w:val="00E45DAA"/>
    <w:rsid w:val="00E519C6"/>
    <w:rsid w:val="00E51B33"/>
    <w:rsid w:val="00E52646"/>
    <w:rsid w:val="00E570DB"/>
    <w:rsid w:val="00E657CB"/>
    <w:rsid w:val="00E718BA"/>
    <w:rsid w:val="00E74754"/>
    <w:rsid w:val="00E84059"/>
    <w:rsid w:val="00E87436"/>
    <w:rsid w:val="00EA0461"/>
    <w:rsid w:val="00EA2A50"/>
    <w:rsid w:val="00EA337F"/>
    <w:rsid w:val="00EA660C"/>
    <w:rsid w:val="00EB1075"/>
    <w:rsid w:val="00EC51B9"/>
    <w:rsid w:val="00EC7CEC"/>
    <w:rsid w:val="00EE49D0"/>
    <w:rsid w:val="00EF1870"/>
    <w:rsid w:val="00EF378A"/>
    <w:rsid w:val="00EF5B5E"/>
    <w:rsid w:val="00F02FD6"/>
    <w:rsid w:val="00F034BF"/>
    <w:rsid w:val="00F04DB4"/>
    <w:rsid w:val="00F23687"/>
    <w:rsid w:val="00F30C1E"/>
    <w:rsid w:val="00F3146B"/>
    <w:rsid w:val="00F31F89"/>
    <w:rsid w:val="00F32352"/>
    <w:rsid w:val="00F35335"/>
    <w:rsid w:val="00F435C9"/>
    <w:rsid w:val="00F44D3D"/>
    <w:rsid w:val="00F500A6"/>
    <w:rsid w:val="00F5180B"/>
    <w:rsid w:val="00F52851"/>
    <w:rsid w:val="00F53EBA"/>
    <w:rsid w:val="00F65B8B"/>
    <w:rsid w:val="00F67105"/>
    <w:rsid w:val="00F67497"/>
    <w:rsid w:val="00F70069"/>
    <w:rsid w:val="00F81955"/>
    <w:rsid w:val="00F83B62"/>
    <w:rsid w:val="00FA0256"/>
    <w:rsid w:val="00FA07EA"/>
    <w:rsid w:val="00FA1361"/>
    <w:rsid w:val="00FA4445"/>
    <w:rsid w:val="00FA5B64"/>
    <w:rsid w:val="00FA5F39"/>
    <w:rsid w:val="00FB1B78"/>
    <w:rsid w:val="00FC08F0"/>
    <w:rsid w:val="00FC1CFE"/>
    <w:rsid w:val="00FC2806"/>
    <w:rsid w:val="00FE748B"/>
    <w:rsid w:val="00FF22FE"/>
    <w:rsid w:val="00FF5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73"/>
    <w:pPr>
      <w:spacing w:after="200" w:line="276" w:lineRule="auto"/>
    </w:pPr>
    <w:rPr>
      <w:rFonts w:ascii="Calibri" w:hAnsi="Calibri" w:cs="Calibri"/>
      <w:lang w:eastAsia="en-US"/>
    </w:rPr>
  </w:style>
  <w:style w:type="paragraph" w:styleId="3">
    <w:name w:val="heading 3"/>
    <w:basedOn w:val="a"/>
    <w:next w:val="a"/>
    <w:link w:val="30"/>
    <w:uiPriority w:val="99"/>
    <w:qFormat/>
    <w:locked/>
    <w:rsid w:val="003109F6"/>
    <w:pPr>
      <w:keepNext/>
      <w:tabs>
        <w:tab w:val="left" w:pos="2800"/>
      </w:tabs>
      <w:spacing w:after="0" w:line="240" w:lineRule="auto"/>
      <w:jc w:val="both"/>
      <w:outlineLvl w:val="2"/>
    </w:pPr>
    <w:rPr>
      <w:rFonts w:ascii="Baltica Cyr" w:hAnsi="Baltica Cyr" w:cs="Baltica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109F6"/>
    <w:rPr>
      <w:rFonts w:ascii="Baltica Cyr" w:hAnsi="Baltica Cyr" w:cs="Baltica Cyr"/>
      <w:sz w:val="24"/>
      <w:szCs w:val="24"/>
    </w:rPr>
  </w:style>
  <w:style w:type="paragraph" w:customStyle="1" w:styleId="ConsPlusCell">
    <w:name w:val="ConsPlusCell"/>
    <w:uiPriority w:val="99"/>
    <w:rsid w:val="00A21C73"/>
    <w:pPr>
      <w:widowControl w:val="0"/>
      <w:autoSpaceDE w:val="0"/>
      <w:autoSpaceDN w:val="0"/>
      <w:adjustRightInd w:val="0"/>
    </w:pPr>
    <w:rPr>
      <w:rFonts w:ascii="Calibri" w:hAnsi="Calibri" w:cs="Calibri"/>
    </w:rPr>
  </w:style>
  <w:style w:type="paragraph" w:styleId="a3">
    <w:name w:val="Balloon Text"/>
    <w:basedOn w:val="a"/>
    <w:link w:val="a4"/>
    <w:uiPriority w:val="99"/>
    <w:semiHidden/>
    <w:rsid w:val="00A21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21C73"/>
    <w:rPr>
      <w:rFonts w:ascii="Tahoma" w:hAnsi="Tahoma" w:cs="Tahoma"/>
      <w:sz w:val="16"/>
      <w:szCs w:val="16"/>
      <w:lang w:val="ru-RU" w:eastAsia="en-US"/>
    </w:rPr>
  </w:style>
  <w:style w:type="paragraph" w:customStyle="1" w:styleId="ListParagraph1">
    <w:name w:val="List Paragraph1"/>
    <w:basedOn w:val="a"/>
    <w:uiPriority w:val="99"/>
    <w:rsid w:val="00A21C73"/>
    <w:pPr>
      <w:ind w:left="720"/>
    </w:pPr>
  </w:style>
  <w:style w:type="paragraph" w:styleId="a5">
    <w:name w:val="header"/>
    <w:basedOn w:val="a"/>
    <w:link w:val="a6"/>
    <w:uiPriority w:val="99"/>
    <w:rsid w:val="00A21C7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21C73"/>
    <w:rPr>
      <w:rFonts w:ascii="Calibri" w:hAnsi="Calibri" w:cs="Calibri"/>
      <w:sz w:val="22"/>
      <w:szCs w:val="22"/>
      <w:lang w:val="ru-RU" w:eastAsia="en-US"/>
    </w:rPr>
  </w:style>
  <w:style w:type="paragraph" w:styleId="a7">
    <w:name w:val="footer"/>
    <w:basedOn w:val="a"/>
    <w:link w:val="a8"/>
    <w:uiPriority w:val="99"/>
    <w:rsid w:val="00A21C7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21C73"/>
    <w:rPr>
      <w:rFonts w:ascii="Calibri" w:hAnsi="Calibri" w:cs="Calibri"/>
      <w:sz w:val="22"/>
      <w:szCs w:val="22"/>
      <w:lang w:val="ru-RU" w:eastAsia="en-US"/>
    </w:rPr>
  </w:style>
  <w:style w:type="paragraph" w:customStyle="1" w:styleId="ConsPlusNormal">
    <w:name w:val="ConsPlusNormal"/>
    <w:uiPriority w:val="99"/>
    <w:rsid w:val="00855F7A"/>
    <w:pPr>
      <w:widowControl w:val="0"/>
      <w:autoSpaceDE w:val="0"/>
      <w:autoSpaceDN w:val="0"/>
      <w:adjustRightInd w:val="0"/>
      <w:ind w:firstLine="720"/>
    </w:pPr>
    <w:rPr>
      <w:rFonts w:ascii="Arial" w:hAnsi="Arial" w:cs="Arial"/>
      <w:sz w:val="20"/>
      <w:szCs w:val="20"/>
    </w:rPr>
  </w:style>
  <w:style w:type="character" w:styleId="a9">
    <w:name w:val="page number"/>
    <w:basedOn w:val="a0"/>
    <w:uiPriority w:val="99"/>
    <w:rsid w:val="0007782B"/>
  </w:style>
  <w:style w:type="paragraph" w:styleId="aa">
    <w:name w:val="Title"/>
    <w:basedOn w:val="a"/>
    <w:next w:val="a"/>
    <w:link w:val="ab"/>
    <w:uiPriority w:val="99"/>
    <w:qFormat/>
    <w:rsid w:val="000640E2"/>
    <w:pPr>
      <w:spacing w:before="240" w:after="60"/>
      <w:jc w:val="center"/>
      <w:outlineLvl w:val="0"/>
    </w:pPr>
    <w:rPr>
      <w:rFonts w:ascii="Cambria" w:hAnsi="Cambria" w:cs="Cambria"/>
      <w:b/>
      <w:bCs/>
      <w:kern w:val="28"/>
      <w:sz w:val="32"/>
      <w:szCs w:val="32"/>
    </w:rPr>
  </w:style>
  <w:style w:type="character" w:customStyle="1" w:styleId="ab">
    <w:name w:val="Название Знак"/>
    <w:basedOn w:val="a0"/>
    <w:link w:val="aa"/>
    <w:uiPriority w:val="99"/>
    <w:locked/>
    <w:rsid w:val="000640E2"/>
    <w:rPr>
      <w:rFonts w:ascii="Cambria" w:hAnsi="Cambria" w:cs="Cambria"/>
      <w:b/>
      <w:bCs/>
      <w:kern w:val="28"/>
      <w:sz w:val="32"/>
      <w:szCs w:val="32"/>
      <w:lang w:eastAsia="en-US"/>
    </w:rPr>
  </w:style>
  <w:style w:type="character" w:styleId="ac">
    <w:name w:val="Strong"/>
    <w:basedOn w:val="a0"/>
    <w:uiPriority w:val="99"/>
    <w:qFormat/>
    <w:rsid w:val="00476474"/>
    <w:rPr>
      <w:b/>
      <w:bCs/>
    </w:rPr>
  </w:style>
  <w:style w:type="character" w:styleId="ad">
    <w:name w:val="Hyperlink"/>
    <w:basedOn w:val="a0"/>
    <w:uiPriority w:val="99"/>
    <w:rsid w:val="00644B9D"/>
    <w:rPr>
      <w:color w:val="0000FF"/>
      <w:u w:val="single"/>
    </w:rPr>
  </w:style>
  <w:style w:type="table" w:styleId="ae">
    <w:name w:val="Table Grid"/>
    <w:basedOn w:val="a1"/>
    <w:uiPriority w:val="59"/>
    <w:locked/>
    <w:rsid w:val="00EE49D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consultantplus://offline/ref=7A52A42B3DB3771304B099FD804F94E798D49F2FEAFBF358B49A8385ADA91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107A-40CF-4F6A-A64E-4AA7013B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11520</Words>
  <Characters>65668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Olja</dc:creator>
  <cp:keywords/>
  <dc:description/>
  <cp:lastModifiedBy>Chakacheva_AA</cp:lastModifiedBy>
  <cp:revision>51</cp:revision>
  <cp:lastPrinted>2018-01-17T10:54:00Z</cp:lastPrinted>
  <dcterms:created xsi:type="dcterms:W3CDTF">2018-01-16T08:24:00Z</dcterms:created>
  <dcterms:modified xsi:type="dcterms:W3CDTF">2018-01-19T09:09:00Z</dcterms:modified>
</cp:coreProperties>
</file>