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05C" w:rsidRPr="00C6105C" w:rsidRDefault="00C6105C" w:rsidP="00C6105C">
      <w:pPr>
        <w:spacing w:line="288" w:lineRule="auto"/>
        <w:jc w:val="center"/>
        <w:rPr>
          <w:rFonts w:ascii="Arial Narrow" w:hAnsi="Arial Narrow"/>
          <w:spacing w:val="20"/>
          <w:sz w:val="16"/>
          <w:szCs w:val="20"/>
        </w:rPr>
      </w:pPr>
      <w:r>
        <w:rPr>
          <w:noProof/>
          <w:sz w:val="16"/>
          <w:szCs w:val="20"/>
        </w:rPr>
        <w:drawing>
          <wp:anchor distT="0" distB="0" distL="114300" distR="114300" simplePos="0" relativeHeight="251659264" behindDoc="0" locked="0" layoutInCell="1" allowOverlap="1">
            <wp:simplePos x="0" y="0"/>
            <wp:positionH relativeFrom="column">
              <wp:posOffset>2874645</wp:posOffset>
            </wp:positionH>
            <wp:positionV relativeFrom="paragraph">
              <wp:posOffset>-146050</wp:posOffset>
            </wp:positionV>
            <wp:extent cx="559435" cy="6350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9435"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05C" w:rsidRPr="00C6105C" w:rsidRDefault="00C6105C" w:rsidP="00C6105C">
      <w:pPr>
        <w:keepNext/>
        <w:spacing w:line="288" w:lineRule="auto"/>
        <w:jc w:val="center"/>
        <w:outlineLvl w:val="2"/>
        <w:rPr>
          <w:rFonts w:ascii="Arial Narrow" w:hAnsi="Arial Narrow"/>
          <w:spacing w:val="20"/>
          <w:sz w:val="36"/>
          <w:szCs w:val="20"/>
        </w:rPr>
      </w:pPr>
    </w:p>
    <w:p w:rsidR="00C6105C" w:rsidRPr="00C6105C" w:rsidRDefault="00C6105C" w:rsidP="00C6105C">
      <w:pPr>
        <w:rPr>
          <w:sz w:val="20"/>
          <w:szCs w:val="20"/>
        </w:rPr>
      </w:pPr>
    </w:p>
    <w:p w:rsidR="00C6105C" w:rsidRPr="00C6105C" w:rsidRDefault="00C6105C" w:rsidP="00C6105C">
      <w:pPr>
        <w:keepNext/>
        <w:spacing w:line="288" w:lineRule="auto"/>
        <w:jc w:val="center"/>
        <w:outlineLvl w:val="2"/>
        <w:rPr>
          <w:b/>
          <w:spacing w:val="20"/>
          <w:sz w:val="28"/>
          <w:szCs w:val="20"/>
        </w:rPr>
      </w:pPr>
      <w:r w:rsidRPr="00C6105C">
        <w:rPr>
          <w:b/>
          <w:spacing w:val="20"/>
          <w:sz w:val="28"/>
          <w:szCs w:val="20"/>
        </w:rPr>
        <w:t xml:space="preserve">АДМИНИСТРАЦИЯ ГОРОДСКОГО ПОСЕЛЕНИЯ - </w:t>
      </w:r>
    </w:p>
    <w:p w:rsidR="00C6105C" w:rsidRPr="00C6105C" w:rsidRDefault="00C6105C" w:rsidP="00C6105C">
      <w:pPr>
        <w:keepNext/>
        <w:jc w:val="center"/>
        <w:outlineLvl w:val="4"/>
        <w:rPr>
          <w:b/>
          <w:sz w:val="28"/>
          <w:szCs w:val="20"/>
        </w:rPr>
      </w:pPr>
      <w:r w:rsidRPr="00C6105C">
        <w:rPr>
          <w:b/>
          <w:sz w:val="28"/>
          <w:szCs w:val="20"/>
        </w:rPr>
        <w:t>ГОРОД ПАВЛОВСК</w:t>
      </w:r>
    </w:p>
    <w:p w:rsidR="00C6105C" w:rsidRPr="00C6105C" w:rsidRDefault="00C6105C" w:rsidP="00C6105C">
      <w:pPr>
        <w:jc w:val="center"/>
        <w:rPr>
          <w:b/>
          <w:sz w:val="28"/>
          <w:szCs w:val="20"/>
        </w:rPr>
      </w:pPr>
      <w:r w:rsidRPr="00C6105C">
        <w:rPr>
          <w:b/>
          <w:sz w:val="28"/>
          <w:szCs w:val="20"/>
        </w:rPr>
        <w:t>ПАВЛОВСКОГО МУНИЦИПАЛЬНОГО РАЙОНА</w:t>
      </w:r>
    </w:p>
    <w:p w:rsidR="00C6105C" w:rsidRPr="00C6105C" w:rsidRDefault="00C6105C" w:rsidP="00C6105C">
      <w:pPr>
        <w:keepNext/>
        <w:jc w:val="center"/>
        <w:outlineLvl w:val="5"/>
        <w:rPr>
          <w:b/>
          <w:sz w:val="28"/>
          <w:szCs w:val="20"/>
        </w:rPr>
      </w:pPr>
      <w:r w:rsidRPr="00C6105C">
        <w:rPr>
          <w:b/>
          <w:sz w:val="28"/>
          <w:szCs w:val="20"/>
        </w:rPr>
        <w:t>ВОРОНЕЖСКОЙ ОБЛАСТИ</w:t>
      </w:r>
    </w:p>
    <w:p w:rsidR="00C6105C" w:rsidRPr="00C6105C" w:rsidRDefault="00C6105C" w:rsidP="00C6105C">
      <w:pPr>
        <w:jc w:val="center"/>
        <w:rPr>
          <w:sz w:val="20"/>
          <w:szCs w:val="20"/>
        </w:rPr>
      </w:pPr>
    </w:p>
    <w:p w:rsidR="00C6105C" w:rsidRPr="00C6105C" w:rsidRDefault="00C6105C" w:rsidP="00C6105C">
      <w:pPr>
        <w:jc w:val="center"/>
        <w:rPr>
          <w:b/>
          <w:sz w:val="32"/>
          <w:szCs w:val="32"/>
        </w:rPr>
      </w:pPr>
      <w:proofErr w:type="gramStart"/>
      <w:r w:rsidRPr="00C6105C">
        <w:rPr>
          <w:b/>
          <w:sz w:val="32"/>
          <w:szCs w:val="32"/>
        </w:rPr>
        <w:t>П</w:t>
      </w:r>
      <w:proofErr w:type="gramEnd"/>
      <w:r w:rsidRPr="00C6105C">
        <w:rPr>
          <w:b/>
          <w:sz w:val="32"/>
          <w:szCs w:val="32"/>
        </w:rPr>
        <w:t xml:space="preserve"> О С Т А Н О В Л Е Н И Е </w:t>
      </w:r>
    </w:p>
    <w:p w:rsidR="00C6105C" w:rsidRPr="00C6105C" w:rsidRDefault="00C6105C" w:rsidP="00C6105C">
      <w:pPr>
        <w:pBdr>
          <w:bottom w:val="thinThickSmallGap" w:sz="24" w:space="1" w:color="auto"/>
        </w:pBdr>
        <w:tabs>
          <w:tab w:val="left" w:pos="0"/>
        </w:tabs>
      </w:pPr>
    </w:p>
    <w:p w:rsidR="00C6105C" w:rsidRPr="00C6105C" w:rsidRDefault="00C6105C" w:rsidP="00C6105C">
      <w:pPr>
        <w:pBdr>
          <w:bottom w:val="single" w:sz="4" w:space="1" w:color="auto"/>
        </w:pBdr>
        <w:ind w:right="5101"/>
        <w:rPr>
          <w:szCs w:val="20"/>
        </w:rPr>
      </w:pPr>
      <w:r w:rsidRPr="00C6105C">
        <w:rPr>
          <w:szCs w:val="20"/>
        </w:rPr>
        <w:t xml:space="preserve">от  28.08.2017 г.                </w:t>
      </w:r>
      <w:r w:rsidRPr="00C6105C">
        <w:rPr>
          <w:szCs w:val="20"/>
        </w:rPr>
        <w:tab/>
      </w:r>
      <w:r w:rsidRPr="00C6105C">
        <w:rPr>
          <w:szCs w:val="20"/>
        </w:rPr>
        <w:tab/>
        <w:t xml:space="preserve">        № 401 </w:t>
      </w:r>
    </w:p>
    <w:p w:rsidR="00C6105C" w:rsidRPr="00C6105C" w:rsidRDefault="00C6105C" w:rsidP="00C6105C">
      <w:pPr>
        <w:shd w:val="clear" w:color="auto" w:fill="FFFFFF"/>
        <w:spacing w:line="274" w:lineRule="exact"/>
        <w:rPr>
          <w:sz w:val="20"/>
          <w:szCs w:val="20"/>
        </w:rPr>
      </w:pPr>
      <w:r w:rsidRPr="00C6105C">
        <w:rPr>
          <w:sz w:val="20"/>
          <w:szCs w:val="20"/>
        </w:rPr>
        <w:t xml:space="preserve">                                                г. Павловск</w:t>
      </w:r>
    </w:p>
    <w:p w:rsidR="00C6105C" w:rsidRPr="00C6105C" w:rsidRDefault="00C6105C" w:rsidP="00C6105C">
      <w:pPr>
        <w:ind w:right="4960"/>
        <w:jc w:val="both"/>
        <w:rPr>
          <w:sz w:val="28"/>
          <w:szCs w:val="28"/>
        </w:rPr>
      </w:pPr>
      <w:r w:rsidRPr="00C6105C">
        <w:rPr>
          <w:bCs/>
          <w:sz w:val="28"/>
          <w:szCs w:val="28"/>
        </w:rPr>
        <w:t>О проведении публичных слушаний по проекту внесения изменений в Генеральный план городского поселения -</w:t>
      </w:r>
      <w:r w:rsidR="007408F0">
        <w:rPr>
          <w:bCs/>
          <w:sz w:val="28"/>
          <w:szCs w:val="28"/>
        </w:rPr>
        <w:t xml:space="preserve"> </w:t>
      </w:r>
      <w:r w:rsidRPr="00C6105C">
        <w:rPr>
          <w:bCs/>
          <w:sz w:val="28"/>
          <w:szCs w:val="28"/>
        </w:rPr>
        <w:t>город Павловск и проекту внесения изменений в Правила землепользования и застройки городского поселения - город Павловск</w:t>
      </w: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tabs>
          <w:tab w:val="left" w:pos="5954"/>
        </w:tabs>
        <w:ind w:right="-1" w:firstLine="709"/>
        <w:jc w:val="both"/>
        <w:rPr>
          <w:color w:val="000000"/>
          <w:sz w:val="28"/>
          <w:szCs w:val="28"/>
        </w:rPr>
      </w:pPr>
      <w:proofErr w:type="gramStart"/>
      <w:r w:rsidRPr="00C6105C">
        <w:rPr>
          <w:color w:val="000000"/>
          <w:sz w:val="28"/>
          <w:szCs w:val="28"/>
        </w:rPr>
        <w:t xml:space="preserve">Руководствуясь статьями 24, 28, 31, 33 Градостроительного кодекса Российской Федерации, статьей 28 Федерального закона от 06.10.2003 № 131-ФЗ «Об общих принципах организации местного самоуправления в Российской Федерации», </w:t>
      </w:r>
      <w:r w:rsidRPr="00C6105C">
        <w:rPr>
          <w:sz w:val="28"/>
          <w:szCs w:val="28"/>
          <w:lang w:eastAsia="en-US"/>
        </w:rPr>
        <w:t>решением Совета народных депутатов городского поселения - город Павловск от 26.12.2014г. №277 «Об утверждении Положения «О порядке организации и проведения публичных слушаний в городском поселении – город Павловск»</w:t>
      </w:r>
      <w:r w:rsidRPr="00C6105C">
        <w:rPr>
          <w:color w:val="000000"/>
          <w:sz w:val="28"/>
          <w:szCs w:val="28"/>
        </w:rPr>
        <w:t>, в соответствии с постановлением администрации городского поселения</w:t>
      </w:r>
      <w:proofErr w:type="gramEnd"/>
      <w:r w:rsidRPr="00C6105C">
        <w:rPr>
          <w:color w:val="000000"/>
          <w:sz w:val="28"/>
          <w:szCs w:val="28"/>
        </w:rPr>
        <w:t xml:space="preserve"> - город Павловск от 21.06.2016 № 395 «</w:t>
      </w:r>
      <w:r w:rsidRPr="00C6105C">
        <w:rPr>
          <w:sz w:val="28"/>
          <w:szCs w:val="28"/>
        </w:rPr>
        <w:t>О создании комиссии по подготовке проекта внесения изменений в Генеральный план городского поселения – город Павловск Павловского муниципального района Воронежской области</w:t>
      </w:r>
      <w:r w:rsidRPr="00C6105C">
        <w:rPr>
          <w:color w:val="000000"/>
          <w:sz w:val="28"/>
          <w:szCs w:val="28"/>
        </w:rPr>
        <w:t xml:space="preserve">», постановлением администрации городского поселения - город Павловск от </w:t>
      </w:r>
      <w:r w:rsidRPr="00C6105C">
        <w:rPr>
          <w:sz w:val="28"/>
          <w:szCs w:val="28"/>
        </w:rPr>
        <w:t>21.06.2016 № 396</w:t>
      </w:r>
      <w:r w:rsidRPr="00C6105C">
        <w:rPr>
          <w:color w:val="000000"/>
          <w:sz w:val="28"/>
          <w:szCs w:val="28"/>
        </w:rPr>
        <w:t xml:space="preserve"> «</w:t>
      </w:r>
      <w:r w:rsidRPr="00C6105C">
        <w:rPr>
          <w:sz w:val="28"/>
          <w:szCs w:val="28"/>
        </w:rPr>
        <w:t xml:space="preserve">О создании комиссии по подготовке, реализации и внесении изменений в Правила землепользования и застройки городского поселения – город Павловск Павловского муниципального района Воронежской области», </w:t>
      </w:r>
      <w:r w:rsidRPr="00C6105C">
        <w:rPr>
          <w:color w:val="000000"/>
          <w:sz w:val="28"/>
          <w:szCs w:val="28"/>
        </w:rPr>
        <w:t xml:space="preserve">уставом городского </w:t>
      </w:r>
      <w:r w:rsidRPr="00C6105C">
        <w:rPr>
          <w:sz w:val="28"/>
          <w:szCs w:val="28"/>
        </w:rPr>
        <w:t>поселения – город Павловск,</w:t>
      </w:r>
      <w:r w:rsidRPr="00C6105C">
        <w:rPr>
          <w:color w:val="000000"/>
          <w:sz w:val="28"/>
          <w:szCs w:val="28"/>
        </w:rPr>
        <w:t xml:space="preserve"> администрация городского поселения - город Павловск </w:t>
      </w:r>
    </w:p>
    <w:p w:rsidR="00C6105C" w:rsidRPr="00C6105C" w:rsidRDefault="00C6105C" w:rsidP="00C6105C">
      <w:pPr>
        <w:shd w:val="clear" w:color="auto" w:fill="FFFFFF"/>
        <w:jc w:val="both"/>
        <w:rPr>
          <w:color w:val="000000"/>
          <w:sz w:val="28"/>
          <w:szCs w:val="28"/>
        </w:rPr>
      </w:pPr>
    </w:p>
    <w:p w:rsidR="00C6105C" w:rsidRPr="00C6105C" w:rsidRDefault="00C6105C" w:rsidP="00C6105C">
      <w:pPr>
        <w:keepNext/>
        <w:spacing w:line="288" w:lineRule="auto"/>
        <w:jc w:val="center"/>
        <w:outlineLvl w:val="2"/>
        <w:rPr>
          <w:spacing w:val="20"/>
          <w:sz w:val="28"/>
          <w:szCs w:val="28"/>
        </w:rPr>
      </w:pPr>
      <w:r w:rsidRPr="00C6105C">
        <w:rPr>
          <w:spacing w:val="20"/>
          <w:sz w:val="28"/>
          <w:szCs w:val="28"/>
        </w:rPr>
        <w:t>ПОСТАНОВЛЯЕТ:</w:t>
      </w:r>
    </w:p>
    <w:p w:rsidR="00C6105C" w:rsidRPr="00C6105C" w:rsidRDefault="00C6105C" w:rsidP="00C6105C">
      <w:pPr>
        <w:shd w:val="clear" w:color="auto" w:fill="FFFFFF"/>
        <w:jc w:val="both"/>
        <w:rPr>
          <w:color w:val="000000"/>
          <w:sz w:val="28"/>
          <w:szCs w:val="28"/>
        </w:rPr>
      </w:pPr>
    </w:p>
    <w:p w:rsidR="00C6105C" w:rsidRPr="00C6105C" w:rsidRDefault="00C6105C" w:rsidP="00C6105C">
      <w:pPr>
        <w:shd w:val="clear" w:color="auto" w:fill="FFFFFF"/>
        <w:ind w:firstLine="709"/>
        <w:jc w:val="both"/>
        <w:rPr>
          <w:color w:val="000000"/>
          <w:sz w:val="28"/>
          <w:szCs w:val="28"/>
        </w:rPr>
      </w:pPr>
      <w:r w:rsidRPr="00C6105C">
        <w:rPr>
          <w:color w:val="000000"/>
          <w:sz w:val="28"/>
          <w:szCs w:val="28"/>
        </w:rPr>
        <w:t xml:space="preserve">1. Назначить на 30 октября 2017 г. в 16 ч. 00 мин. проведение публичных слушаний </w:t>
      </w:r>
      <w:proofErr w:type="gramStart"/>
      <w:r w:rsidRPr="00C6105C">
        <w:rPr>
          <w:color w:val="000000"/>
          <w:sz w:val="28"/>
          <w:szCs w:val="28"/>
        </w:rPr>
        <w:t>по</w:t>
      </w:r>
      <w:proofErr w:type="gramEnd"/>
      <w:r w:rsidRPr="00C6105C">
        <w:rPr>
          <w:color w:val="000000"/>
          <w:sz w:val="28"/>
          <w:szCs w:val="28"/>
        </w:rPr>
        <w:t>:</w:t>
      </w:r>
    </w:p>
    <w:p w:rsidR="00C6105C" w:rsidRPr="00C6105C" w:rsidRDefault="00C6105C" w:rsidP="00C6105C">
      <w:pPr>
        <w:ind w:firstLine="539"/>
        <w:jc w:val="both"/>
        <w:rPr>
          <w:rFonts w:eastAsia="Calibri"/>
          <w:color w:val="000000"/>
          <w:kern w:val="24"/>
          <w:sz w:val="28"/>
          <w:szCs w:val="28"/>
        </w:rPr>
      </w:pPr>
      <w:r w:rsidRPr="00C6105C">
        <w:rPr>
          <w:color w:val="111111"/>
          <w:sz w:val="28"/>
          <w:szCs w:val="28"/>
        </w:rPr>
        <w:t xml:space="preserve">- проекту внесения изменений в Генеральный план городского поселения - город Павловск в части </w:t>
      </w:r>
      <w:r w:rsidRPr="00C6105C">
        <w:rPr>
          <w:rFonts w:eastAsia="Calibri"/>
          <w:color w:val="000000"/>
          <w:kern w:val="24"/>
          <w:sz w:val="28"/>
          <w:szCs w:val="28"/>
          <w:lang w:eastAsia="en-US"/>
        </w:rPr>
        <w:t xml:space="preserve">корректировки границ городского поселения и города Павловск (в соответствии с Законом Воронежской области от 02.06.2017 № 41-ОЗ «О внесении изменений в Закон Воронежской области «Об установлении границ, </w:t>
      </w:r>
      <w:r w:rsidRPr="00C6105C">
        <w:rPr>
          <w:rFonts w:eastAsia="Calibri"/>
          <w:color w:val="000000"/>
          <w:kern w:val="24"/>
          <w:sz w:val="28"/>
          <w:szCs w:val="28"/>
          <w:lang w:eastAsia="en-US"/>
        </w:rPr>
        <w:lastRenderedPageBreak/>
        <w:t>наделении соответствующим статусом, определении административных центров отдельных муниципальных образований Воронежской области»;</w:t>
      </w:r>
    </w:p>
    <w:p w:rsidR="00C6105C" w:rsidRPr="00C6105C" w:rsidRDefault="00C6105C" w:rsidP="00C6105C">
      <w:pPr>
        <w:ind w:firstLine="284"/>
        <w:jc w:val="both"/>
        <w:rPr>
          <w:sz w:val="28"/>
          <w:szCs w:val="28"/>
        </w:rPr>
      </w:pPr>
      <w:r w:rsidRPr="00C6105C">
        <w:rPr>
          <w:color w:val="111111"/>
          <w:sz w:val="28"/>
          <w:szCs w:val="28"/>
        </w:rPr>
        <w:t xml:space="preserve">- проекту внесения изменений в Правила землепользования и застройки городского поселения - город Павловск в части </w:t>
      </w:r>
      <w:r w:rsidRPr="00C6105C">
        <w:rPr>
          <w:color w:val="000000"/>
          <w:sz w:val="28"/>
          <w:szCs w:val="28"/>
          <w:shd w:val="clear" w:color="auto" w:fill="FFFFFF"/>
        </w:rPr>
        <w:t>изменения границы городского поселения - город Павловск, за счет присоединения земельных участков, в том числе с кадастровым номером 36:20:6000018:122, и добавлением территориальных зон с индексом Сх</w:t>
      </w:r>
      <w:proofErr w:type="gramStart"/>
      <w:r w:rsidRPr="00C6105C">
        <w:rPr>
          <w:color w:val="000000"/>
          <w:sz w:val="28"/>
          <w:szCs w:val="28"/>
          <w:shd w:val="clear" w:color="auto" w:fill="FFFFFF"/>
        </w:rPr>
        <w:t>2</w:t>
      </w:r>
      <w:proofErr w:type="gramEnd"/>
      <w:r w:rsidRPr="00C6105C">
        <w:rPr>
          <w:color w:val="000000"/>
          <w:sz w:val="28"/>
          <w:szCs w:val="28"/>
          <w:shd w:val="clear" w:color="auto" w:fill="FFFFFF"/>
        </w:rPr>
        <w:t xml:space="preserve"> и Т.</w:t>
      </w:r>
      <w:r w:rsidRPr="00C6105C">
        <w:rPr>
          <w:color w:val="FF0000"/>
          <w:sz w:val="28"/>
          <w:szCs w:val="28"/>
        </w:rPr>
        <w:t xml:space="preserve"> </w:t>
      </w:r>
      <w:r w:rsidRPr="00C6105C">
        <w:rPr>
          <w:sz w:val="28"/>
          <w:szCs w:val="28"/>
        </w:rPr>
        <w:t>Изменения внесены в следующие материалы Правил землепользования и застройки:</w:t>
      </w:r>
      <w:r w:rsidRPr="00C6105C">
        <w:rPr>
          <w:sz w:val="28"/>
          <w:szCs w:val="28"/>
          <w:u w:val="single"/>
        </w:rPr>
        <w:t xml:space="preserve"> </w:t>
      </w:r>
      <w:r w:rsidRPr="00C6105C">
        <w:rPr>
          <w:sz w:val="28"/>
          <w:szCs w:val="28"/>
          <w:u w:val="single"/>
          <w:lang w:val="en-US"/>
        </w:rPr>
        <w:t>I</w:t>
      </w:r>
      <w:r w:rsidRPr="00C6105C">
        <w:rPr>
          <w:sz w:val="28"/>
          <w:szCs w:val="28"/>
          <w:u w:val="single"/>
        </w:rPr>
        <w:t xml:space="preserve">. Текстовая часть: </w:t>
      </w:r>
      <w:r w:rsidRPr="00C6105C">
        <w:rPr>
          <w:sz w:val="28"/>
          <w:szCs w:val="28"/>
        </w:rPr>
        <w:t xml:space="preserve">Часть </w:t>
      </w:r>
      <w:r w:rsidRPr="00C6105C">
        <w:rPr>
          <w:sz w:val="28"/>
          <w:szCs w:val="28"/>
          <w:lang w:val="en-US"/>
        </w:rPr>
        <w:t>III</w:t>
      </w:r>
      <w:r w:rsidRPr="00C6105C">
        <w:rPr>
          <w:sz w:val="28"/>
          <w:szCs w:val="28"/>
        </w:rPr>
        <w:t xml:space="preserve">. Градостроительные регламенты: Раздел 10. Градостроительные регламенты о видах использования </w:t>
      </w:r>
      <w:proofErr w:type="spellStart"/>
      <w:r w:rsidRPr="00C6105C">
        <w:rPr>
          <w:sz w:val="28"/>
          <w:szCs w:val="28"/>
        </w:rPr>
        <w:t>территории</w:t>
      </w:r>
      <w:proofErr w:type="gramStart"/>
      <w:r w:rsidRPr="00C6105C">
        <w:rPr>
          <w:sz w:val="28"/>
          <w:szCs w:val="28"/>
        </w:rPr>
        <w:t>.</w:t>
      </w:r>
      <w:bookmarkStart w:id="0" w:name="_Toc168826912"/>
      <w:bookmarkStart w:id="1" w:name="_Toc318381134"/>
      <w:r w:rsidRPr="00C6105C">
        <w:rPr>
          <w:sz w:val="28"/>
          <w:szCs w:val="28"/>
        </w:rPr>
        <w:t>С</w:t>
      </w:r>
      <w:proofErr w:type="gramEnd"/>
      <w:r w:rsidRPr="00C6105C">
        <w:rPr>
          <w:sz w:val="28"/>
          <w:szCs w:val="28"/>
        </w:rPr>
        <w:t>татья</w:t>
      </w:r>
      <w:proofErr w:type="spellEnd"/>
      <w:r w:rsidRPr="00C6105C">
        <w:rPr>
          <w:sz w:val="28"/>
          <w:szCs w:val="28"/>
        </w:rPr>
        <w:t xml:space="preserve"> 10.6.  </w:t>
      </w:r>
      <w:bookmarkEnd w:id="0"/>
      <w:bookmarkEnd w:id="1"/>
      <w:r w:rsidRPr="00C6105C">
        <w:rPr>
          <w:sz w:val="28"/>
          <w:szCs w:val="28"/>
        </w:rPr>
        <w:t xml:space="preserve">Зоны инженерной и транспортной инфраструктуры. Индекс зоны Т. Зона инфраструктуры железнодорожного транспорта. Статья 10.8.  Зона сельскохозяйственного использования. Индекс зоны </w:t>
      </w:r>
      <w:proofErr w:type="spellStart"/>
      <w:r w:rsidRPr="00C6105C">
        <w:rPr>
          <w:sz w:val="28"/>
          <w:szCs w:val="28"/>
        </w:rPr>
        <w:t>Сх</w:t>
      </w:r>
      <w:proofErr w:type="spellEnd"/>
      <w:r w:rsidRPr="00C6105C">
        <w:rPr>
          <w:sz w:val="28"/>
          <w:szCs w:val="28"/>
        </w:rPr>
        <w:t xml:space="preserve"> 1. </w:t>
      </w:r>
      <w:proofErr w:type="gramStart"/>
      <w:r w:rsidRPr="00C6105C">
        <w:rPr>
          <w:sz w:val="28"/>
          <w:szCs w:val="28"/>
        </w:rPr>
        <w:t>Зона сельскохозяйственных угодий на земля сельскохозяйственного назначения.</w:t>
      </w:r>
      <w:proofErr w:type="gramEnd"/>
      <w:r w:rsidRPr="00C6105C">
        <w:rPr>
          <w:sz w:val="28"/>
          <w:szCs w:val="28"/>
        </w:rPr>
        <w:t xml:space="preserve"> Индекс зоны </w:t>
      </w:r>
      <w:proofErr w:type="spellStart"/>
      <w:r w:rsidRPr="00C6105C">
        <w:rPr>
          <w:sz w:val="28"/>
          <w:szCs w:val="28"/>
        </w:rPr>
        <w:t>Сх</w:t>
      </w:r>
      <w:proofErr w:type="spellEnd"/>
      <w:r w:rsidRPr="00C6105C">
        <w:rPr>
          <w:sz w:val="28"/>
          <w:szCs w:val="28"/>
        </w:rPr>
        <w:t xml:space="preserve"> 2. Зона размещения объектов сельскохозяйственного назначения. </w:t>
      </w:r>
      <w:r w:rsidRPr="00C6105C">
        <w:rPr>
          <w:sz w:val="28"/>
          <w:szCs w:val="28"/>
          <w:u w:val="single"/>
          <w:lang w:val="en-US"/>
        </w:rPr>
        <w:t>II</w:t>
      </w:r>
      <w:r w:rsidRPr="00C6105C">
        <w:rPr>
          <w:sz w:val="28"/>
          <w:szCs w:val="28"/>
          <w:u w:val="single"/>
        </w:rPr>
        <w:t xml:space="preserve">. Графическая </w:t>
      </w:r>
      <w:proofErr w:type="gramStart"/>
      <w:r w:rsidRPr="00C6105C">
        <w:rPr>
          <w:sz w:val="28"/>
          <w:szCs w:val="28"/>
          <w:u w:val="single"/>
        </w:rPr>
        <w:t>часть :</w:t>
      </w:r>
      <w:proofErr w:type="gramEnd"/>
      <w:r w:rsidRPr="00C6105C">
        <w:rPr>
          <w:sz w:val="28"/>
          <w:szCs w:val="28"/>
          <w:u w:val="single"/>
        </w:rPr>
        <w:t xml:space="preserve"> </w:t>
      </w:r>
      <w:r w:rsidRPr="00C6105C">
        <w:rPr>
          <w:bCs/>
          <w:sz w:val="28"/>
          <w:szCs w:val="28"/>
        </w:rPr>
        <w:t>Схема градостроительного зонирования городского поселения - город Павловск, М 1:25000, ГП – 1.1, ГП - 1.2.</w:t>
      </w:r>
    </w:p>
    <w:p w:rsidR="00C6105C" w:rsidRPr="00C6105C" w:rsidRDefault="00C6105C" w:rsidP="00C6105C">
      <w:pPr>
        <w:ind w:firstLine="709"/>
        <w:jc w:val="both"/>
        <w:rPr>
          <w:sz w:val="28"/>
          <w:szCs w:val="28"/>
        </w:rPr>
      </w:pPr>
      <w:r w:rsidRPr="00C6105C">
        <w:rPr>
          <w:color w:val="000000"/>
          <w:sz w:val="28"/>
          <w:szCs w:val="28"/>
        </w:rPr>
        <w:t xml:space="preserve">2. Местом проведения слушаний определить </w:t>
      </w:r>
      <w:r w:rsidRPr="00C6105C">
        <w:rPr>
          <w:sz w:val="28"/>
          <w:szCs w:val="28"/>
        </w:rPr>
        <w:t xml:space="preserve">актовый зал в корп. №9 </w:t>
      </w:r>
      <w:proofErr w:type="spellStart"/>
      <w:r w:rsidRPr="00C6105C">
        <w:rPr>
          <w:sz w:val="28"/>
          <w:szCs w:val="28"/>
        </w:rPr>
        <w:t>мкр</w:t>
      </w:r>
      <w:proofErr w:type="spellEnd"/>
      <w:r w:rsidRPr="00C6105C">
        <w:rPr>
          <w:sz w:val="28"/>
          <w:szCs w:val="28"/>
        </w:rPr>
        <w:t xml:space="preserve">. </w:t>
      </w:r>
      <w:proofErr w:type="gramStart"/>
      <w:r w:rsidRPr="00C6105C">
        <w:rPr>
          <w:sz w:val="28"/>
          <w:szCs w:val="28"/>
        </w:rPr>
        <w:t>Гранитный</w:t>
      </w:r>
      <w:proofErr w:type="gramEnd"/>
      <w:r w:rsidRPr="00C6105C">
        <w:rPr>
          <w:sz w:val="28"/>
          <w:szCs w:val="28"/>
        </w:rPr>
        <w:t xml:space="preserve"> в городе Павловске Воронежской области.</w:t>
      </w:r>
    </w:p>
    <w:p w:rsidR="00C6105C" w:rsidRPr="00C6105C" w:rsidRDefault="00C6105C" w:rsidP="00C6105C">
      <w:pPr>
        <w:shd w:val="clear" w:color="auto" w:fill="FFFFFF"/>
        <w:ind w:firstLine="709"/>
        <w:jc w:val="both"/>
        <w:rPr>
          <w:color w:val="000000"/>
          <w:sz w:val="28"/>
          <w:szCs w:val="28"/>
        </w:rPr>
      </w:pPr>
      <w:r w:rsidRPr="00C6105C">
        <w:rPr>
          <w:color w:val="000000"/>
          <w:sz w:val="28"/>
          <w:szCs w:val="28"/>
        </w:rPr>
        <w:t xml:space="preserve">3. Организацию и проведение публичных слушаний по проекту внесения изменений в Генеральный план городского поселения - город Павловск и проекту внесения изменений в Правила землепользования и застройки городского поселения - город Павловск поручить комиссии </w:t>
      </w:r>
      <w:r w:rsidRPr="00C6105C">
        <w:rPr>
          <w:sz w:val="28"/>
          <w:szCs w:val="28"/>
        </w:rPr>
        <w:t>по подготовке, реализации и внесении изменений в Правила землепользования и застройки городского поселения – город Павловск</w:t>
      </w:r>
      <w:r w:rsidRPr="00C6105C">
        <w:rPr>
          <w:color w:val="000000"/>
          <w:sz w:val="28"/>
          <w:szCs w:val="28"/>
        </w:rPr>
        <w:t>.</w:t>
      </w:r>
    </w:p>
    <w:p w:rsidR="00C6105C" w:rsidRPr="00C6105C" w:rsidRDefault="00C6105C" w:rsidP="00C6105C">
      <w:pPr>
        <w:shd w:val="clear" w:color="auto" w:fill="FFFFFF"/>
        <w:ind w:firstLine="709"/>
        <w:jc w:val="both"/>
        <w:rPr>
          <w:color w:val="000000"/>
          <w:sz w:val="28"/>
          <w:szCs w:val="28"/>
        </w:rPr>
      </w:pPr>
      <w:r w:rsidRPr="00C6105C">
        <w:rPr>
          <w:color w:val="000000"/>
          <w:sz w:val="28"/>
          <w:szCs w:val="28"/>
        </w:rPr>
        <w:t xml:space="preserve">4. Местонахождение комиссии </w:t>
      </w:r>
      <w:r w:rsidRPr="00C6105C">
        <w:rPr>
          <w:sz w:val="28"/>
          <w:szCs w:val="28"/>
        </w:rPr>
        <w:t>по подготовке, реализации и внесении изменений в Правила землепользования и застройки городского поселения – город Павловск</w:t>
      </w:r>
      <w:r w:rsidRPr="00C6105C">
        <w:rPr>
          <w:color w:val="000000"/>
          <w:sz w:val="28"/>
          <w:szCs w:val="28"/>
        </w:rPr>
        <w:t>: г. Павловск, ул. 1 Мая, д. 20 (администрации городского поселения - город Павловск), тел. 2-48-38, 2-55-07, приемные часы в рабочие дни – с 8.00 до 17.00.</w:t>
      </w:r>
    </w:p>
    <w:p w:rsidR="00C6105C" w:rsidRPr="00C6105C" w:rsidRDefault="00C6105C" w:rsidP="00C6105C">
      <w:pPr>
        <w:shd w:val="clear" w:color="auto" w:fill="FFFFFF"/>
        <w:ind w:firstLine="709"/>
        <w:jc w:val="both"/>
        <w:rPr>
          <w:color w:val="000000"/>
          <w:sz w:val="28"/>
          <w:szCs w:val="28"/>
        </w:rPr>
      </w:pPr>
      <w:r w:rsidRPr="00C6105C">
        <w:rPr>
          <w:color w:val="000000"/>
          <w:sz w:val="28"/>
          <w:szCs w:val="28"/>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w:t>
      </w:r>
      <w:r w:rsidRPr="00C6105C">
        <w:rPr>
          <w:sz w:val="28"/>
          <w:szCs w:val="28"/>
        </w:rPr>
        <w:t>по подготовке, реализации и внесении изменений в Правила землепользования и застройки городского поселения – город Павловск</w:t>
      </w:r>
      <w:r w:rsidRPr="00C6105C">
        <w:rPr>
          <w:color w:val="000000"/>
          <w:sz w:val="28"/>
          <w:szCs w:val="28"/>
        </w:rPr>
        <w:t xml:space="preserve"> и прекращается за три рабочих дня до дня проведения публичных слушаний.</w:t>
      </w:r>
    </w:p>
    <w:p w:rsidR="00C6105C" w:rsidRPr="00C6105C" w:rsidRDefault="00C6105C" w:rsidP="00C6105C">
      <w:pPr>
        <w:shd w:val="clear" w:color="auto" w:fill="FFFFFF"/>
        <w:ind w:firstLine="709"/>
        <w:jc w:val="both"/>
        <w:rPr>
          <w:color w:val="000000"/>
          <w:sz w:val="28"/>
          <w:szCs w:val="28"/>
        </w:rPr>
      </w:pPr>
      <w:proofErr w:type="gramStart"/>
      <w:r w:rsidRPr="00C6105C">
        <w:rPr>
          <w:color w:val="000000"/>
          <w:sz w:val="28"/>
          <w:szCs w:val="28"/>
        </w:rPr>
        <w:t xml:space="preserve">Замечания и предложения по проекту внесения изменений в Генеральный план городского поселения - город Павловск и проекту внесения изменений в Правила землепользования и застройки городского поселения - город Павловск для включения их в протокол публичных слушаний принимаются комиссией </w:t>
      </w:r>
      <w:r w:rsidRPr="00C6105C">
        <w:rPr>
          <w:sz w:val="28"/>
          <w:szCs w:val="28"/>
        </w:rPr>
        <w:t>по подготовке, реализации и внесении изменений в Правила землепользования и застройки городского поселения – город Павловск</w:t>
      </w:r>
      <w:r w:rsidRPr="00C6105C">
        <w:rPr>
          <w:color w:val="000000"/>
          <w:sz w:val="28"/>
          <w:szCs w:val="28"/>
        </w:rPr>
        <w:t xml:space="preserve"> по 30 октября 2017 г. включительно.</w:t>
      </w:r>
      <w:proofErr w:type="gramEnd"/>
    </w:p>
    <w:p w:rsidR="00C6105C" w:rsidRPr="00C6105C" w:rsidRDefault="00C6105C" w:rsidP="00C6105C">
      <w:pPr>
        <w:shd w:val="clear" w:color="auto" w:fill="FFFFFF"/>
        <w:ind w:firstLine="709"/>
        <w:jc w:val="both"/>
        <w:rPr>
          <w:color w:val="000000"/>
          <w:sz w:val="28"/>
          <w:szCs w:val="28"/>
        </w:rPr>
      </w:pPr>
      <w:r w:rsidRPr="00C6105C">
        <w:rPr>
          <w:color w:val="000000"/>
          <w:sz w:val="28"/>
          <w:szCs w:val="28"/>
        </w:rPr>
        <w:t xml:space="preserve">5. Комиссии </w:t>
      </w:r>
      <w:r w:rsidRPr="00C6105C">
        <w:rPr>
          <w:sz w:val="28"/>
          <w:szCs w:val="28"/>
        </w:rPr>
        <w:t>по подготовке, реализации и внесении изменений в Правила землепользования и застройки городского поселения – город Павловск</w:t>
      </w:r>
      <w:r w:rsidRPr="00C6105C">
        <w:rPr>
          <w:color w:val="000000"/>
          <w:sz w:val="28"/>
          <w:szCs w:val="28"/>
        </w:rPr>
        <w:t>:</w:t>
      </w:r>
    </w:p>
    <w:p w:rsidR="00C6105C" w:rsidRPr="00C6105C" w:rsidRDefault="00C6105C" w:rsidP="00C6105C">
      <w:pPr>
        <w:shd w:val="clear" w:color="auto" w:fill="FFFFFF"/>
        <w:ind w:firstLine="709"/>
        <w:jc w:val="both"/>
        <w:rPr>
          <w:color w:val="000000"/>
          <w:sz w:val="28"/>
          <w:szCs w:val="28"/>
        </w:rPr>
      </w:pPr>
      <w:r w:rsidRPr="00C6105C">
        <w:rPr>
          <w:color w:val="000000"/>
          <w:sz w:val="28"/>
          <w:szCs w:val="28"/>
        </w:rPr>
        <w:t xml:space="preserve">5.1. Организовать проведение публичных слушаний и </w:t>
      </w:r>
      <w:proofErr w:type="gramStart"/>
      <w:r w:rsidRPr="00C6105C">
        <w:rPr>
          <w:color w:val="000000"/>
          <w:sz w:val="28"/>
          <w:szCs w:val="28"/>
        </w:rPr>
        <w:t>разместить экспозицию</w:t>
      </w:r>
      <w:proofErr w:type="gramEnd"/>
      <w:r w:rsidRPr="00C6105C">
        <w:rPr>
          <w:color w:val="000000"/>
          <w:sz w:val="28"/>
          <w:szCs w:val="28"/>
        </w:rPr>
        <w:t xml:space="preserve"> демонстрационных материалов по проекту внесения изменений в Генеральный план городского поселения - город Павловск и проекту о внесении </w:t>
      </w:r>
      <w:r w:rsidRPr="00C6105C">
        <w:rPr>
          <w:color w:val="000000"/>
          <w:sz w:val="28"/>
          <w:szCs w:val="28"/>
        </w:rPr>
        <w:lastRenderedPageBreak/>
        <w:t>изменений в Правила землепользования и застройки городского поселения - город Павловск в администрации городского поселения - город Павловск.</w:t>
      </w:r>
    </w:p>
    <w:p w:rsidR="00C6105C" w:rsidRPr="00C6105C" w:rsidRDefault="00C6105C" w:rsidP="00C6105C">
      <w:pPr>
        <w:tabs>
          <w:tab w:val="left" w:pos="342"/>
        </w:tabs>
        <w:ind w:right="-1" w:firstLine="709"/>
        <w:jc w:val="both"/>
        <w:rPr>
          <w:bCs/>
          <w:sz w:val="28"/>
          <w:szCs w:val="28"/>
        </w:rPr>
      </w:pPr>
      <w:r w:rsidRPr="00C6105C">
        <w:rPr>
          <w:color w:val="000000"/>
          <w:sz w:val="28"/>
          <w:szCs w:val="28"/>
        </w:rPr>
        <w:t>5.2. Опубликовать в установленном для официальных правовых актов порядке настоящее постановление, а также проекты решений Совета народных депутатов городского поселения - город Павловск «</w:t>
      </w:r>
      <w:r w:rsidRPr="00C6105C">
        <w:rPr>
          <w:bCs/>
          <w:sz w:val="28"/>
          <w:szCs w:val="28"/>
        </w:rPr>
        <w:t xml:space="preserve">О внесении изменений в решение Совета </w:t>
      </w:r>
    </w:p>
    <w:p w:rsidR="00C6105C" w:rsidRPr="00C6105C" w:rsidRDefault="00C6105C" w:rsidP="00C6105C">
      <w:pPr>
        <w:tabs>
          <w:tab w:val="left" w:pos="342"/>
        </w:tabs>
        <w:ind w:right="-1"/>
        <w:jc w:val="both"/>
        <w:rPr>
          <w:color w:val="000000"/>
          <w:sz w:val="28"/>
          <w:szCs w:val="28"/>
        </w:rPr>
      </w:pPr>
      <w:proofErr w:type="gramStart"/>
      <w:r w:rsidRPr="00C6105C">
        <w:rPr>
          <w:bCs/>
          <w:sz w:val="28"/>
          <w:szCs w:val="28"/>
        </w:rPr>
        <w:t xml:space="preserve">народных депутатов городского поселения - город Павловск Павловского муниципального района Воронежской области от 28.12.2009г. №229 «Об утверждении Генерального плана городского поселения - город Павловск» </w:t>
      </w:r>
      <w:r w:rsidRPr="00C6105C">
        <w:rPr>
          <w:color w:val="000000"/>
          <w:sz w:val="28"/>
          <w:szCs w:val="28"/>
        </w:rPr>
        <w:t>и «</w:t>
      </w:r>
      <w:r w:rsidRPr="00C6105C">
        <w:rPr>
          <w:bCs/>
          <w:sz w:val="28"/>
          <w:szCs w:val="28"/>
        </w:rPr>
        <w:t xml:space="preserve">О внесении изменений в решение Совета народных депутатов городского поселения город Павловск Павловского муниципального района Воронежской области от 26.12.2012г. №199 «Об утверждении Правил землепользования и застройки городского поселения - город Павловск»» </w:t>
      </w:r>
      <w:r w:rsidRPr="00C6105C">
        <w:rPr>
          <w:color w:val="000000"/>
          <w:sz w:val="28"/>
          <w:szCs w:val="28"/>
        </w:rPr>
        <w:t>согласно приложениям № 1, 2 к</w:t>
      </w:r>
      <w:proofErr w:type="gramEnd"/>
      <w:r w:rsidRPr="00C6105C">
        <w:rPr>
          <w:color w:val="000000"/>
          <w:sz w:val="28"/>
          <w:szCs w:val="28"/>
        </w:rPr>
        <w:t xml:space="preserve"> настоящему постановлению. </w:t>
      </w:r>
    </w:p>
    <w:p w:rsidR="00C6105C" w:rsidRPr="00C6105C" w:rsidRDefault="00C6105C" w:rsidP="00C6105C">
      <w:pPr>
        <w:autoSpaceDE w:val="0"/>
        <w:autoSpaceDN w:val="0"/>
        <w:adjustRightInd w:val="0"/>
        <w:ind w:firstLine="709"/>
        <w:jc w:val="both"/>
        <w:rPr>
          <w:sz w:val="28"/>
          <w:szCs w:val="28"/>
        </w:rPr>
      </w:pPr>
      <w:r w:rsidRPr="00C6105C">
        <w:rPr>
          <w:sz w:val="28"/>
          <w:szCs w:val="28"/>
        </w:rPr>
        <w:t xml:space="preserve">6. </w:t>
      </w:r>
      <w:proofErr w:type="gramStart"/>
      <w:r w:rsidRPr="00C6105C">
        <w:rPr>
          <w:sz w:val="28"/>
          <w:szCs w:val="28"/>
        </w:rPr>
        <w:t>Разместить</w:t>
      </w:r>
      <w:proofErr w:type="gramEnd"/>
      <w:r w:rsidRPr="00C6105C">
        <w:rPr>
          <w:sz w:val="28"/>
          <w:szCs w:val="28"/>
        </w:rPr>
        <w:t xml:space="preserve"> настоящее постановление на официальном сайте администрации городского поселения – город Павловск в сети Интернет. </w:t>
      </w:r>
    </w:p>
    <w:p w:rsidR="00C6105C" w:rsidRPr="00C6105C" w:rsidRDefault="00C6105C" w:rsidP="00C6105C">
      <w:pPr>
        <w:ind w:firstLine="709"/>
        <w:jc w:val="both"/>
        <w:rPr>
          <w:sz w:val="28"/>
          <w:szCs w:val="28"/>
        </w:rPr>
      </w:pPr>
      <w:r w:rsidRPr="00C6105C">
        <w:rPr>
          <w:sz w:val="28"/>
          <w:szCs w:val="28"/>
        </w:rPr>
        <w:tab/>
        <w:t xml:space="preserve">7. </w:t>
      </w:r>
      <w:proofErr w:type="gramStart"/>
      <w:r w:rsidRPr="00C6105C">
        <w:rPr>
          <w:sz w:val="28"/>
          <w:szCs w:val="28"/>
        </w:rPr>
        <w:t>Контроль за</w:t>
      </w:r>
      <w:proofErr w:type="gramEnd"/>
      <w:r w:rsidRPr="00C6105C">
        <w:rPr>
          <w:sz w:val="28"/>
          <w:szCs w:val="28"/>
        </w:rPr>
        <w:t xml:space="preserve"> исполнением настоящего постановления возложить на заместителя главы администрации городского поселения – город Павловск          В.А. </w:t>
      </w:r>
      <w:proofErr w:type="spellStart"/>
      <w:r w:rsidRPr="00C6105C">
        <w:rPr>
          <w:sz w:val="28"/>
          <w:szCs w:val="28"/>
        </w:rPr>
        <w:t>Сузина</w:t>
      </w:r>
      <w:proofErr w:type="spellEnd"/>
      <w:r w:rsidRPr="00C6105C">
        <w:rPr>
          <w:sz w:val="28"/>
          <w:szCs w:val="28"/>
        </w:rPr>
        <w:t>.</w:t>
      </w:r>
    </w:p>
    <w:p w:rsidR="00C6105C" w:rsidRPr="00C6105C" w:rsidRDefault="00C6105C" w:rsidP="00C6105C">
      <w:pPr>
        <w:ind w:firstLine="709"/>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r w:rsidRPr="00C6105C">
        <w:rPr>
          <w:sz w:val="28"/>
          <w:szCs w:val="28"/>
        </w:rPr>
        <w:t xml:space="preserve">Глава городского поселения - </w:t>
      </w:r>
    </w:p>
    <w:p w:rsidR="00C6105C" w:rsidRPr="00C6105C" w:rsidRDefault="00C6105C" w:rsidP="00C6105C">
      <w:pPr>
        <w:jc w:val="both"/>
        <w:rPr>
          <w:sz w:val="28"/>
          <w:szCs w:val="28"/>
        </w:rPr>
      </w:pPr>
      <w:r w:rsidRPr="00C6105C">
        <w:rPr>
          <w:sz w:val="28"/>
          <w:szCs w:val="28"/>
        </w:rPr>
        <w:t xml:space="preserve">город Павловск </w:t>
      </w:r>
      <w:r w:rsidRPr="00C6105C">
        <w:rPr>
          <w:sz w:val="28"/>
          <w:szCs w:val="28"/>
        </w:rPr>
        <w:tab/>
      </w:r>
      <w:r w:rsidRPr="00C6105C">
        <w:rPr>
          <w:sz w:val="28"/>
          <w:szCs w:val="28"/>
        </w:rPr>
        <w:tab/>
        <w:t xml:space="preserve">                      </w:t>
      </w:r>
      <w:r w:rsidRPr="00C6105C">
        <w:rPr>
          <w:sz w:val="28"/>
          <w:szCs w:val="28"/>
        </w:rPr>
        <w:tab/>
      </w:r>
      <w:r w:rsidRPr="00C6105C">
        <w:rPr>
          <w:sz w:val="28"/>
          <w:szCs w:val="28"/>
        </w:rPr>
        <w:tab/>
        <w:t xml:space="preserve">                                  В.А. Щербаков</w:t>
      </w: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Default="00C6105C" w:rsidP="00C6105C">
      <w:pPr>
        <w:jc w:val="both"/>
        <w:rPr>
          <w:sz w:val="28"/>
          <w:szCs w:val="28"/>
        </w:rPr>
      </w:pPr>
    </w:p>
    <w:p w:rsidR="007408F0" w:rsidRDefault="007408F0" w:rsidP="00C6105C">
      <w:pPr>
        <w:jc w:val="both"/>
        <w:rPr>
          <w:sz w:val="28"/>
          <w:szCs w:val="28"/>
        </w:rPr>
      </w:pPr>
    </w:p>
    <w:p w:rsidR="007408F0" w:rsidRPr="00C6105C" w:rsidRDefault="007408F0"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jc w:val="both"/>
        <w:rPr>
          <w:sz w:val="28"/>
          <w:szCs w:val="28"/>
        </w:rPr>
      </w:pPr>
    </w:p>
    <w:p w:rsidR="00C6105C" w:rsidRPr="00C6105C" w:rsidRDefault="00C6105C" w:rsidP="00C6105C">
      <w:pPr>
        <w:widowControl w:val="0"/>
        <w:suppressAutoHyphens/>
        <w:autoSpaceDN w:val="0"/>
        <w:ind w:left="4962" w:right="-143"/>
        <w:jc w:val="center"/>
        <w:rPr>
          <w:rFonts w:eastAsia="Lucida Sans Unicode" w:cs="Tahoma"/>
          <w:kern w:val="3"/>
          <w:lang w:bidi="ru-RU"/>
        </w:rPr>
      </w:pPr>
      <w:r w:rsidRPr="00C6105C">
        <w:rPr>
          <w:rFonts w:eastAsia="Lucida Sans Unicode" w:cs="Tahoma"/>
          <w:kern w:val="3"/>
          <w:lang w:bidi="ru-RU"/>
        </w:rPr>
        <w:lastRenderedPageBreak/>
        <w:t>Приложение № 1</w:t>
      </w:r>
    </w:p>
    <w:p w:rsidR="00C6105C" w:rsidRPr="00C6105C" w:rsidRDefault="00C6105C" w:rsidP="00C6105C">
      <w:pPr>
        <w:ind w:left="4962"/>
        <w:jc w:val="center"/>
      </w:pPr>
      <w:r w:rsidRPr="00C6105C">
        <w:t>к постановлению администрации</w:t>
      </w:r>
    </w:p>
    <w:p w:rsidR="00C6105C" w:rsidRPr="00C6105C" w:rsidRDefault="00C6105C" w:rsidP="00C6105C">
      <w:pPr>
        <w:ind w:left="4962"/>
        <w:jc w:val="center"/>
      </w:pPr>
      <w:r w:rsidRPr="00C6105C">
        <w:t>городского поселения - город Павловск</w:t>
      </w:r>
    </w:p>
    <w:p w:rsidR="00C6105C" w:rsidRPr="00C6105C" w:rsidRDefault="00C6105C" w:rsidP="00C6105C">
      <w:pPr>
        <w:ind w:left="4962"/>
        <w:jc w:val="center"/>
      </w:pPr>
      <w:r w:rsidRPr="00C6105C">
        <w:t>от  28.08.2017г.   № 401</w:t>
      </w:r>
    </w:p>
    <w:p w:rsidR="00C6105C" w:rsidRPr="00C6105C" w:rsidRDefault="00C6105C" w:rsidP="00C6105C">
      <w:pPr>
        <w:widowControl w:val="0"/>
        <w:suppressAutoHyphens/>
        <w:autoSpaceDN w:val="0"/>
        <w:ind w:left="3884" w:firstLine="436"/>
        <w:contextualSpacing/>
        <w:rPr>
          <w:rFonts w:eastAsia="Lucida Sans Unicode" w:cs="Tahoma"/>
          <w:b/>
          <w:bCs/>
          <w:kern w:val="3"/>
          <w:lang w:bidi="ru-RU"/>
        </w:rPr>
      </w:pPr>
    </w:p>
    <w:p w:rsidR="00C6105C" w:rsidRPr="00C6105C" w:rsidRDefault="00C6105C" w:rsidP="00C6105C">
      <w:pPr>
        <w:widowControl w:val="0"/>
        <w:suppressAutoHyphens/>
        <w:autoSpaceDN w:val="0"/>
        <w:ind w:left="3884" w:firstLine="436"/>
        <w:contextualSpacing/>
        <w:rPr>
          <w:rFonts w:eastAsia="Lucida Sans Unicode" w:cs="Tahoma"/>
          <w:b/>
          <w:bCs/>
          <w:kern w:val="3"/>
          <w:lang w:bidi="ru-RU"/>
        </w:rPr>
      </w:pPr>
    </w:p>
    <w:p w:rsidR="00C6105C" w:rsidRPr="00C6105C" w:rsidRDefault="00C6105C" w:rsidP="00C6105C">
      <w:pPr>
        <w:widowControl w:val="0"/>
        <w:suppressAutoHyphens/>
        <w:autoSpaceDN w:val="0"/>
        <w:ind w:left="3884" w:firstLine="436"/>
        <w:contextualSpacing/>
        <w:rPr>
          <w:rFonts w:eastAsia="Lucida Sans Unicode" w:cs="Tahoma"/>
          <w:b/>
          <w:bCs/>
          <w:kern w:val="3"/>
          <w:lang w:bidi="ru-RU"/>
        </w:rPr>
      </w:pPr>
      <w:r w:rsidRPr="00C6105C">
        <w:rPr>
          <w:rFonts w:eastAsia="Lucida Sans Unicode" w:cs="Tahoma"/>
          <w:b/>
          <w:bCs/>
          <w:kern w:val="3"/>
          <w:lang w:bidi="ru-RU"/>
        </w:rPr>
        <w:t>ПРОЕКТ</w:t>
      </w:r>
    </w:p>
    <w:p w:rsidR="00C6105C" w:rsidRPr="00C6105C" w:rsidRDefault="00C6105C" w:rsidP="00C6105C">
      <w:pPr>
        <w:widowControl w:val="0"/>
        <w:suppressAutoHyphens/>
        <w:autoSpaceDN w:val="0"/>
        <w:ind w:left="284"/>
        <w:contextualSpacing/>
        <w:jc w:val="center"/>
        <w:rPr>
          <w:rFonts w:eastAsia="Lucida Sans Unicode" w:cs="Tahoma"/>
          <w:b/>
          <w:bCs/>
          <w:kern w:val="3"/>
          <w:sz w:val="28"/>
          <w:szCs w:val="28"/>
          <w:lang w:bidi="ru-RU"/>
        </w:rPr>
      </w:pPr>
    </w:p>
    <w:p w:rsidR="00C6105C" w:rsidRPr="00C6105C" w:rsidRDefault="00C6105C" w:rsidP="00C6105C">
      <w:pPr>
        <w:ind w:firstLine="540"/>
        <w:jc w:val="both"/>
        <w:rPr>
          <w:sz w:val="28"/>
          <w:szCs w:val="28"/>
        </w:rPr>
      </w:pPr>
    </w:p>
    <w:p w:rsidR="00C6105C" w:rsidRPr="00C6105C" w:rsidRDefault="00C6105C" w:rsidP="00C6105C">
      <w:pPr>
        <w:ind w:left="2832" w:firstLine="708"/>
        <w:jc w:val="center"/>
        <w:rPr>
          <w:color w:val="000000"/>
          <w:sz w:val="27"/>
          <w:szCs w:val="27"/>
        </w:rPr>
      </w:pPr>
      <w:r>
        <w:rPr>
          <w:noProof/>
          <w:sz w:val="20"/>
          <w:szCs w:val="20"/>
        </w:rPr>
        <w:drawing>
          <wp:anchor distT="0" distB="0" distL="114300" distR="114300" simplePos="0" relativeHeight="251660288" behindDoc="0" locked="0" layoutInCell="1" allowOverlap="1">
            <wp:simplePos x="0" y="0"/>
            <wp:positionH relativeFrom="column">
              <wp:posOffset>2816225</wp:posOffset>
            </wp:positionH>
            <wp:positionV relativeFrom="paragraph">
              <wp:posOffset>-180340</wp:posOffset>
            </wp:positionV>
            <wp:extent cx="559435" cy="635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435" cy="635000"/>
                    </a:xfrm>
                    <a:prstGeom prst="rect">
                      <a:avLst/>
                    </a:prstGeom>
                    <a:noFill/>
                  </pic:spPr>
                </pic:pic>
              </a:graphicData>
            </a:graphic>
            <wp14:sizeRelH relativeFrom="page">
              <wp14:pctWidth>0</wp14:pctWidth>
            </wp14:sizeRelH>
            <wp14:sizeRelV relativeFrom="page">
              <wp14:pctHeight>0</wp14:pctHeight>
            </wp14:sizeRelV>
          </wp:anchor>
        </w:drawing>
      </w:r>
    </w:p>
    <w:p w:rsidR="00C6105C" w:rsidRPr="00C6105C" w:rsidRDefault="00C6105C" w:rsidP="00C6105C">
      <w:pPr>
        <w:ind w:left="2832" w:firstLine="708"/>
        <w:jc w:val="center"/>
        <w:rPr>
          <w:color w:val="000000"/>
          <w:sz w:val="27"/>
          <w:szCs w:val="27"/>
        </w:rPr>
      </w:pPr>
    </w:p>
    <w:p w:rsidR="00C6105C" w:rsidRPr="00C6105C" w:rsidRDefault="00C6105C" w:rsidP="00C6105C">
      <w:pPr>
        <w:ind w:left="2832" w:firstLine="708"/>
        <w:jc w:val="center"/>
        <w:rPr>
          <w:color w:val="000000"/>
          <w:sz w:val="27"/>
          <w:szCs w:val="27"/>
        </w:rPr>
      </w:pPr>
    </w:p>
    <w:p w:rsidR="00C6105C" w:rsidRPr="00C6105C" w:rsidRDefault="00C6105C" w:rsidP="00C6105C">
      <w:pPr>
        <w:jc w:val="center"/>
        <w:rPr>
          <w:sz w:val="20"/>
          <w:szCs w:val="20"/>
        </w:rPr>
      </w:pPr>
    </w:p>
    <w:p w:rsidR="00C6105C" w:rsidRPr="00C6105C" w:rsidRDefault="00C6105C" w:rsidP="00C6105C">
      <w:pPr>
        <w:keepNext/>
        <w:jc w:val="center"/>
        <w:outlineLvl w:val="0"/>
        <w:rPr>
          <w:b/>
          <w:bCs/>
          <w:sz w:val="28"/>
          <w:szCs w:val="28"/>
        </w:rPr>
      </w:pPr>
      <w:r w:rsidRPr="00C6105C">
        <w:rPr>
          <w:b/>
          <w:bCs/>
          <w:sz w:val="28"/>
          <w:szCs w:val="28"/>
        </w:rPr>
        <w:t xml:space="preserve">СОВЕТ НАРОДНЫХ ДЕПУТАТОВ </w:t>
      </w:r>
    </w:p>
    <w:p w:rsidR="00C6105C" w:rsidRPr="00C6105C" w:rsidRDefault="00C6105C" w:rsidP="00C6105C">
      <w:pPr>
        <w:keepNext/>
        <w:jc w:val="center"/>
        <w:outlineLvl w:val="0"/>
        <w:rPr>
          <w:b/>
          <w:bCs/>
          <w:sz w:val="28"/>
          <w:szCs w:val="28"/>
        </w:rPr>
      </w:pPr>
      <w:r w:rsidRPr="00C6105C">
        <w:rPr>
          <w:b/>
          <w:bCs/>
          <w:sz w:val="28"/>
          <w:szCs w:val="28"/>
        </w:rPr>
        <w:t xml:space="preserve">ГОРОДСКОГО ПОСЕЛЕНИЯ - ГОРОД ПАВЛОВСК </w:t>
      </w:r>
    </w:p>
    <w:p w:rsidR="00C6105C" w:rsidRPr="00C6105C" w:rsidRDefault="00C6105C" w:rsidP="00C6105C">
      <w:pPr>
        <w:keepNext/>
        <w:jc w:val="center"/>
        <w:outlineLvl w:val="0"/>
        <w:rPr>
          <w:b/>
          <w:bCs/>
          <w:sz w:val="28"/>
          <w:szCs w:val="28"/>
        </w:rPr>
      </w:pPr>
      <w:r w:rsidRPr="00C6105C">
        <w:rPr>
          <w:b/>
          <w:bCs/>
          <w:sz w:val="28"/>
          <w:szCs w:val="28"/>
        </w:rPr>
        <w:t>ПАВЛОВСКОГО МУНИЦИПАЛЬНОГО РАЙОНА</w:t>
      </w:r>
    </w:p>
    <w:p w:rsidR="00C6105C" w:rsidRPr="00C6105C" w:rsidRDefault="00C6105C" w:rsidP="00C6105C">
      <w:pPr>
        <w:keepNext/>
        <w:jc w:val="center"/>
        <w:outlineLvl w:val="1"/>
        <w:rPr>
          <w:b/>
          <w:bCs/>
          <w:sz w:val="28"/>
          <w:szCs w:val="28"/>
        </w:rPr>
      </w:pPr>
      <w:r w:rsidRPr="00C6105C">
        <w:rPr>
          <w:b/>
          <w:bCs/>
          <w:sz w:val="28"/>
          <w:szCs w:val="28"/>
        </w:rPr>
        <w:t>ВОРОНЕЖСКОЙ ОБЛАСТИ</w:t>
      </w:r>
    </w:p>
    <w:p w:rsidR="00C6105C" w:rsidRPr="00C6105C" w:rsidRDefault="00C6105C" w:rsidP="00C6105C">
      <w:pPr>
        <w:rPr>
          <w:b/>
          <w:bCs/>
          <w:sz w:val="28"/>
          <w:szCs w:val="28"/>
        </w:rPr>
      </w:pPr>
    </w:p>
    <w:p w:rsidR="00C6105C" w:rsidRPr="00C6105C" w:rsidRDefault="00C6105C" w:rsidP="00C6105C">
      <w:pPr>
        <w:keepNext/>
        <w:ind w:right="-58"/>
        <w:jc w:val="center"/>
        <w:outlineLvl w:val="3"/>
        <w:rPr>
          <w:b/>
          <w:sz w:val="28"/>
          <w:szCs w:val="28"/>
        </w:rPr>
      </w:pPr>
      <w:proofErr w:type="gramStart"/>
      <w:r w:rsidRPr="00C6105C">
        <w:rPr>
          <w:b/>
          <w:sz w:val="28"/>
          <w:szCs w:val="28"/>
        </w:rPr>
        <w:t>Р</w:t>
      </w:r>
      <w:proofErr w:type="gramEnd"/>
      <w:r w:rsidRPr="00C6105C">
        <w:rPr>
          <w:b/>
          <w:sz w:val="28"/>
          <w:szCs w:val="28"/>
        </w:rPr>
        <w:t xml:space="preserve"> Е Ш Е Н И Е</w:t>
      </w:r>
    </w:p>
    <w:p w:rsidR="00C6105C" w:rsidRPr="00C6105C" w:rsidRDefault="00C6105C" w:rsidP="00C6105C">
      <w:pPr>
        <w:pBdr>
          <w:bottom w:val="thinThickSmallGap" w:sz="24" w:space="1" w:color="auto"/>
        </w:pBdr>
        <w:rPr>
          <w:b/>
          <w:sz w:val="32"/>
          <w:szCs w:val="32"/>
        </w:rPr>
      </w:pPr>
    </w:p>
    <w:p w:rsidR="00C6105C" w:rsidRPr="00C6105C" w:rsidRDefault="00C6105C" w:rsidP="00C6105C">
      <w:pPr>
        <w:rPr>
          <w:b/>
          <w:bCs/>
          <w:sz w:val="20"/>
          <w:szCs w:val="20"/>
        </w:rPr>
      </w:pPr>
    </w:p>
    <w:p w:rsidR="00C6105C" w:rsidRPr="00C6105C" w:rsidRDefault="00C6105C" w:rsidP="00C6105C">
      <w:pPr>
        <w:rPr>
          <w:u w:val="single"/>
        </w:rPr>
      </w:pPr>
      <w:r w:rsidRPr="00C6105C">
        <w:rPr>
          <w:u w:val="single"/>
        </w:rPr>
        <w:t xml:space="preserve">от                             №            </w:t>
      </w:r>
      <w:r w:rsidRPr="00C6105C">
        <w:rPr>
          <w:u w:val="single"/>
        </w:rPr>
        <w:tab/>
        <w:t xml:space="preserve">            </w:t>
      </w:r>
      <w:r w:rsidRPr="00C6105C">
        <w:rPr>
          <w:u w:val="single"/>
        </w:rPr>
        <w:tab/>
        <w:t xml:space="preserve">           </w:t>
      </w:r>
    </w:p>
    <w:p w:rsidR="00C6105C" w:rsidRPr="00C6105C" w:rsidRDefault="00C6105C" w:rsidP="00C6105C">
      <w:pPr>
        <w:ind w:firstLine="720"/>
        <w:jc w:val="both"/>
      </w:pPr>
      <w:r w:rsidRPr="00C6105C">
        <w:t xml:space="preserve">              г. Павловск</w:t>
      </w:r>
    </w:p>
    <w:p w:rsidR="00C6105C" w:rsidRPr="00C6105C" w:rsidRDefault="00C6105C" w:rsidP="00C6105C">
      <w:pPr>
        <w:tabs>
          <w:tab w:val="left" w:pos="342"/>
        </w:tabs>
        <w:ind w:right="4251"/>
        <w:jc w:val="both"/>
        <w:rPr>
          <w:bCs/>
          <w:sz w:val="28"/>
          <w:szCs w:val="28"/>
        </w:rPr>
      </w:pPr>
      <w:r w:rsidRPr="00C6105C">
        <w:rPr>
          <w:bCs/>
          <w:sz w:val="28"/>
          <w:szCs w:val="28"/>
        </w:rPr>
        <w:t xml:space="preserve">О внесении изменений в решение Совета </w:t>
      </w:r>
    </w:p>
    <w:p w:rsidR="00C6105C" w:rsidRPr="00C6105C" w:rsidRDefault="00C6105C" w:rsidP="00C6105C">
      <w:pPr>
        <w:tabs>
          <w:tab w:val="left" w:pos="342"/>
        </w:tabs>
        <w:ind w:right="4251"/>
        <w:jc w:val="both"/>
        <w:rPr>
          <w:bCs/>
          <w:sz w:val="28"/>
          <w:szCs w:val="28"/>
        </w:rPr>
      </w:pPr>
      <w:r w:rsidRPr="00C6105C">
        <w:rPr>
          <w:bCs/>
          <w:sz w:val="28"/>
          <w:szCs w:val="28"/>
        </w:rPr>
        <w:t>народных депутатов городского поселения - город Павловск  Павловского муниципального района Воронежской области от 28.12.2009г. №229 «Об утверждении Генерального плана городского поселения - город Павловск»</w:t>
      </w:r>
    </w:p>
    <w:p w:rsidR="00C6105C" w:rsidRPr="00C6105C" w:rsidRDefault="00C6105C" w:rsidP="00C6105C">
      <w:pPr>
        <w:tabs>
          <w:tab w:val="left" w:pos="342"/>
        </w:tabs>
        <w:ind w:right="4535"/>
        <w:jc w:val="both"/>
        <w:rPr>
          <w:bCs/>
          <w:sz w:val="28"/>
          <w:szCs w:val="28"/>
        </w:rPr>
      </w:pPr>
      <w:r w:rsidRPr="00C6105C">
        <w:rPr>
          <w:sz w:val="28"/>
          <w:szCs w:val="28"/>
        </w:rPr>
        <w:t xml:space="preserve">               </w:t>
      </w:r>
    </w:p>
    <w:p w:rsidR="00C6105C" w:rsidRPr="00C6105C" w:rsidRDefault="00C6105C" w:rsidP="00C6105C">
      <w:pPr>
        <w:keepNext/>
        <w:ind w:left="5664"/>
        <w:outlineLvl w:val="1"/>
        <w:rPr>
          <w:rFonts w:ascii="Arial Narrow" w:hAnsi="Arial Narrow"/>
          <w:sz w:val="32"/>
          <w:szCs w:val="20"/>
        </w:rPr>
      </w:pPr>
    </w:p>
    <w:p w:rsidR="00C6105C" w:rsidRPr="00C6105C" w:rsidRDefault="00C6105C" w:rsidP="00C6105C">
      <w:pPr>
        <w:keepNext/>
        <w:ind w:left="4248" w:firstLine="708"/>
        <w:outlineLvl w:val="1"/>
        <w:rPr>
          <w:sz w:val="28"/>
          <w:szCs w:val="28"/>
        </w:rPr>
      </w:pPr>
      <w:r w:rsidRPr="00C6105C">
        <w:rPr>
          <w:rFonts w:ascii="Arial Narrow" w:hAnsi="Arial Narrow"/>
          <w:sz w:val="32"/>
          <w:szCs w:val="20"/>
        </w:rPr>
        <w:t xml:space="preserve">              </w:t>
      </w:r>
      <w:r w:rsidRPr="00C6105C">
        <w:rPr>
          <w:sz w:val="28"/>
          <w:szCs w:val="28"/>
        </w:rPr>
        <w:t>Принято _____________________</w:t>
      </w:r>
    </w:p>
    <w:p w:rsidR="00C6105C" w:rsidRPr="00C6105C" w:rsidRDefault="00C6105C" w:rsidP="00C6105C">
      <w:pPr>
        <w:keepNext/>
        <w:numPr>
          <w:ilvl w:val="4"/>
          <w:numId w:val="15"/>
        </w:numPr>
        <w:suppressAutoHyphens/>
        <w:spacing w:before="240" w:after="60"/>
        <w:ind w:firstLine="709"/>
        <w:jc w:val="both"/>
        <w:outlineLvl w:val="1"/>
        <w:rPr>
          <w:sz w:val="28"/>
          <w:szCs w:val="28"/>
        </w:rPr>
      </w:pPr>
      <w:proofErr w:type="gramStart"/>
      <w:r w:rsidRPr="00C6105C">
        <w:rPr>
          <w:sz w:val="28"/>
          <w:szCs w:val="28"/>
        </w:rPr>
        <w:t xml:space="preserve">В соответствии с Градостроительством кодексом РФ, Федеральным законом  от 06.10.2003 г. № 131-ФЗ «Об общих принципах организации местного самоуправления в Российской Федерации», рассмотрев проект изменений в Генеральный план </w:t>
      </w:r>
      <w:r w:rsidRPr="00C6105C">
        <w:rPr>
          <w:bCs/>
          <w:sz w:val="28"/>
          <w:szCs w:val="28"/>
        </w:rPr>
        <w:t xml:space="preserve">городского поселения – город Павловск Павловского муниципального района Воронежской области, протокол публичных слушаний от 30.10.2017г., учитывая заключение о результатах публичных слушаний от 08.11.2017г., </w:t>
      </w:r>
      <w:r w:rsidRPr="00C6105C">
        <w:rPr>
          <w:sz w:val="28"/>
          <w:szCs w:val="28"/>
        </w:rPr>
        <w:t>руководствуясь У</w:t>
      </w:r>
      <w:r w:rsidRPr="00C6105C">
        <w:rPr>
          <w:bCs/>
          <w:sz w:val="28"/>
          <w:szCs w:val="28"/>
        </w:rPr>
        <w:t xml:space="preserve">ставом городского поселения - город Павловск, </w:t>
      </w:r>
      <w:r w:rsidRPr="00C6105C">
        <w:rPr>
          <w:sz w:val="28"/>
          <w:szCs w:val="28"/>
        </w:rPr>
        <w:t xml:space="preserve"> </w:t>
      </w:r>
      <w:r w:rsidRPr="00C6105C">
        <w:rPr>
          <w:color w:val="000000"/>
          <w:sz w:val="28"/>
          <w:szCs w:val="28"/>
        </w:rPr>
        <w:t>Совет народных депутатов</w:t>
      </w:r>
      <w:proofErr w:type="gramEnd"/>
      <w:r w:rsidRPr="00C6105C">
        <w:rPr>
          <w:color w:val="000000"/>
          <w:sz w:val="28"/>
          <w:szCs w:val="28"/>
        </w:rPr>
        <w:t xml:space="preserve"> городского поселения – город Павловск Павловского муниципального района Воронежской области</w:t>
      </w:r>
    </w:p>
    <w:p w:rsidR="00C6105C" w:rsidRPr="00C6105C" w:rsidRDefault="00C6105C" w:rsidP="00C6105C">
      <w:pPr>
        <w:ind w:firstLine="567"/>
        <w:jc w:val="both"/>
        <w:rPr>
          <w:sz w:val="28"/>
          <w:szCs w:val="28"/>
        </w:rPr>
      </w:pPr>
    </w:p>
    <w:p w:rsidR="00C6105C" w:rsidRPr="00C6105C" w:rsidRDefault="00C6105C" w:rsidP="00C6105C">
      <w:pPr>
        <w:ind w:firstLine="567"/>
        <w:jc w:val="center"/>
        <w:rPr>
          <w:color w:val="000000"/>
          <w:sz w:val="28"/>
          <w:szCs w:val="28"/>
        </w:rPr>
      </w:pPr>
      <w:r w:rsidRPr="00C6105C">
        <w:rPr>
          <w:color w:val="000000"/>
          <w:sz w:val="28"/>
          <w:szCs w:val="28"/>
        </w:rPr>
        <w:t>РЕШИЛ:</w:t>
      </w:r>
    </w:p>
    <w:p w:rsidR="00C6105C" w:rsidRPr="00C6105C" w:rsidRDefault="00C6105C" w:rsidP="00C6105C">
      <w:pPr>
        <w:ind w:firstLine="567"/>
        <w:jc w:val="center"/>
        <w:rPr>
          <w:color w:val="000000"/>
          <w:sz w:val="28"/>
          <w:szCs w:val="28"/>
        </w:rPr>
      </w:pPr>
    </w:p>
    <w:p w:rsidR="00C6105C" w:rsidRPr="00C6105C" w:rsidRDefault="00C6105C" w:rsidP="00C6105C">
      <w:pPr>
        <w:tabs>
          <w:tab w:val="left" w:pos="342"/>
        </w:tabs>
        <w:ind w:firstLine="709"/>
        <w:jc w:val="both"/>
        <w:rPr>
          <w:bCs/>
          <w:color w:val="000000"/>
          <w:sz w:val="28"/>
          <w:szCs w:val="28"/>
        </w:rPr>
      </w:pPr>
      <w:r w:rsidRPr="00C6105C">
        <w:rPr>
          <w:color w:val="000000"/>
          <w:sz w:val="28"/>
          <w:szCs w:val="28"/>
        </w:rPr>
        <w:t xml:space="preserve">1. </w:t>
      </w:r>
      <w:proofErr w:type="gramStart"/>
      <w:r w:rsidRPr="00C6105C">
        <w:rPr>
          <w:color w:val="000000"/>
          <w:sz w:val="28"/>
          <w:szCs w:val="28"/>
        </w:rPr>
        <w:t xml:space="preserve">В </w:t>
      </w:r>
      <w:r w:rsidRPr="00C6105C">
        <w:rPr>
          <w:bCs/>
          <w:color w:val="000000"/>
          <w:sz w:val="28"/>
          <w:szCs w:val="28"/>
        </w:rPr>
        <w:t xml:space="preserve">решение Совета народных депутатов городского поселения - город Павловск Павловского муниципального района Воронежской области от </w:t>
      </w:r>
      <w:r w:rsidRPr="00C6105C">
        <w:rPr>
          <w:bCs/>
          <w:color w:val="000000"/>
          <w:sz w:val="28"/>
          <w:szCs w:val="28"/>
        </w:rPr>
        <w:lastRenderedPageBreak/>
        <w:t xml:space="preserve">28.12.2009г. № 229 «Об утверждении генерального плана городского поселения - город Павловск (с учетом изменений, внесенных решениями Совета народных депутатов городского поселения - город Павловск от 30.03.2016 г. № 30, от </w:t>
      </w:r>
      <w:r w:rsidRPr="00C6105C">
        <w:rPr>
          <w:sz w:val="28"/>
          <w:szCs w:val="28"/>
        </w:rPr>
        <w:t>14.03.2017г.  №  76, от 25.05.2017г. №89</w:t>
      </w:r>
      <w:r w:rsidRPr="00C6105C">
        <w:rPr>
          <w:bCs/>
          <w:color w:val="000000"/>
          <w:sz w:val="28"/>
          <w:szCs w:val="28"/>
        </w:rPr>
        <w:t>) внести следующие изменения:</w:t>
      </w:r>
      <w:proofErr w:type="gramEnd"/>
    </w:p>
    <w:p w:rsidR="00C6105C" w:rsidRPr="00C6105C" w:rsidRDefault="00C6105C" w:rsidP="00C6105C">
      <w:pPr>
        <w:ind w:firstLine="709"/>
        <w:jc w:val="both"/>
        <w:rPr>
          <w:color w:val="000000"/>
          <w:sz w:val="28"/>
          <w:szCs w:val="28"/>
        </w:rPr>
      </w:pPr>
      <w:r w:rsidRPr="00C6105C">
        <w:rPr>
          <w:color w:val="000000"/>
          <w:sz w:val="28"/>
          <w:szCs w:val="28"/>
        </w:rPr>
        <w:t>1.1. Пункт 2.1. «</w:t>
      </w:r>
      <w:r w:rsidRPr="00C6105C">
        <w:rPr>
          <w:sz w:val="28"/>
          <w:szCs w:val="28"/>
        </w:rPr>
        <w:t>Предложения по административно-территориальному устройству городского поселения – город Павловск»</w:t>
      </w:r>
      <w:r w:rsidRPr="00C6105C">
        <w:rPr>
          <w:color w:val="000000"/>
          <w:sz w:val="28"/>
          <w:szCs w:val="28"/>
        </w:rPr>
        <w:t xml:space="preserve"> раздела 2  тома I Генерального плана городского поселения - город Павловск Павловского муниципального района Воронежской области изложить в следующей редакции:</w:t>
      </w:r>
    </w:p>
    <w:p w:rsidR="00C6105C" w:rsidRPr="00C6105C" w:rsidRDefault="00C6105C" w:rsidP="00C6105C">
      <w:pPr>
        <w:ind w:firstLine="709"/>
        <w:jc w:val="both"/>
        <w:rPr>
          <w:b/>
          <w:sz w:val="28"/>
          <w:szCs w:val="28"/>
        </w:rPr>
      </w:pPr>
      <w:r w:rsidRPr="00C6105C">
        <w:rPr>
          <w:color w:val="000000"/>
          <w:sz w:val="28"/>
          <w:szCs w:val="28"/>
        </w:rPr>
        <w:t>«</w:t>
      </w:r>
      <w:r w:rsidRPr="00C6105C">
        <w:rPr>
          <w:b/>
          <w:sz w:val="28"/>
          <w:szCs w:val="28"/>
        </w:rPr>
        <w:t>2.1. Предложения по административно-территориальному устройству городского поселения – город Павловск</w:t>
      </w:r>
    </w:p>
    <w:p w:rsidR="00C6105C" w:rsidRPr="00C6105C" w:rsidRDefault="00C6105C" w:rsidP="00C6105C">
      <w:pPr>
        <w:autoSpaceDE w:val="0"/>
        <w:ind w:firstLine="539"/>
        <w:jc w:val="both"/>
        <w:rPr>
          <w:color w:val="000000"/>
          <w:sz w:val="28"/>
          <w:szCs w:val="28"/>
          <w:lang w:eastAsia="en-US"/>
        </w:rPr>
      </w:pPr>
      <w:r w:rsidRPr="00C6105C">
        <w:rPr>
          <w:color w:val="000000"/>
          <w:sz w:val="28"/>
          <w:szCs w:val="28"/>
          <w:lang w:eastAsia="en-US"/>
        </w:rPr>
        <w:t>Границы и статус городского поселения – город Павловск установлены Законом Воронежской области № 63-03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w:t>
      </w:r>
    </w:p>
    <w:p w:rsidR="00C6105C" w:rsidRPr="00C6105C" w:rsidRDefault="00C6105C" w:rsidP="00C6105C">
      <w:pPr>
        <w:ind w:firstLine="539"/>
        <w:jc w:val="both"/>
        <w:rPr>
          <w:rFonts w:eastAsia="Calibri"/>
          <w:color w:val="000000"/>
          <w:kern w:val="24"/>
          <w:sz w:val="28"/>
          <w:szCs w:val="28"/>
        </w:rPr>
      </w:pPr>
      <w:r w:rsidRPr="00C6105C">
        <w:rPr>
          <w:rFonts w:eastAsia="Calibri"/>
          <w:color w:val="000000"/>
          <w:kern w:val="24"/>
          <w:sz w:val="28"/>
          <w:szCs w:val="28"/>
          <w:lang w:eastAsia="en-US"/>
        </w:rPr>
        <w:t>Генеральным планом предусматривается корректировка границ городского поселения и города Павловск (в соответствии с Законом Воронежской области от 02.06.2017 № 41-ОЗ «О внесении изменений в Закон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C6105C" w:rsidRPr="00C6105C" w:rsidRDefault="00C6105C" w:rsidP="00C6105C">
      <w:pPr>
        <w:jc w:val="center"/>
        <w:outlineLvl w:val="0"/>
        <w:rPr>
          <w:rFonts w:eastAsia="Calibri"/>
          <w:sz w:val="20"/>
          <w:szCs w:val="22"/>
          <w:u w:val="single"/>
          <w:lang w:eastAsia="en-US"/>
        </w:rPr>
      </w:pPr>
      <w:bookmarkStart w:id="2" w:name="_Toc481486265"/>
      <w:r w:rsidRPr="00C6105C">
        <w:rPr>
          <w:rFonts w:eastAsia="Calibri"/>
          <w:sz w:val="20"/>
          <w:szCs w:val="22"/>
          <w:u w:val="single"/>
          <w:lang w:eastAsia="en-US"/>
        </w:rPr>
        <w:t>Изменение границ городского поселения - город Павловск</w:t>
      </w:r>
      <w:bookmarkEnd w:id="2"/>
    </w:p>
    <w:p w:rsidR="00C6105C" w:rsidRPr="00C6105C" w:rsidRDefault="00C6105C" w:rsidP="00C6105C">
      <w:pPr>
        <w:ind w:firstLine="539"/>
        <w:jc w:val="both"/>
        <w:rPr>
          <w:rFonts w:eastAsia="Calibri"/>
          <w:color w:val="000000"/>
          <w:kern w:val="24"/>
          <w:sz w:val="20"/>
          <w:szCs w:val="22"/>
        </w:rPr>
      </w:pPr>
    </w:p>
    <w:tbl>
      <w:tblPr>
        <w:tblW w:w="10009"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3636"/>
        <w:gridCol w:w="1212"/>
        <w:gridCol w:w="4585"/>
      </w:tblGrid>
      <w:tr w:rsidR="00C6105C" w:rsidRPr="00C6105C" w:rsidTr="003F2EEB">
        <w:tc>
          <w:tcPr>
            <w:tcW w:w="576" w:type="dxa"/>
            <w:vAlign w:val="center"/>
          </w:tcPr>
          <w:p w:rsidR="00C6105C" w:rsidRPr="00C6105C" w:rsidRDefault="00C6105C" w:rsidP="00C6105C">
            <w:pPr>
              <w:jc w:val="center"/>
              <w:rPr>
                <w:rFonts w:eastAsia="Calibri"/>
                <w:sz w:val="20"/>
                <w:szCs w:val="22"/>
                <w:lang w:eastAsia="en-US"/>
              </w:rPr>
            </w:pPr>
            <w:r w:rsidRPr="00C6105C">
              <w:rPr>
                <w:rFonts w:eastAsia="Calibri"/>
                <w:sz w:val="20"/>
                <w:szCs w:val="22"/>
                <w:lang w:eastAsia="en-US"/>
              </w:rPr>
              <w:t>№</w:t>
            </w:r>
          </w:p>
          <w:p w:rsidR="00C6105C" w:rsidRPr="00C6105C" w:rsidRDefault="00C6105C" w:rsidP="00C6105C">
            <w:pPr>
              <w:jc w:val="center"/>
              <w:rPr>
                <w:rFonts w:eastAsia="Calibri"/>
                <w:sz w:val="20"/>
                <w:szCs w:val="22"/>
                <w:lang w:eastAsia="en-US"/>
              </w:rPr>
            </w:pPr>
            <w:proofErr w:type="gramStart"/>
            <w:r w:rsidRPr="00C6105C">
              <w:rPr>
                <w:rFonts w:eastAsia="Calibri"/>
                <w:sz w:val="20"/>
                <w:szCs w:val="22"/>
                <w:lang w:eastAsia="en-US"/>
              </w:rPr>
              <w:t>п</w:t>
            </w:r>
            <w:proofErr w:type="gramEnd"/>
            <w:r w:rsidRPr="00C6105C">
              <w:rPr>
                <w:rFonts w:eastAsia="Calibri"/>
                <w:sz w:val="20"/>
                <w:szCs w:val="22"/>
                <w:lang w:eastAsia="en-US"/>
              </w:rPr>
              <w:t>/п</w:t>
            </w:r>
          </w:p>
        </w:tc>
        <w:tc>
          <w:tcPr>
            <w:tcW w:w="3636" w:type="dxa"/>
            <w:vAlign w:val="center"/>
          </w:tcPr>
          <w:p w:rsidR="00C6105C" w:rsidRPr="00C6105C" w:rsidRDefault="00C6105C" w:rsidP="00C6105C">
            <w:pPr>
              <w:jc w:val="center"/>
              <w:rPr>
                <w:rFonts w:eastAsia="Calibri"/>
                <w:sz w:val="20"/>
                <w:szCs w:val="22"/>
                <w:lang w:eastAsia="en-US"/>
              </w:rPr>
            </w:pPr>
            <w:r w:rsidRPr="00C6105C">
              <w:rPr>
                <w:rFonts w:eastAsia="Calibri"/>
                <w:sz w:val="20"/>
                <w:szCs w:val="22"/>
                <w:lang w:eastAsia="en-US"/>
              </w:rPr>
              <w:t>Наименование территории</w:t>
            </w:r>
          </w:p>
        </w:tc>
        <w:tc>
          <w:tcPr>
            <w:tcW w:w="1212" w:type="dxa"/>
            <w:vAlign w:val="center"/>
          </w:tcPr>
          <w:p w:rsidR="00C6105C" w:rsidRPr="00C6105C" w:rsidRDefault="00C6105C" w:rsidP="00C6105C">
            <w:pPr>
              <w:jc w:val="center"/>
              <w:rPr>
                <w:rFonts w:eastAsia="Calibri"/>
                <w:sz w:val="20"/>
                <w:szCs w:val="22"/>
                <w:lang w:eastAsia="en-US"/>
              </w:rPr>
            </w:pPr>
            <w:r w:rsidRPr="00C6105C">
              <w:rPr>
                <w:rFonts w:eastAsia="Calibri"/>
                <w:sz w:val="20"/>
                <w:szCs w:val="22"/>
                <w:lang w:eastAsia="en-US"/>
              </w:rPr>
              <w:t xml:space="preserve">Площадь, </w:t>
            </w:r>
            <w:proofErr w:type="gramStart"/>
            <w:r w:rsidRPr="00C6105C">
              <w:rPr>
                <w:rFonts w:eastAsia="Calibri"/>
                <w:sz w:val="20"/>
                <w:szCs w:val="22"/>
                <w:lang w:eastAsia="en-US"/>
              </w:rPr>
              <w:t>га</w:t>
            </w:r>
            <w:proofErr w:type="gramEnd"/>
          </w:p>
        </w:tc>
        <w:tc>
          <w:tcPr>
            <w:tcW w:w="4585" w:type="dxa"/>
            <w:vAlign w:val="center"/>
          </w:tcPr>
          <w:p w:rsidR="00C6105C" w:rsidRPr="00C6105C" w:rsidRDefault="00C6105C" w:rsidP="00C6105C">
            <w:pPr>
              <w:jc w:val="center"/>
              <w:rPr>
                <w:rFonts w:eastAsia="Calibri"/>
                <w:sz w:val="20"/>
                <w:szCs w:val="22"/>
                <w:lang w:eastAsia="en-US"/>
              </w:rPr>
            </w:pPr>
            <w:r w:rsidRPr="00C6105C">
              <w:rPr>
                <w:rFonts w:eastAsia="Calibri"/>
                <w:sz w:val="20"/>
                <w:szCs w:val="22"/>
                <w:lang w:eastAsia="en-US"/>
              </w:rPr>
              <w:t>Категория земель</w:t>
            </w:r>
          </w:p>
        </w:tc>
      </w:tr>
      <w:tr w:rsidR="00C6105C" w:rsidRPr="00C6105C" w:rsidTr="003F2EEB">
        <w:trPr>
          <w:trHeight w:val="1116"/>
        </w:trPr>
        <w:tc>
          <w:tcPr>
            <w:tcW w:w="576" w:type="dxa"/>
            <w:vAlign w:val="center"/>
          </w:tcPr>
          <w:p w:rsidR="00C6105C" w:rsidRPr="00C6105C" w:rsidRDefault="00C6105C" w:rsidP="00C6105C">
            <w:pPr>
              <w:jc w:val="center"/>
              <w:rPr>
                <w:rFonts w:eastAsia="Calibri"/>
                <w:sz w:val="20"/>
                <w:szCs w:val="22"/>
                <w:lang w:eastAsia="en-US"/>
              </w:rPr>
            </w:pPr>
            <w:r w:rsidRPr="00C6105C">
              <w:rPr>
                <w:rFonts w:eastAsia="Calibri"/>
                <w:sz w:val="20"/>
                <w:szCs w:val="22"/>
                <w:lang w:eastAsia="en-US"/>
              </w:rPr>
              <w:t>1.</w:t>
            </w:r>
          </w:p>
        </w:tc>
        <w:tc>
          <w:tcPr>
            <w:tcW w:w="3636" w:type="dxa"/>
            <w:vAlign w:val="center"/>
          </w:tcPr>
          <w:p w:rsidR="00C6105C" w:rsidRPr="00C6105C" w:rsidRDefault="00C6105C" w:rsidP="00C6105C">
            <w:pPr>
              <w:rPr>
                <w:rFonts w:eastAsia="Calibri"/>
                <w:sz w:val="20"/>
                <w:szCs w:val="22"/>
                <w:lang w:eastAsia="en-US"/>
              </w:rPr>
            </w:pPr>
            <w:r w:rsidRPr="00C6105C">
              <w:rPr>
                <w:rFonts w:eastAsia="Calibri"/>
                <w:sz w:val="20"/>
                <w:szCs w:val="22"/>
                <w:lang w:eastAsia="en-US"/>
              </w:rPr>
              <w:t>Существующая территория городского поселения, всего</w:t>
            </w:r>
          </w:p>
        </w:tc>
        <w:tc>
          <w:tcPr>
            <w:tcW w:w="1212" w:type="dxa"/>
            <w:vAlign w:val="center"/>
          </w:tcPr>
          <w:p w:rsidR="00C6105C" w:rsidRPr="00C6105C" w:rsidRDefault="00C6105C" w:rsidP="00C6105C">
            <w:pPr>
              <w:jc w:val="center"/>
              <w:rPr>
                <w:rFonts w:eastAsia="Calibri"/>
                <w:sz w:val="20"/>
                <w:szCs w:val="22"/>
                <w:lang w:eastAsia="en-US"/>
              </w:rPr>
            </w:pPr>
            <w:r w:rsidRPr="00C6105C">
              <w:rPr>
                <w:rFonts w:eastAsia="Calibri"/>
                <w:sz w:val="20"/>
                <w:szCs w:val="22"/>
                <w:lang w:eastAsia="en-US"/>
              </w:rPr>
              <w:t>6161,0</w:t>
            </w:r>
          </w:p>
        </w:tc>
        <w:tc>
          <w:tcPr>
            <w:tcW w:w="4585" w:type="dxa"/>
            <w:vMerge w:val="restart"/>
            <w:vAlign w:val="center"/>
          </w:tcPr>
          <w:p w:rsidR="00C6105C" w:rsidRPr="00C6105C" w:rsidRDefault="00C6105C" w:rsidP="00C6105C">
            <w:pPr>
              <w:jc w:val="both"/>
              <w:rPr>
                <w:rFonts w:eastAsia="Calibri"/>
                <w:sz w:val="20"/>
                <w:szCs w:val="22"/>
                <w:lang w:eastAsia="en-US"/>
              </w:rPr>
            </w:pPr>
            <w:r w:rsidRPr="00C6105C">
              <w:rPr>
                <w:rFonts w:eastAsia="Calibri"/>
                <w:sz w:val="20"/>
                <w:szCs w:val="22"/>
                <w:lang w:eastAsia="en-US"/>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r w:rsidR="00C6105C" w:rsidRPr="00C6105C" w:rsidTr="003F2EEB">
        <w:tc>
          <w:tcPr>
            <w:tcW w:w="576" w:type="dxa"/>
            <w:vAlign w:val="center"/>
          </w:tcPr>
          <w:p w:rsidR="00C6105C" w:rsidRPr="00C6105C" w:rsidRDefault="00C6105C" w:rsidP="00C6105C">
            <w:pPr>
              <w:jc w:val="center"/>
              <w:rPr>
                <w:rFonts w:eastAsia="Calibri"/>
                <w:sz w:val="20"/>
                <w:szCs w:val="22"/>
                <w:lang w:eastAsia="en-US"/>
              </w:rPr>
            </w:pPr>
            <w:r w:rsidRPr="00C6105C">
              <w:rPr>
                <w:rFonts w:eastAsia="Calibri"/>
                <w:sz w:val="20"/>
                <w:szCs w:val="22"/>
                <w:lang w:eastAsia="en-US"/>
              </w:rPr>
              <w:t>1.1.</w:t>
            </w:r>
          </w:p>
        </w:tc>
        <w:tc>
          <w:tcPr>
            <w:tcW w:w="3636" w:type="dxa"/>
            <w:vAlign w:val="center"/>
          </w:tcPr>
          <w:p w:rsidR="00C6105C" w:rsidRPr="00C6105C" w:rsidRDefault="00C6105C" w:rsidP="00C6105C">
            <w:pPr>
              <w:jc w:val="both"/>
              <w:rPr>
                <w:rFonts w:eastAsia="Calibri"/>
                <w:sz w:val="20"/>
                <w:szCs w:val="22"/>
                <w:lang w:eastAsia="en-US"/>
              </w:rPr>
            </w:pPr>
            <w:r w:rsidRPr="00C6105C">
              <w:rPr>
                <w:rFonts w:eastAsia="Calibri"/>
                <w:sz w:val="20"/>
                <w:szCs w:val="22"/>
                <w:lang w:eastAsia="en-US"/>
              </w:rPr>
              <w:t xml:space="preserve">в </w:t>
            </w:r>
            <w:proofErr w:type="spellStart"/>
            <w:r w:rsidRPr="00C6105C">
              <w:rPr>
                <w:rFonts w:eastAsia="Calibri"/>
                <w:sz w:val="20"/>
                <w:szCs w:val="22"/>
                <w:lang w:eastAsia="en-US"/>
              </w:rPr>
              <w:t>т.ч</w:t>
            </w:r>
            <w:proofErr w:type="spellEnd"/>
            <w:r w:rsidRPr="00C6105C">
              <w:rPr>
                <w:rFonts w:eastAsia="Calibri"/>
                <w:sz w:val="20"/>
                <w:szCs w:val="22"/>
                <w:lang w:eastAsia="en-US"/>
              </w:rPr>
              <w:t>. город Павловск</w:t>
            </w:r>
          </w:p>
        </w:tc>
        <w:tc>
          <w:tcPr>
            <w:tcW w:w="1212" w:type="dxa"/>
            <w:vAlign w:val="center"/>
          </w:tcPr>
          <w:p w:rsidR="00C6105C" w:rsidRPr="00C6105C" w:rsidRDefault="00C6105C" w:rsidP="00C6105C">
            <w:pPr>
              <w:jc w:val="center"/>
              <w:rPr>
                <w:rFonts w:eastAsia="Calibri"/>
                <w:b/>
                <w:i/>
                <w:sz w:val="20"/>
                <w:szCs w:val="22"/>
                <w:lang w:eastAsia="en-US"/>
              </w:rPr>
            </w:pPr>
            <w:r w:rsidRPr="00C6105C">
              <w:rPr>
                <w:rFonts w:eastAsia="Calibri"/>
                <w:b/>
                <w:i/>
                <w:sz w:val="20"/>
                <w:szCs w:val="22"/>
                <w:lang w:eastAsia="en-US"/>
              </w:rPr>
              <w:t>1102,53</w:t>
            </w:r>
          </w:p>
        </w:tc>
        <w:tc>
          <w:tcPr>
            <w:tcW w:w="4585" w:type="dxa"/>
            <w:vMerge/>
            <w:tcBorders>
              <w:bottom w:val="single" w:sz="4" w:space="0" w:color="auto"/>
            </w:tcBorders>
            <w:vAlign w:val="center"/>
          </w:tcPr>
          <w:p w:rsidR="00C6105C" w:rsidRPr="00C6105C" w:rsidRDefault="00C6105C" w:rsidP="00C6105C">
            <w:pPr>
              <w:jc w:val="both"/>
              <w:rPr>
                <w:rFonts w:eastAsia="Calibri"/>
                <w:sz w:val="20"/>
                <w:szCs w:val="22"/>
                <w:lang w:eastAsia="en-US"/>
              </w:rPr>
            </w:pPr>
          </w:p>
        </w:tc>
      </w:tr>
      <w:tr w:rsidR="00C6105C" w:rsidRPr="00C6105C" w:rsidTr="003F2EEB">
        <w:tc>
          <w:tcPr>
            <w:tcW w:w="576" w:type="dxa"/>
            <w:vAlign w:val="center"/>
          </w:tcPr>
          <w:p w:rsidR="00C6105C" w:rsidRPr="00C6105C" w:rsidRDefault="00C6105C" w:rsidP="00C6105C">
            <w:pPr>
              <w:jc w:val="center"/>
              <w:rPr>
                <w:rFonts w:eastAsia="Calibri"/>
                <w:b/>
                <w:i/>
                <w:sz w:val="20"/>
                <w:szCs w:val="22"/>
                <w:lang w:eastAsia="en-US"/>
              </w:rPr>
            </w:pPr>
            <w:r w:rsidRPr="00C6105C">
              <w:rPr>
                <w:rFonts w:eastAsia="Calibri"/>
                <w:b/>
                <w:i/>
                <w:sz w:val="20"/>
                <w:szCs w:val="22"/>
                <w:lang w:eastAsia="en-US"/>
              </w:rPr>
              <w:t>2.</w:t>
            </w:r>
          </w:p>
        </w:tc>
        <w:tc>
          <w:tcPr>
            <w:tcW w:w="3636" w:type="dxa"/>
            <w:vAlign w:val="center"/>
          </w:tcPr>
          <w:p w:rsidR="00C6105C" w:rsidRPr="00C6105C" w:rsidRDefault="00C6105C" w:rsidP="00C6105C">
            <w:pPr>
              <w:jc w:val="both"/>
              <w:rPr>
                <w:rFonts w:eastAsia="Calibri"/>
                <w:b/>
                <w:i/>
                <w:sz w:val="20"/>
                <w:szCs w:val="22"/>
                <w:lang w:eastAsia="en-US"/>
              </w:rPr>
            </w:pPr>
            <w:r w:rsidRPr="00C6105C">
              <w:rPr>
                <w:rFonts w:eastAsia="Calibri"/>
                <w:b/>
                <w:i/>
                <w:sz w:val="20"/>
                <w:szCs w:val="22"/>
                <w:lang w:eastAsia="en-US"/>
              </w:rPr>
              <w:t>Проектируемая территория городского поселения</w:t>
            </w:r>
          </w:p>
        </w:tc>
        <w:tc>
          <w:tcPr>
            <w:tcW w:w="1212" w:type="dxa"/>
            <w:vAlign w:val="center"/>
          </w:tcPr>
          <w:p w:rsidR="00C6105C" w:rsidRPr="00C6105C" w:rsidRDefault="00C6105C" w:rsidP="00C6105C">
            <w:pPr>
              <w:jc w:val="center"/>
              <w:rPr>
                <w:rFonts w:eastAsia="Calibri"/>
                <w:b/>
                <w:i/>
                <w:sz w:val="20"/>
                <w:szCs w:val="22"/>
                <w:lang w:eastAsia="en-US"/>
              </w:rPr>
            </w:pPr>
            <w:r w:rsidRPr="00C6105C">
              <w:rPr>
                <w:rFonts w:eastAsia="Calibri"/>
                <w:b/>
                <w:i/>
                <w:sz w:val="20"/>
                <w:szCs w:val="22"/>
                <w:lang w:eastAsia="en-US"/>
              </w:rPr>
              <w:t>6237,9</w:t>
            </w:r>
          </w:p>
        </w:tc>
        <w:tc>
          <w:tcPr>
            <w:tcW w:w="4585" w:type="dxa"/>
            <w:tcBorders>
              <w:top w:val="single" w:sz="4" w:space="0" w:color="auto"/>
            </w:tcBorders>
            <w:vAlign w:val="center"/>
          </w:tcPr>
          <w:p w:rsidR="00C6105C" w:rsidRPr="00C6105C" w:rsidRDefault="00C6105C" w:rsidP="00C6105C">
            <w:pPr>
              <w:autoSpaceDE w:val="0"/>
              <w:ind w:firstLine="539"/>
              <w:jc w:val="both"/>
              <w:rPr>
                <w:color w:val="000000"/>
                <w:sz w:val="20"/>
                <w:szCs w:val="20"/>
                <w:lang w:eastAsia="en-US"/>
              </w:rPr>
            </w:pPr>
            <w:r w:rsidRPr="00C6105C">
              <w:rPr>
                <w:rFonts w:eastAsia="Calibri"/>
                <w:sz w:val="20"/>
                <w:szCs w:val="22"/>
                <w:lang w:eastAsia="en-US"/>
              </w:rPr>
              <w:t xml:space="preserve"> </w:t>
            </w:r>
            <w:proofErr w:type="gramStart"/>
            <w:r w:rsidRPr="00C6105C">
              <w:rPr>
                <w:b/>
                <w:i/>
                <w:color w:val="000000"/>
                <w:kern w:val="1"/>
                <w:sz w:val="20"/>
                <w:szCs w:val="20"/>
              </w:rPr>
              <w:t>Территория изменяется в виду корректировки границ (</w:t>
            </w:r>
            <w:r w:rsidRPr="00C6105C">
              <w:rPr>
                <w:rFonts w:eastAsia="Calibri"/>
                <w:b/>
                <w:i/>
                <w:color w:val="000000"/>
                <w:kern w:val="24"/>
                <w:sz w:val="20"/>
                <w:szCs w:val="22"/>
                <w:lang w:eastAsia="en-US"/>
              </w:rPr>
              <w:t>Закон Воронежской области от 02.06.2017 № 41-ОЗ «О внесении изменений в Закон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C6105C">
              <w:rPr>
                <w:b/>
                <w:i/>
                <w:color w:val="000000"/>
                <w:kern w:val="1"/>
                <w:sz w:val="20"/>
                <w:szCs w:val="20"/>
              </w:rPr>
              <w:t xml:space="preserve">) и присоединения земельных участков (расположенных на территорий </w:t>
            </w:r>
            <w:proofErr w:type="spellStart"/>
            <w:r w:rsidRPr="00C6105C">
              <w:rPr>
                <w:b/>
                <w:i/>
                <w:color w:val="000000"/>
                <w:kern w:val="1"/>
                <w:sz w:val="20"/>
                <w:szCs w:val="20"/>
              </w:rPr>
              <w:t>Елизаветовского</w:t>
            </w:r>
            <w:proofErr w:type="spellEnd"/>
            <w:r w:rsidRPr="00C6105C">
              <w:rPr>
                <w:b/>
                <w:i/>
                <w:color w:val="000000"/>
                <w:kern w:val="1"/>
                <w:sz w:val="20"/>
                <w:szCs w:val="20"/>
              </w:rPr>
              <w:t xml:space="preserve"> сельского поселения) общей площадью 76,9 га в восточной части поселения </w:t>
            </w:r>
            <w:proofErr w:type="gramEnd"/>
          </w:p>
        </w:tc>
      </w:tr>
      <w:tr w:rsidR="00C6105C" w:rsidRPr="00C6105C" w:rsidTr="003F2EEB">
        <w:tc>
          <w:tcPr>
            <w:tcW w:w="576" w:type="dxa"/>
            <w:vAlign w:val="center"/>
          </w:tcPr>
          <w:p w:rsidR="00C6105C" w:rsidRPr="00C6105C" w:rsidRDefault="00C6105C" w:rsidP="00C6105C">
            <w:pPr>
              <w:jc w:val="center"/>
              <w:rPr>
                <w:rFonts w:eastAsia="Calibri"/>
                <w:sz w:val="20"/>
                <w:szCs w:val="22"/>
                <w:lang w:eastAsia="en-US"/>
              </w:rPr>
            </w:pPr>
            <w:r w:rsidRPr="00C6105C">
              <w:rPr>
                <w:rFonts w:eastAsia="Calibri"/>
                <w:sz w:val="20"/>
                <w:szCs w:val="22"/>
                <w:lang w:eastAsia="en-US"/>
              </w:rPr>
              <w:t>2.1.</w:t>
            </w:r>
          </w:p>
        </w:tc>
        <w:tc>
          <w:tcPr>
            <w:tcW w:w="3636" w:type="dxa"/>
            <w:vAlign w:val="center"/>
          </w:tcPr>
          <w:p w:rsidR="00C6105C" w:rsidRPr="00C6105C" w:rsidRDefault="00C6105C" w:rsidP="00C6105C">
            <w:pPr>
              <w:jc w:val="both"/>
              <w:rPr>
                <w:rFonts w:eastAsia="Calibri"/>
                <w:sz w:val="20"/>
                <w:szCs w:val="22"/>
                <w:lang w:eastAsia="en-US"/>
              </w:rPr>
            </w:pPr>
            <w:r w:rsidRPr="00C6105C">
              <w:rPr>
                <w:rFonts w:eastAsia="Calibri"/>
                <w:sz w:val="20"/>
                <w:szCs w:val="22"/>
                <w:lang w:eastAsia="en-US"/>
              </w:rPr>
              <w:t xml:space="preserve">в </w:t>
            </w:r>
            <w:proofErr w:type="spellStart"/>
            <w:r w:rsidRPr="00C6105C">
              <w:rPr>
                <w:rFonts w:eastAsia="Calibri"/>
                <w:sz w:val="20"/>
                <w:szCs w:val="22"/>
                <w:lang w:eastAsia="en-US"/>
              </w:rPr>
              <w:t>т.ч</w:t>
            </w:r>
            <w:proofErr w:type="spellEnd"/>
            <w:r w:rsidRPr="00C6105C">
              <w:rPr>
                <w:rFonts w:eastAsia="Calibri"/>
                <w:sz w:val="20"/>
                <w:szCs w:val="22"/>
                <w:lang w:eastAsia="en-US"/>
              </w:rPr>
              <w:t>. город Павловск</w:t>
            </w:r>
          </w:p>
        </w:tc>
        <w:tc>
          <w:tcPr>
            <w:tcW w:w="1212" w:type="dxa"/>
            <w:vAlign w:val="center"/>
          </w:tcPr>
          <w:p w:rsidR="00C6105C" w:rsidRPr="00C6105C" w:rsidRDefault="00C6105C" w:rsidP="00C6105C">
            <w:pPr>
              <w:jc w:val="center"/>
              <w:rPr>
                <w:rFonts w:eastAsia="Calibri"/>
                <w:sz w:val="20"/>
                <w:szCs w:val="22"/>
                <w:lang w:eastAsia="en-US"/>
              </w:rPr>
            </w:pPr>
            <w:r w:rsidRPr="00C6105C">
              <w:rPr>
                <w:rFonts w:eastAsia="Calibri"/>
                <w:sz w:val="20"/>
                <w:szCs w:val="22"/>
                <w:lang w:eastAsia="en-US"/>
              </w:rPr>
              <w:t>1102,53</w:t>
            </w:r>
          </w:p>
        </w:tc>
        <w:tc>
          <w:tcPr>
            <w:tcW w:w="4585" w:type="dxa"/>
            <w:vAlign w:val="center"/>
          </w:tcPr>
          <w:p w:rsidR="00C6105C" w:rsidRPr="00C6105C" w:rsidRDefault="00C6105C" w:rsidP="00C6105C">
            <w:pPr>
              <w:jc w:val="both"/>
              <w:rPr>
                <w:rFonts w:eastAsia="Calibri"/>
                <w:b/>
                <w:i/>
                <w:sz w:val="20"/>
                <w:szCs w:val="22"/>
                <w:lang w:eastAsia="en-US"/>
              </w:rPr>
            </w:pPr>
            <w:r w:rsidRPr="00C6105C">
              <w:rPr>
                <w:rFonts w:eastAsia="Calibri"/>
                <w:sz w:val="20"/>
                <w:szCs w:val="22"/>
                <w:lang w:eastAsia="en-US"/>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bl>
    <w:p w:rsidR="00C6105C" w:rsidRPr="00C6105C" w:rsidRDefault="00C6105C" w:rsidP="00C6105C">
      <w:pPr>
        <w:ind w:firstLine="539"/>
        <w:jc w:val="both"/>
        <w:rPr>
          <w:rFonts w:eastAsia="Calibri"/>
          <w:color w:val="000000"/>
          <w:kern w:val="24"/>
          <w:sz w:val="20"/>
          <w:szCs w:val="22"/>
          <w:lang w:eastAsia="en-US"/>
        </w:rPr>
      </w:pPr>
    </w:p>
    <w:p w:rsidR="00C6105C" w:rsidRPr="00C6105C" w:rsidRDefault="00C6105C" w:rsidP="00C6105C">
      <w:pPr>
        <w:ind w:firstLine="540"/>
        <w:jc w:val="both"/>
        <w:rPr>
          <w:rFonts w:eastAsia="Calibri"/>
          <w:b/>
          <w:i/>
          <w:sz w:val="20"/>
          <w:szCs w:val="22"/>
        </w:rPr>
      </w:pPr>
      <w:r w:rsidRPr="00C6105C">
        <w:rPr>
          <w:rFonts w:eastAsia="Calibri"/>
          <w:b/>
          <w:i/>
          <w:sz w:val="20"/>
          <w:szCs w:val="22"/>
        </w:rPr>
        <w:t>Изменение границ городского поселения – город Павло</w:t>
      </w:r>
      <w:proofErr w:type="gramStart"/>
      <w:r w:rsidRPr="00C6105C">
        <w:rPr>
          <w:rFonts w:eastAsia="Calibri"/>
          <w:b/>
          <w:i/>
          <w:sz w:val="20"/>
          <w:szCs w:val="22"/>
        </w:rPr>
        <w:t>вск пр</w:t>
      </w:r>
      <w:proofErr w:type="gramEnd"/>
      <w:r w:rsidRPr="00C6105C">
        <w:rPr>
          <w:rFonts w:eastAsia="Calibri"/>
          <w:b/>
          <w:i/>
          <w:sz w:val="20"/>
          <w:szCs w:val="22"/>
        </w:rPr>
        <w:t xml:space="preserve">едставлено на </w:t>
      </w:r>
      <w:r w:rsidRPr="00C6105C">
        <w:rPr>
          <w:b/>
          <w:i/>
          <w:sz w:val="20"/>
          <w:szCs w:val="20"/>
        </w:rPr>
        <w:t>Карте функциональных зон и планируемого размещения объектов местного значения  городского поселения</w:t>
      </w:r>
      <w:r w:rsidRPr="00C6105C">
        <w:rPr>
          <w:rFonts w:eastAsia="Calibri"/>
          <w:b/>
          <w:i/>
          <w:sz w:val="20"/>
          <w:szCs w:val="22"/>
        </w:rPr>
        <w:t xml:space="preserve"> (ГП-3.1, ГП-3.2).»</w:t>
      </w:r>
    </w:p>
    <w:p w:rsidR="00C6105C" w:rsidRPr="00C6105C" w:rsidRDefault="00C6105C" w:rsidP="00C6105C">
      <w:pPr>
        <w:tabs>
          <w:tab w:val="left" w:pos="7267"/>
        </w:tabs>
        <w:jc w:val="both"/>
        <w:rPr>
          <w:sz w:val="20"/>
          <w:szCs w:val="20"/>
        </w:rPr>
      </w:pPr>
    </w:p>
    <w:p w:rsidR="00C6105C" w:rsidRPr="00C6105C" w:rsidRDefault="00C6105C" w:rsidP="00C6105C">
      <w:pPr>
        <w:ind w:firstLine="709"/>
        <w:jc w:val="both"/>
        <w:rPr>
          <w:color w:val="000000"/>
          <w:sz w:val="28"/>
          <w:szCs w:val="28"/>
        </w:rPr>
      </w:pPr>
    </w:p>
    <w:p w:rsidR="00C6105C" w:rsidRPr="00C6105C" w:rsidRDefault="00C6105C" w:rsidP="00C6105C">
      <w:pPr>
        <w:ind w:firstLine="709"/>
        <w:jc w:val="both"/>
        <w:rPr>
          <w:color w:val="000000"/>
          <w:sz w:val="28"/>
          <w:szCs w:val="28"/>
        </w:rPr>
      </w:pPr>
      <w:bookmarkStart w:id="3" w:name="_Toc481486266"/>
      <w:r w:rsidRPr="00C6105C">
        <w:rPr>
          <w:color w:val="000000"/>
          <w:sz w:val="28"/>
          <w:szCs w:val="28"/>
        </w:rPr>
        <w:t xml:space="preserve">1.2. Пункт 2.2. «Зонирование территории </w:t>
      </w:r>
      <w:r w:rsidRPr="00C6105C">
        <w:rPr>
          <w:sz w:val="28"/>
          <w:szCs w:val="28"/>
        </w:rPr>
        <w:t>городского поселения и функциональное зонирование территории города Павловск»</w:t>
      </w:r>
      <w:r w:rsidRPr="00C6105C">
        <w:rPr>
          <w:color w:val="000000"/>
          <w:sz w:val="28"/>
          <w:szCs w:val="28"/>
        </w:rPr>
        <w:t xml:space="preserve"> раздела 2  тома I </w:t>
      </w:r>
      <w:r w:rsidRPr="00C6105C">
        <w:rPr>
          <w:color w:val="000000"/>
          <w:sz w:val="28"/>
          <w:szCs w:val="28"/>
        </w:rPr>
        <w:lastRenderedPageBreak/>
        <w:t>Генерального плана городского поселения - город Павловск Павловского муниципального района Воронежской области изложить в следующей редакции:</w:t>
      </w:r>
    </w:p>
    <w:p w:rsidR="00C6105C" w:rsidRPr="00C6105C" w:rsidRDefault="00C6105C" w:rsidP="00C6105C">
      <w:pPr>
        <w:keepNext/>
        <w:tabs>
          <w:tab w:val="left" w:pos="2240"/>
        </w:tabs>
        <w:jc w:val="center"/>
        <w:outlineLvl w:val="1"/>
        <w:rPr>
          <w:rFonts w:cs="Arial"/>
          <w:b/>
          <w:bCs/>
          <w:iCs/>
          <w:sz w:val="28"/>
          <w:szCs w:val="28"/>
        </w:rPr>
      </w:pPr>
      <w:r w:rsidRPr="00C6105C">
        <w:rPr>
          <w:rFonts w:cs="Arial"/>
          <w:b/>
          <w:bCs/>
          <w:iCs/>
          <w:sz w:val="28"/>
          <w:szCs w:val="28"/>
        </w:rPr>
        <w:t>«Раздел 2.2. Зонирование территории городского поселения и функциональное зонирование территории города Павловск.</w:t>
      </w:r>
      <w:bookmarkEnd w:id="3"/>
    </w:p>
    <w:p w:rsidR="00C6105C" w:rsidRPr="00C6105C" w:rsidRDefault="00C6105C" w:rsidP="00C6105C">
      <w:pPr>
        <w:tabs>
          <w:tab w:val="left" w:pos="2240"/>
        </w:tabs>
        <w:ind w:firstLine="567"/>
        <w:jc w:val="both"/>
        <w:rPr>
          <w:color w:val="000000"/>
          <w:kern w:val="1"/>
          <w:sz w:val="28"/>
          <w:szCs w:val="28"/>
        </w:rPr>
      </w:pPr>
      <w:proofErr w:type="gramStart"/>
      <w:r w:rsidRPr="00C6105C">
        <w:rPr>
          <w:rFonts w:eastAsia="Calibri"/>
          <w:sz w:val="28"/>
          <w:szCs w:val="28"/>
          <w:lang w:eastAsia="en-US"/>
        </w:rPr>
        <w:t xml:space="preserve">Изменения границ городского поселения - город Павловск, за счет </w:t>
      </w:r>
      <w:r w:rsidRPr="00C6105C">
        <w:rPr>
          <w:color w:val="000000"/>
          <w:kern w:val="1"/>
          <w:sz w:val="28"/>
          <w:szCs w:val="28"/>
        </w:rPr>
        <w:t xml:space="preserve">присоединения земельных участков расположенных на территорий </w:t>
      </w:r>
      <w:proofErr w:type="spellStart"/>
      <w:r w:rsidRPr="00C6105C">
        <w:rPr>
          <w:color w:val="000000"/>
          <w:kern w:val="1"/>
          <w:sz w:val="28"/>
          <w:szCs w:val="28"/>
        </w:rPr>
        <w:t>Елизаветовского</w:t>
      </w:r>
      <w:proofErr w:type="spellEnd"/>
      <w:r w:rsidRPr="00C6105C">
        <w:rPr>
          <w:color w:val="000000"/>
          <w:kern w:val="1"/>
          <w:sz w:val="28"/>
          <w:szCs w:val="28"/>
        </w:rPr>
        <w:t xml:space="preserve"> сельского поселения.</w:t>
      </w:r>
      <w:proofErr w:type="gramEnd"/>
      <w:r w:rsidRPr="00C6105C">
        <w:rPr>
          <w:color w:val="000000"/>
          <w:kern w:val="1"/>
          <w:sz w:val="28"/>
          <w:szCs w:val="28"/>
        </w:rPr>
        <w:t xml:space="preserve"> Изменение категории земель не требуется.</w:t>
      </w:r>
    </w:p>
    <w:p w:rsidR="00C6105C" w:rsidRPr="00C6105C" w:rsidRDefault="00C6105C" w:rsidP="00C6105C">
      <w:pPr>
        <w:tabs>
          <w:tab w:val="left" w:pos="2240"/>
        </w:tabs>
        <w:ind w:firstLine="539"/>
        <w:jc w:val="both"/>
        <w:rPr>
          <w:rFonts w:eastAsia="Calibri"/>
          <w:color w:val="000000"/>
          <w:kern w:val="24"/>
          <w:sz w:val="28"/>
          <w:szCs w:val="28"/>
          <w:lang w:eastAsia="en-US"/>
        </w:rPr>
      </w:pPr>
      <w:r w:rsidRPr="00C6105C">
        <w:rPr>
          <w:rFonts w:eastAsia="Calibri"/>
          <w:color w:val="000000"/>
          <w:kern w:val="24"/>
          <w:sz w:val="28"/>
          <w:szCs w:val="28"/>
          <w:lang w:eastAsia="en-US"/>
        </w:rPr>
        <w:t xml:space="preserve">Ввиду изменения границ города Павловск, необходимо изменение некоторых категорий земель. При формировании новых границ города было обозначено 10 участков проектирования, 8 из которых включаются в границы населенного пункта, а 2 – исключаются. </w:t>
      </w:r>
    </w:p>
    <w:p w:rsidR="00C6105C" w:rsidRPr="00C6105C" w:rsidRDefault="00C6105C" w:rsidP="00C6105C">
      <w:pPr>
        <w:tabs>
          <w:tab w:val="left" w:pos="2240"/>
        </w:tabs>
        <w:ind w:firstLine="567"/>
        <w:jc w:val="both"/>
        <w:rPr>
          <w:rFonts w:eastAsia="Calibri"/>
          <w:sz w:val="28"/>
          <w:szCs w:val="28"/>
          <w:lang w:eastAsia="en-US"/>
        </w:rPr>
      </w:pPr>
      <w:r w:rsidRPr="00C6105C">
        <w:rPr>
          <w:rFonts w:eastAsia="Calibri"/>
          <w:b/>
          <w:sz w:val="28"/>
          <w:szCs w:val="28"/>
          <w:lang w:eastAsia="en-US"/>
        </w:rPr>
        <w:t>Участок №1</w:t>
      </w:r>
      <w:r w:rsidRPr="00C6105C">
        <w:rPr>
          <w:rFonts w:eastAsia="Calibri"/>
          <w:sz w:val="28"/>
          <w:szCs w:val="28"/>
          <w:lang w:eastAsia="en-US"/>
        </w:rPr>
        <w:t xml:space="preserve"> сформирован из территорий земель сельскохозяйственного назначения и промышленности, расположен между плодовыми садами ЗАО «Донские сады» и отводом железной дороги. Участок предназначен для размещения индивидуальной жилой застройки.  </w:t>
      </w:r>
    </w:p>
    <w:p w:rsidR="00C6105C" w:rsidRPr="00C6105C" w:rsidRDefault="00C6105C" w:rsidP="00C6105C">
      <w:pPr>
        <w:tabs>
          <w:tab w:val="left" w:pos="2240"/>
        </w:tabs>
        <w:ind w:firstLine="567"/>
        <w:jc w:val="both"/>
        <w:rPr>
          <w:rFonts w:eastAsia="Calibri"/>
          <w:sz w:val="28"/>
          <w:szCs w:val="28"/>
          <w:lang w:eastAsia="en-US"/>
        </w:rPr>
      </w:pPr>
      <w:r w:rsidRPr="00C6105C">
        <w:rPr>
          <w:rFonts w:eastAsia="Calibri"/>
          <w:b/>
          <w:sz w:val="28"/>
          <w:szCs w:val="28"/>
          <w:lang w:eastAsia="en-US"/>
        </w:rPr>
        <w:t>Участок (</w:t>
      </w:r>
      <w:r w:rsidRPr="00C6105C">
        <w:rPr>
          <w:rFonts w:eastAsia="Calibri"/>
          <w:b/>
          <w:i/>
          <w:sz w:val="28"/>
          <w:szCs w:val="28"/>
          <w:lang w:eastAsia="en-US"/>
        </w:rPr>
        <w:t xml:space="preserve">р-н </w:t>
      </w:r>
      <w:proofErr w:type="spellStart"/>
      <w:r w:rsidRPr="00C6105C">
        <w:rPr>
          <w:rFonts w:eastAsia="Calibri"/>
          <w:b/>
          <w:i/>
          <w:sz w:val="28"/>
          <w:szCs w:val="28"/>
          <w:lang w:eastAsia="en-US"/>
        </w:rPr>
        <w:t>ул</w:t>
      </w:r>
      <w:proofErr w:type="gramStart"/>
      <w:r w:rsidRPr="00C6105C">
        <w:rPr>
          <w:rFonts w:eastAsia="Calibri"/>
          <w:b/>
          <w:i/>
          <w:sz w:val="28"/>
          <w:szCs w:val="28"/>
          <w:lang w:eastAsia="en-US"/>
        </w:rPr>
        <w:t>.С</w:t>
      </w:r>
      <w:proofErr w:type="gramEnd"/>
      <w:r w:rsidRPr="00C6105C">
        <w:rPr>
          <w:rFonts w:eastAsia="Calibri"/>
          <w:b/>
          <w:i/>
          <w:sz w:val="28"/>
          <w:szCs w:val="28"/>
          <w:lang w:eastAsia="en-US"/>
        </w:rPr>
        <w:t>адовая</w:t>
      </w:r>
      <w:proofErr w:type="spellEnd"/>
      <w:r w:rsidRPr="00C6105C">
        <w:rPr>
          <w:rFonts w:eastAsia="Calibri"/>
          <w:b/>
          <w:i/>
          <w:sz w:val="28"/>
          <w:szCs w:val="28"/>
          <w:lang w:eastAsia="en-US"/>
        </w:rPr>
        <w:t xml:space="preserve"> и Есенина)</w:t>
      </w:r>
      <w:r w:rsidRPr="00C6105C">
        <w:rPr>
          <w:rFonts w:eastAsia="Calibri"/>
          <w:b/>
          <w:sz w:val="28"/>
          <w:szCs w:val="28"/>
          <w:lang w:eastAsia="en-US"/>
        </w:rPr>
        <w:t xml:space="preserve"> </w:t>
      </w:r>
      <w:r w:rsidRPr="00C6105C">
        <w:rPr>
          <w:rFonts w:eastAsia="Calibri"/>
          <w:sz w:val="28"/>
          <w:szCs w:val="28"/>
          <w:lang w:eastAsia="en-US"/>
        </w:rPr>
        <w:t xml:space="preserve">находится в южной части города на землях лесного фонда, представляет собой территории индивидуальной жилой застройки, объединяющей бывший </w:t>
      </w:r>
      <w:proofErr w:type="spellStart"/>
      <w:r w:rsidRPr="00C6105C">
        <w:rPr>
          <w:rFonts w:eastAsia="Calibri"/>
          <w:sz w:val="28"/>
          <w:szCs w:val="28"/>
          <w:lang w:eastAsia="en-US"/>
        </w:rPr>
        <w:t>п.Придонской</w:t>
      </w:r>
      <w:proofErr w:type="spellEnd"/>
      <w:r w:rsidRPr="00C6105C">
        <w:rPr>
          <w:rFonts w:eastAsia="Calibri"/>
          <w:sz w:val="28"/>
          <w:szCs w:val="28"/>
          <w:lang w:eastAsia="en-US"/>
        </w:rPr>
        <w:t xml:space="preserve"> с </w:t>
      </w:r>
      <w:proofErr w:type="spellStart"/>
      <w:r w:rsidRPr="00C6105C">
        <w:rPr>
          <w:rFonts w:eastAsia="Calibri"/>
          <w:sz w:val="28"/>
          <w:szCs w:val="28"/>
          <w:lang w:eastAsia="en-US"/>
        </w:rPr>
        <w:t>г.Павловском</w:t>
      </w:r>
      <w:proofErr w:type="spellEnd"/>
      <w:r w:rsidRPr="00C6105C">
        <w:rPr>
          <w:rFonts w:eastAsia="Calibri"/>
          <w:sz w:val="28"/>
          <w:szCs w:val="28"/>
          <w:lang w:eastAsia="en-US"/>
        </w:rPr>
        <w:t xml:space="preserve">. </w:t>
      </w:r>
    </w:p>
    <w:p w:rsidR="00C6105C" w:rsidRPr="00C6105C" w:rsidRDefault="00C6105C" w:rsidP="00C6105C">
      <w:pPr>
        <w:tabs>
          <w:tab w:val="left" w:pos="2240"/>
        </w:tabs>
        <w:ind w:firstLine="567"/>
        <w:jc w:val="both"/>
        <w:rPr>
          <w:rFonts w:eastAsia="Calibri"/>
          <w:sz w:val="28"/>
          <w:szCs w:val="28"/>
          <w:lang w:eastAsia="en-US"/>
        </w:rPr>
      </w:pPr>
      <w:r w:rsidRPr="00C6105C">
        <w:rPr>
          <w:rFonts w:eastAsia="Calibri"/>
          <w:b/>
          <w:sz w:val="28"/>
          <w:szCs w:val="28"/>
          <w:lang w:eastAsia="en-US"/>
        </w:rPr>
        <w:t xml:space="preserve">Участок №3 </w:t>
      </w:r>
      <w:r w:rsidRPr="00C6105C">
        <w:rPr>
          <w:rFonts w:eastAsia="Calibri"/>
          <w:sz w:val="28"/>
          <w:szCs w:val="28"/>
          <w:lang w:eastAsia="en-US"/>
        </w:rPr>
        <w:t xml:space="preserve">расположен по </w:t>
      </w:r>
      <w:proofErr w:type="spellStart"/>
      <w:r w:rsidRPr="00C6105C">
        <w:rPr>
          <w:rFonts w:eastAsia="Calibri"/>
          <w:sz w:val="28"/>
          <w:szCs w:val="28"/>
          <w:lang w:eastAsia="en-US"/>
        </w:rPr>
        <w:t>ул</w:t>
      </w:r>
      <w:proofErr w:type="gramStart"/>
      <w:r w:rsidRPr="00C6105C">
        <w:rPr>
          <w:rFonts w:eastAsia="Calibri"/>
          <w:sz w:val="28"/>
          <w:szCs w:val="28"/>
          <w:lang w:eastAsia="en-US"/>
        </w:rPr>
        <w:t>.Л</w:t>
      </w:r>
      <w:proofErr w:type="gramEnd"/>
      <w:r w:rsidRPr="00C6105C">
        <w:rPr>
          <w:rFonts w:eastAsia="Calibri"/>
          <w:sz w:val="28"/>
          <w:szCs w:val="28"/>
          <w:lang w:eastAsia="en-US"/>
        </w:rPr>
        <w:t>есная</w:t>
      </w:r>
      <w:proofErr w:type="spellEnd"/>
      <w:r w:rsidRPr="00C6105C">
        <w:rPr>
          <w:rFonts w:eastAsia="Calibri"/>
          <w:sz w:val="28"/>
          <w:szCs w:val="28"/>
          <w:lang w:eastAsia="en-US"/>
        </w:rPr>
        <w:t xml:space="preserve"> на землях лесного фонда, обеспечивает включение в единые границы населенного пункта фактически застроенных территорий в пределах лесного фонда и территорию ЦРБ. </w:t>
      </w:r>
    </w:p>
    <w:p w:rsidR="00C6105C" w:rsidRPr="00C6105C" w:rsidRDefault="00C6105C" w:rsidP="00C6105C">
      <w:pPr>
        <w:tabs>
          <w:tab w:val="left" w:pos="2240"/>
        </w:tabs>
        <w:rPr>
          <w:sz w:val="28"/>
          <w:szCs w:val="28"/>
        </w:rPr>
      </w:pPr>
    </w:p>
    <w:p w:rsidR="00C6105C" w:rsidRPr="00C6105C" w:rsidRDefault="00C6105C" w:rsidP="00C6105C">
      <w:pPr>
        <w:tabs>
          <w:tab w:val="left" w:pos="2240"/>
        </w:tabs>
        <w:ind w:firstLine="539"/>
        <w:jc w:val="both"/>
        <w:rPr>
          <w:sz w:val="28"/>
          <w:szCs w:val="28"/>
        </w:rPr>
      </w:pPr>
      <w:r w:rsidRPr="00C6105C">
        <w:rPr>
          <w:sz w:val="28"/>
          <w:szCs w:val="28"/>
        </w:rPr>
        <w:t>Функциональное зонирование является одним из главных результатов разработки  схемы генерального плана. Это — инструмент регулирования территориального развития городского поселения, где определяется состав функциональных зон, их границы, режимы использования территории.</w:t>
      </w:r>
    </w:p>
    <w:p w:rsidR="00C6105C" w:rsidRPr="00C6105C" w:rsidRDefault="00C6105C" w:rsidP="00C6105C">
      <w:pPr>
        <w:tabs>
          <w:tab w:val="left" w:pos="2240"/>
        </w:tabs>
        <w:ind w:firstLine="539"/>
        <w:jc w:val="both"/>
        <w:rPr>
          <w:sz w:val="28"/>
          <w:szCs w:val="28"/>
        </w:rPr>
      </w:pPr>
      <w:r w:rsidRPr="00C6105C">
        <w:rPr>
          <w:sz w:val="28"/>
          <w:szCs w:val="28"/>
        </w:rPr>
        <w:t>Функциональное зонирование является одним из регламентов правоотношений в градостроительстве, природопользовании, пользовании землей.</w:t>
      </w:r>
    </w:p>
    <w:p w:rsidR="00C6105C" w:rsidRPr="00C6105C" w:rsidRDefault="00C6105C" w:rsidP="00C6105C">
      <w:pPr>
        <w:tabs>
          <w:tab w:val="left" w:pos="2240"/>
        </w:tabs>
        <w:ind w:firstLine="539"/>
        <w:jc w:val="both"/>
        <w:rPr>
          <w:sz w:val="28"/>
          <w:szCs w:val="28"/>
        </w:rPr>
      </w:pPr>
      <w:r w:rsidRPr="00C6105C">
        <w:rPr>
          <w:sz w:val="28"/>
          <w:szCs w:val="28"/>
        </w:rPr>
        <w:t>Функциональное зонирование понимается как преимущественный вид деятельности, для которого предназначена территория.</w:t>
      </w:r>
    </w:p>
    <w:p w:rsidR="00C6105C" w:rsidRPr="00C6105C" w:rsidRDefault="00C6105C" w:rsidP="00C6105C">
      <w:pPr>
        <w:tabs>
          <w:tab w:val="left" w:pos="2240"/>
        </w:tabs>
        <w:ind w:firstLine="539"/>
        <w:jc w:val="both"/>
        <w:rPr>
          <w:sz w:val="28"/>
          <w:szCs w:val="28"/>
        </w:rPr>
      </w:pPr>
      <w:r w:rsidRPr="00C6105C">
        <w:rPr>
          <w:sz w:val="28"/>
          <w:szCs w:val="28"/>
        </w:rPr>
        <w:t>На территории городского поселения выделено 7 основных зон:</w:t>
      </w:r>
    </w:p>
    <w:p w:rsidR="00C6105C" w:rsidRPr="00C6105C" w:rsidRDefault="00C6105C" w:rsidP="00C6105C">
      <w:pPr>
        <w:widowControl w:val="0"/>
        <w:numPr>
          <w:ilvl w:val="0"/>
          <w:numId w:val="6"/>
        </w:numPr>
        <w:tabs>
          <w:tab w:val="num" w:pos="720"/>
          <w:tab w:val="left" w:pos="2240"/>
        </w:tabs>
        <w:jc w:val="both"/>
        <w:rPr>
          <w:sz w:val="28"/>
          <w:szCs w:val="28"/>
        </w:rPr>
      </w:pPr>
      <w:r w:rsidRPr="00C6105C">
        <w:rPr>
          <w:b/>
          <w:sz w:val="28"/>
          <w:szCs w:val="28"/>
        </w:rPr>
        <w:t>Жилая зона,</w:t>
      </w:r>
      <w:r w:rsidRPr="00C6105C">
        <w:rPr>
          <w:sz w:val="28"/>
          <w:szCs w:val="28"/>
        </w:rPr>
        <w:t xml:space="preserve"> представлена тремя типами застройки:</w:t>
      </w:r>
    </w:p>
    <w:p w:rsidR="00C6105C" w:rsidRPr="00C6105C" w:rsidRDefault="00C6105C" w:rsidP="00C6105C">
      <w:pPr>
        <w:numPr>
          <w:ilvl w:val="0"/>
          <w:numId w:val="9"/>
        </w:numPr>
        <w:tabs>
          <w:tab w:val="num" w:pos="1260"/>
          <w:tab w:val="left" w:pos="2240"/>
        </w:tabs>
        <w:ind w:left="1260"/>
        <w:jc w:val="both"/>
        <w:rPr>
          <w:sz w:val="28"/>
          <w:szCs w:val="28"/>
        </w:rPr>
      </w:pPr>
      <w:r w:rsidRPr="00C6105C">
        <w:rPr>
          <w:sz w:val="28"/>
          <w:szCs w:val="28"/>
        </w:rPr>
        <w:t>индивидуальные жилые дома с приусадебными участками;</w:t>
      </w:r>
    </w:p>
    <w:p w:rsidR="00C6105C" w:rsidRPr="00C6105C" w:rsidRDefault="00C6105C" w:rsidP="00C6105C">
      <w:pPr>
        <w:numPr>
          <w:ilvl w:val="0"/>
          <w:numId w:val="9"/>
        </w:numPr>
        <w:tabs>
          <w:tab w:val="num" w:pos="1260"/>
          <w:tab w:val="left" w:pos="2240"/>
        </w:tabs>
        <w:ind w:left="1260"/>
        <w:jc w:val="both"/>
        <w:rPr>
          <w:sz w:val="28"/>
          <w:szCs w:val="28"/>
        </w:rPr>
      </w:pPr>
      <w:r w:rsidRPr="00C6105C">
        <w:rPr>
          <w:sz w:val="28"/>
          <w:szCs w:val="28"/>
        </w:rPr>
        <w:t>малоэтажные (2-3 этажа) жилые дома</w:t>
      </w:r>
      <w:r w:rsidRPr="00C6105C">
        <w:rPr>
          <w:sz w:val="28"/>
          <w:szCs w:val="28"/>
          <w:lang w:val="en-US"/>
        </w:rPr>
        <w:t>;</w:t>
      </w:r>
    </w:p>
    <w:p w:rsidR="00C6105C" w:rsidRPr="00C6105C" w:rsidRDefault="00C6105C" w:rsidP="00C6105C">
      <w:pPr>
        <w:numPr>
          <w:ilvl w:val="0"/>
          <w:numId w:val="9"/>
        </w:numPr>
        <w:tabs>
          <w:tab w:val="num" w:pos="1260"/>
          <w:tab w:val="left" w:pos="2240"/>
        </w:tabs>
        <w:ind w:left="1260"/>
        <w:jc w:val="both"/>
        <w:rPr>
          <w:sz w:val="28"/>
          <w:szCs w:val="28"/>
        </w:rPr>
      </w:pPr>
      <w:r w:rsidRPr="00C6105C">
        <w:rPr>
          <w:sz w:val="28"/>
          <w:szCs w:val="28"/>
        </w:rPr>
        <w:t>многоэтажные (4-5 этажей) жилые дома</w:t>
      </w:r>
      <w:r w:rsidRPr="00C6105C">
        <w:rPr>
          <w:sz w:val="28"/>
          <w:szCs w:val="28"/>
          <w:lang w:val="en-US"/>
        </w:rPr>
        <w:t>;</w:t>
      </w:r>
    </w:p>
    <w:p w:rsidR="00C6105C" w:rsidRPr="00C6105C" w:rsidRDefault="00C6105C" w:rsidP="00C6105C">
      <w:pPr>
        <w:widowControl w:val="0"/>
        <w:tabs>
          <w:tab w:val="left" w:pos="2240"/>
        </w:tabs>
        <w:ind w:left="539"/>
        <w:jc w:val="both"/>
        <w:rPr>
          <w:rFonts w:eastAsia="Calibri"/>
          <w:color w:val="000000"/>
          <w:sz w:val="28"/>
          <w:szCs w:val="28"/>
          <w:lang w:eastAsia="en-US"/>
        </w:rPr>
      </w:pPr>
      <w:r w:rsidRPr="00C6105C">
        <w:rPr>
          <w:rFonts w:eastAsia="Calibri"/>
          <w:color w:val="000000"/>
          <w:kern w:val="24"/>
          <w:sz w:val="28"/>
          <w:szCs w:val="28"/>
          <w:lang w:eastAsia="en-US"/>
        </w:rPr>
        <w:t xml:space="preserve">Жилая зона </w:t>
      </w:r>
      <w:proofErr w:type="spellStart"/>
      <w:r w:rsidRPr="00C6105C">
        <w:rPr>
          <w:rFonts w:eastAsia="Calibri"/>
          <w:color w:val="000000"/>
          <w:kern w:val="24"/>
          <w:sz w:val="28"/>
          <w:szCs w:val="28"/>
          <w:lang w:eastAsia="en-US"/>
        </w:rPr>
        <w:t>г</w:t>
      </w:r>
      <w:proofErr w:type="gramStart"/>
      <w:r w:rsidRPr="00C6105C">
        <w:rPr>
          <w:rFonts w:eastAsia="Calibri"/>
          <w:color w:val="000000"/>
          <w:kern w:val="24"/>
          <w:sz w:val="28"/>
          <w:szCs w:val="28"/>
          <w:lang w:eastAsia="en-US"/>
        </w:rPr>
        <w:t>.П</w:t>
      </w:r>
      <w:proofErr w:type="gramEnd"/>
      <w:r w:rsidRPr="00C6105C">
        <w:rPr>
          <w:rFonts w:eastAsia="Calibri"/>
          <w:color w:val="000000"/>
          <w:kern w:val="24"/>
          <w:sz w:val="28"/>
          <w:szCs w:val="28"/>
          <w:lang w:eastAsia="en-US"/>
        </w:rPr>
        <w:t>авловска</w:t>
      </w:r>
      <w:proofErr w:type="spellEnd"/>
      <w:r w:rsidRPr="00C6105C">
        <w:rPr>
          <w:rFonts w:eastAsia="Calibri"/>
          <w:color w:val="000000"/>
          <w:kern w:val="24"/>
          <w:sz w:val="28"/>
          <w:szCs w:val="28"/>
          <w:lang w:eastAsia="en-US"/>
        </w:rPr>
        <w:t xml:space="preserve"> образует 3 крупных массива:</w:t>
      </w:r>
    </w:p>
    <w:p w:rsidR="00C6105C" w:rsidRPr="00C6105C" w:rsidRDefault="00C6105C" w:rsidP="00C6105C">
      <w:pPr>
        <w:widowControl w:val="0"/>
        <w:numPr>
          <w:ilvl w:val="0"/>
          <w:numId w:val="10"/>
        </w:numPr>
        <w:tabs>
          <w:tab w:val="left" w:pos="720"/>
          <w:tab w:val="left" w:pos="2240"/>
        </w:tabs>
        <w:ind w:hanging="180"/>
        <w:jc w:val="both"/>
        <w:rPr>
          <w:rFonts w:eastAsia="Calibri"/>
          <w:color w:val="000000"/>
          <w:sz w:val="28"/>
          <w:szCs w:val="28"/>
          <w:lang w:eastAsia="en-US"/>
        </w:rPr>
      </w:pPr>
      <w:r w:rsidRPr="00C6105C">
        <w:rPr>
          <w:rFonts w:eastAsia="Calibri"/>
          <w:color w:val="000000"/>
          <w:sz w:val="28"/>
          <w:szCs w:val="28"/>
          <w:lang w:eastAsia="en-US"/>
        </w:rPr>
        <w:t>Историческая часть (центр города) – преимущественно застроена мелкими кварталами одноэтажных, частично двухэтажных жилых домов;</w:t>
      </w:r>
    </w:p>
    <w:p w:rsidR="00C6105C" w:rsidRPr="00C6105C" w:rsidRDefault="00C6105C" w:rsidP="00C6105C">
      <w:pPr>
        <w:widowControl w:val="0"/>
        <w:numPr>
          <w:ilvl w:val="0"/>
          <w:numId w:val="10"/>
        </w:numPr>
        <w:tabs>
          <w:tab w:val="left" w:pos="720"/>
          <w:tab w:val="left" w:pos="2240"/>
        </w:tabs>
        <w:ind w:hanging="180"/>
        <w:jc w:val="both"/>
        <w:rPr>
          <w:rFonts w:eastAsia="Calibri"/>
          <w:color w:val="000000"/>
          <w:sz w:val="28"/>
          <w:szCs w:val="28"/>
          <w:lang w:eastAsia="en-US"/>
        </w:rPr>
      </w:pPr>
      <w:r w:rsidRPr="00C6105C">
        <w:rPr>
          <w:rFonts w:eastAsia="Calibri"/>
          <w:color w:val="000000"/>
          <w:sz w:val="28"/>
          <w:szCs w:val="28"/>
          <w:lang w:eastAsia="en-US"/>
        </w:rPr>
        <w:t xml:space="preserve">В восточной части города – малоэтажная застройка, микрорайоны многоэтажного строительства (т.н. </w:t>
      </w:r>
      <w:proofErr w:type="spellStart"/>
      <w:r w:rsidRPr="00C6105C">
        <w:rPr>
          <w:rFonts w:eastAsia="Calibri"/>
          <w:color w:val="000000"/>
          <w:sz w:val="28"/>
          <w:szCs w:val="28"/>
          <w:lang w:eastAsia="en-US"/>
        </w:rPr>
        <w:t>мкр</w:t>
      </w:r>
      <w:proofErr w:type="gramStart"/>
      <w:r w:rsidRPr="00C6105C">
        <w:rPr>
          <w:rFonts w:eastAsia="Calibri"/>
          <w:color w:val="000000"/>
          <w:sz w:val="28"/>
          <w:szCs w:val="28"/>
          <w:lang w:eastAsia="en-US"/>
        </w:rPr>
        <w:t>.С</w:t>
      </w:r>
      <w:proofErr w:type="gramEnd"/>
      <w:r w:rsidRPr="00C6105C">
        <w:rPr>
          <w:rFonts w:eastAsia="Calibri"/>
          <w:color w:val="000000"/>
          <w:sz w:val="28"/>
          <w:szCs w:val="28"/>
          <w:lang w:eastAsia="en-US"/>
        </w:rPr>
        <w:t>еверный</w:t>
      </w:r>
      <w:proofErr w:type="spellEnd"/>
      <w:r w:rsidRPr="00C6105C">
        <w:rPr>
          <w:rFonts w:eastAsia="Calibri"/>
          <w:color w:val="000000"/>
          <w:sz w:val="28"/>
          <w:szCs w:val="28"/>
          <w:lang w:eastAsia="en-US"/>
        </w:rPr>
        <w:t xml:space="preserve">, </w:t>
      </w:r>
      <w:proofErr w:type="spellStart"/>
      <w:r w:rsidRPr="00C6105C">
        <w:rPr>
          <w:rFonts w:eastAsia="Calibri"/>
          <w:color w:val="000000"/>
          <w:sz w:val="28"/>
          <w:szCs w:val="28"/>
          <w:lang w:eastAsia="en-US"/>
        </w:rPr>
        <w:t>мкр.Гранитный</w:t>
      </w:r>
      <w:proofErr w:type="spellEnd"/>
      <w:r w:rsidRPr="00C6105C">
        <w:rPr>
          <w:rFonts w:eastAsia="Calibri"/>
          <w:color w:val="000000"/>
          <w:sz w:val="28"/>
          <w:szCs w:val="28"/>
          <w:lang w:eastAsia="en-US"/>
        </w:rPr>
        <w:t xml:space="preserve">, </w:t>
      </w:r>
      <w:proofErr w:type="spellStart"/>
      <w:r w:rsidRPr="00C6105C">
        <w:rPr>
          <w:rFonts w:eastAsia="Calibri"/>
          <w:color w:val="000000"/>
          <w:sz w:val="28"/>
          <w:szCs w:val="28"/>
          <w:lang w:eastAsia="en-US"/>
        </w:rPr>
        <w:t>мкр.Черемушки</w:t>
      </w:r>
      <w:proofErr w:type="spellEnd"/>
      <w:r w:rsidRPr="00C6105C">
        <w:rPr>
          <w:rFonts w:eastAsia="Calibri"/>
          <w:color w:val="000000"/>
          <w:sz w:val="28"/>
          <w:szCs w:val="28"/>
          <w:lang w:eastAsia="en-US"/>
        </w:rPr>
        <w:t>), а на периферии массива – некоторое количество кварталов одноэтажной усадебной застройки;</w:t>
      </w:r>
    </w:p>
    <w:p w:rsidR="00C6105C" w:rsidRPr="00C6105C" w:rsidRDefault="00C6105C" w:rsidP="00C6105C">
      <w:pPr>
        <w:widowControl w:val="0"/>
        <w:numPr>
          <w:ilvl w:val="0"/>
          <w:numId w:val="10"/>
        </w:numPr>
        <w:tabs>
          <w:tab w:val="left" w:pos="720"/>
          <w:tab w:val="left" w:pos="2240"/>
        </w:tabs>
        <w:ind w:hanging="180"/>
        <w:jc w:val="both"/>
        <w:rPr>
          <w:rFonts w:eastAsia="Calibri"/>
          <w:color w:val="000000"/>
          <w:sz w:val="28"/>
          <w:szCs w:val="28"/>
          <w:lang w:eastAsia="en-US"/>
        </w:rPr>
      </w:pPr>
      <w:r w:rsidRPr="00C6105C">
        <w:rPr>
          <w:rFonts w:eastAsia="Calibri"/>
          <w:color w:val="000000"/>
          <w:sz w:val="28"/>
          <w:szCs w:val="28"/>
          <w:lang w:eastAsia="en-US"/>
        </w:rPr>
        <w:t>В юго-восточной части города – кварталы индивидуальной усадебной застройки (</w:t>
      </w:r>
      <w:proofErr w:type="spellStart"/>
      <w:r w:rsidRPr="00C6105C">
        <w:rPr>
          <w:rFonts w:eastAsia="Calibri"/>
          <w:color w:val="000000"/>
          <w:sz w:val="28"/>
          <w:szCs w:val="28"/>
          <w:lang w:eastAsia="en-US"/>
        </w:rPr>
        <w:t>т.н</w:t>
      </w:r>
      <w:proofErr w:type="gramStart"/>
      <w:r w:rsidRPr="00C6105C">
        <w:rPr>
          <w:rFonts w:eastAsia="Calibri"/>
          <w:color w:val="000000"/>
          <w:sz w:val="28"/>
          <w:szCs w:val="28"/>
          <w:lang w:eastAsia="en-US"/>
        </w:rPr>
        <w:t>.В</w:t>
      </w:r>
      <w:proofErr w:type="gramEnd"/>
      <w:r w:rsidRPr="00C6105C">
        <w:rPr>
          <w:rFonts w:eastAsia="Calibri"/>
          <w:color w:val="000000"/>
          <w:sz w:val="28"/>
          <w:szCs w:val="28"/>
          <w:lang w:eastAsia="en-US"/>
        </w:rPr>
        <w:t>осточный</w:t>
      </w:r>
      <w:proofErr w:type="spellEnd"/>
      <w:r w:rsidRPr="00C6105C">
        <w:rPr>
          <w:rFonts w:eastAsia="Calibri"/>
          <w:color w:val="000000"/>
          <w:sz w:val="28"/>
          <w:szCs w:val="28"/>
          <w:lang w:eastAsia="en-US"/>
        </w:rPr>
        <w:t xml:space="preserve"> район, </w:t>
      </w:r>
      <w:proofErr w:type="spellStart"/>
      <w:r w:rsidRPr="00C6105C">
        <w:rPr>
          <w:rFonts w:eastAsia="Calibri"/>
          <w:color w:val="000000"/>
          <w:sz w:val="28"/>
          <w:szCs w:val="28"/>
          <w:lang w:eastAsia="en-US"/>
        </w:rPr>
        <w:t>бывш</w:t>
      </w:r>
      <w:proofErr w:type="spellEnd"/>
      <w:r w:rsidRPr="00C6105C">
        <w:rPr>
          <w:rFonts w:eastAsia="Calibri"/>
          <w:color w:val="000000"/>
          <w:sz w:val="28"/>
          <w:szCs w:val="28"/>
          <w:lang w:eastAsia="en-US"/>
        </w:rPr>
        <w:t xml:space="preserve">. </w:t>
      </w:r>
      <w:proofErr w:type="spellStart"/>
      <w:r w:rsidRPr="00C6105C">
        <w:rPr>
          <w:rFonts w:eastAsia="Calibri"/>
          <w:color w:val="000000"/>
          <w:sz w:val="28"/>
          <w:szCs w:val="28"/>
          <w:lang w:eastAsia="en-US"/>
        </w:rPr>
        <w:t>п.Придонской</w:t>
      </w:r>
      <w:proofErr w:type="spellEnd"/>
      <w:r w:rsidRPr="00C6105C">
        <w:rPr>
          <w:rFonts w:eastAsia="Calibri"/>
          <w:color w:val="000000"/>
          <w:sz w:val="28"/>
          <w:szCs w:val="28"/>
          <w:lang w:eastAsia="en-US"/>
        </w:rPr>
        <w:t>);</w:t>
      </w:r>
    </w:p>
    <w:p w:rsidR="00C6105C" w:rsidRPr="00C6105C" w:rsidRDefault="00C6105C" w:rsidP="00C6105C">
      <w:pPr>
        <w:tabs>
          <w:tab w:val="left" w:pos="2240"/>
        </w:tabs>
        <w:jc w:val="both"/>
        <w:rPr>
          <w:sz w:val="28"/>
          <w:szCs w:val="28"/>
        </w:rPr>
      </w:pPr>
      <w:r w:rsidRPr="00C6105C">
        <w:rPr>
          <w:sz w:val="28"/>
          <w:szCs w:val="28"/>
        </w:rPr>
        <w:lastRenderedPageBreak/>
        <w:t>В жилых зонах размещаются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w:t>
      </w:r>
    </w:p>
    <w:p w:rsidR="00C6105C" w:rsidRPr="00C6105C" w:rsidRDefault="00C6105C" w:rsidP="00C6105C">
      <w:pPr>
        <w:widowControl w:val="0"/>
        <w:numPr>
          <w:ilvl w:val="0"/>
          <w:numId w:val="7"/>
        </w:numPr>
        <w:tabs>
          <w:tab w:val="num" w:pos="720"/>
          <w:tab w:val="left" w:pos="2240"/>
        </w:tabs>
        <w:ind w:left="720"/>
        <w:jc w:val="both"/>
        <w:rPr>
          <w:b/>
          <w:sz w:val="28"/>
          <w:szCs w:val="28"/>
        </w:rPr>
      </w:pPr>
      <w:r w:rsidRPr="00C6105C">
        <w:rPr>
          <w:sz w:val="28"/>
          <w:szCs w:val="28"/>
        </w:rPr>
        <w:t xml:space="preserve"> </w:t>
      </w:r>
      <w:r w:rsidRPr="00C6105C">
        <w:rPr>
          <w:b/>
          <w:sz w:val="28"/>
          <w:szCs w:val="28"/>
        </w:rPr>
        <w:t>Общественно-деловая зона.</w:t>
      </w:r>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color w:val="000000"/>
          <w:sz w:val="28"/>
          <w:szCs w:val="28"/>
          <w:lang w:eastAsia="en-US"/>
        </w:rPr>
        <w:t>Общественно-деловая зона предназначена для размещения объектов здравоохранения, культуры, торговли, общественного питания, объектов образования, административных учреждений, объектов делового и финансового назначения и иных объектов.</w:t>
      </w:r>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color w:val="000000"/>
          <w:sz w:val="28"/>
          <w:szCs w:val="28"/>
          <w:lang w:eastAsia="en-US"/>
        </w:rPr>
        <w:t xml:space="preserve">Основные виды объектов общественного обслуживания расположены в исторической части, формируя многофункциональный общественно-деловой центр. </w:t>
      </w:r>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color w:val="000000"/>
          <w:sz w:val="28"/>
          <w:szCs w:val="28"/>
          <w:lang w:eastAsia="en-US"/>
        </w:rPr>
        <w:t>В лесном массиве, примыкающем к городу с юго-западной стороны, расположены объекты здравоохранения и соцзащиты, спортивно-развлекательные объекты.</w:t>
      </w:r>
    </w:p>
    <w:p w:rsidR="00C6105C" w:rsidRPr="00C6105C" w:rsidRDefault="00C6105C" w:rsidP="00C6105C">
      <w:pPr>
        <w:tabs>
          <w:tab w:val="left" w:pos="2240"/>
        </w:tabs>
        <w:ind w:firstLine="539"/>
        <w:jc w:val="both"/>
        <w:rPr>
          <w:rFonts w:eastAsia="Calibri"/>
          <w:color w:val="000000"/>
          <w:kern w:val="24"/>
          <w:sz w:val="28"/>
          <w:szCs w:val="28"/>
          <w:lang w:eastAsia="en-US"/>
        </w:rPr>
      </w:pPr>
      <w:r w:rsidRPr="00C6105C">
        <w:rPr>
          <w:rFonts w:eastAsia="Calibri"/>
          <w:color w:val="000000"/>
          <w:kern w:val="24"/>
          <w:sz w:val="28"/>
          <w:szCs w:val="28"/>
          <w:lang w:eastAsia="en-US"/>
        </w:rPr>
        <w:t>Многие объекты общественно-деловой зоны тяготеют к придорожной полосе автодороги М-4 (гостиницы, магазины и т.д.).</w:t>
      </w:r>
    </w:p>
    <w:p w:rsidR="00C6105C" w:rsidRPr="00C6105C" w:rsidRDefault="00C6105C" w:rsidP="00C6105C">
      <w:pPr>
        <w:widowControl w:val="0"/>
        <w:numPr>
          <w:ilvl w:val="0"/>
          <w:numId w:val="8"/>
        </w:numPr>
        <w:tabs>
          <w:tab w:val="num" w:pos="720"/>
          <w:tab w:val="left" w:pos="2240"/>
        </w:tabs>
        <w:jc w:val="both"/>
        <w:rPr>
          <w:b/>
          <w:sz w:val="28"/>
          <w:szCs w:val="28"/>
        </w:rPr>
      </w:pPr>
      <w:r w:rsidRPr="00C6105C">
        <w:rPr>
          <w:b/>
          <w:sz w:val="28"/>
          <w:szCs w:val="28"/>
        </w:rPr>
        <w:t>Производственная зона.</w:t>
      </w:r>
    </w:p>
    <w:p w:rsidR="00C6105C" w:rsidRPr="00C6105C" w:rsidRDefault="00C6105C" w:rsidP="00C6105C">
      <w:pPr>
        <w:tabs>
          <w:tab w:val="left" w:pos="2240"/>
        </w:tabs>
        <w:ind w:firstLine="567"/>
        <w:jc w:val="both"/>
        <w:rPr>
          <w:rFonts w:eastAsia="Calibri"/>
          <w:color w:val="000000"/>
          <w:sz w:val="28"/>
          <w:szCs w:val="28"/>
          <w:lang w:eastAsia="en-US"/>
        </w:rPr>
      </w:pPr>
      <w:r w:rsidRPr="00C6105C">
        <w:rPr>
          <w:rFonts w:eastAsia="Calibri"/>
          <w:color w:val="000000"/>
          <w:sz w:val="28"/>
          <w:szCs w:val="28"/>
          <w:lang w:eastAsia="en-US"/>
        </w:rPr>
        <w:t>Производственная зона предназначена для  размещения коммунальных и складских объектов, промышленных предприятий с различными нормативами воздействия на окружающую среду, объектов ЖКХ и иных объектов.</w:t>
      </w:r>
    </w:p>
    <w:p w:rsidR="00C6105C" w:rsidRPr="00C6105C" w:rsidRDefault="00C6105C" w:rsidP="00C6105C">
      <w:pPr>
        <w:tabs>
          <w:tab w:val="left" w:pos="2240"/>
        </w:tabs>
        <w:ind w:firstLine="567"/>
        <w:jc w:val="both"/>
        <w:rPr>
          <w:rFonts w:eastAsia="Calibri"/>
          <w:color w:val="000000"/>
          <w:sz w:val="28"/>
          <w:szCs w:val="28"/>
          <w:lang w:eastAsia="en-US"/>
        </w:rPr>
      </w:pPr>
      <w:r w:rsidRPr="00C6105C">
        <w:rPr>
          <w:rFonts w:eastAsia="Calibri"/>
          <w:color w:val="000000"/>
          <w:sz w:val="28"/>
          <w:szCs w:val="28"/>
          <w:lang w:eastAsia="en-US"/>
        </w:rPr>
        <w:t xml:space="preserve">Промышленные и коммунально-складские предприятия городского поселения в основном сформированы в промрайон, расположенный в восточной части города. Частично сложившаяся застройка данного промрайона выходит за границы земель </w:t>
      </w:r>
      <w:proofErr w:type="spellStart"/>
      <w:r w:rsidRPr="00C6105C">
        <w:rPr>
          <w:rFonts w:eastAsia="Calibri"/>
          <w:color w:val="000000"/>
          <w:sz w:val="28"/>
          <w:szCs w:val="28"/>
          <w:lang w:eastAsia="en-US"/>
        </w:rPr>
        <w:t>г</w:t>
      </w:r>
      <w:proofErr w:type="gramStart"/>
      <w:r w:rsidRPr="00C6105C">
        <w:rPr>
          <w:rFonts w:eastAsia="Calibri"/>
          <w:color w:val="000000"/>
          <w:sz w:val="28"/>
          <w:szCs w:val="28"/>
          <w:lang w:eastAsia="en-US"/>
        </w:rPr>
        <w:t>.П</w:t>
      </w:r>
      <w:proofErr w:type="gramEnd"/>
      <w:r w:rsidRPr="00C6105C">
        <w:rPr>
          <w:rFonts w:eastAsia="Calibri"/>
          <w:color w:val="000000"/>
          <w:sz w:val="28"/>
          <w:szCs w:val="28"/>
          <w:lang w:eastAsia="en-US"/>
        </w:rPr>
        <w:t>авловска</w:t>
      </w:r>
      <w:proofErr w:type="spellEnd"/>
      <w:r w:rsidRPr="00C6105C">
        <w:rPr>
          <w:rFonts w:eastAsia="Calibri"/>
          <w:color w:val="000000"/>
          <w:sz w:val="28"/>
          <w:szCs w:val="28"/>
          <w:lang w:eastAsia="en-US"/>
        </w:rPr>
        <w:t xml:space="preserve">, что указывает на необходимость изменения границ города. Часть предприятий размещена среди кварталов жилой застройки исторической части города. В пойме </w:t>
      </w:r>
      <w:proofErr w:type="spellStart"/>
      <w:r w:rsidRPr="00C6105C">
        <w:rPr>
          <w:rFonts w:eastAsia="Calibri"/>
          <w:color w:val="000000"/>
          <w:sz w:val="28"/>
          <w:szCs w:val="28"/>
          <w:lang w:eastAsia="en-US"/>
        </w:rPr>
        <w:t>р</w:t>
      </w:r>
      <w:proofErr w:type="gramStart"/>
      <w:r w:rsidRPr="00C6105C">
        <w:rPr>
          <w:rFonts w:eastAsia="Calibri"/>
          <w:color w:val="000000"/>
          <w:sz w:val="28"/>
          <w:szCs w:val="28"/>
          <w:lang w:eastAsia="en-US"/>
        </w:rPr>
        <w:t>.О</w:t>
      </w:r>
      <w:proofErr w:type="gramEnd"/>
      <w:r w:rsidRPr="00C6105C">
        <w:rPr>
          <w:rFonts w:eastAsia="Calibri"/>
          <w:color w:val="000000"/>
          <w:sz w:val="28"/>
          <w:szCs w:val="28"/>
          <w:lang w:eastAsia="en-US"/>
        </w:rPr>
        <w:t>середь</w:t>
      </w:r>
      <w:proofErr w:type="spellEnd"/>
      <w:r w:rsidRPr="00C6105C">
        <w:rPr>
          <w:rFonts w:eastAsia="Calibri"/>
          <w:color w:val="000000"/>
          <w:sz w:val="28"/>
          <w:szCs w:val="28"/>
          <w:lang w:eastAsia="en-US"/>
        </w:rPr>
        <w:t xml:space="preserve"> расположен ОАО «ПССРЗ» (судоремонтный завод), работающий на неполную производственную мощность.</w:t>
      </w:r>
    </w:p>
    <w:p w:rsidR="00C6105C" w:rsidRPr="00C6105C" w:rsidRDefault="00C6105C" w:rsidP="00C6105C">
      <w:pPr>
        <w:tabs>
          <w:tab w:val="left" w:pos="2240"/>
        </w:tabs>
        <w:ind w:firstLine="567"/>
        <w:jc w:val="both"/>
        <w:rPr>
          <w:rFonts w:eastAsia="Calibri"/>
          <w:color w:val="000000"/>
          <w:sz w:val="28"/>
          <w:szCs w:val="28"/>
          <w:lang w:eastAsia="en-US"/>
        </w:rPr>
      </w:pPr>
      <w:r w:rsidRPr="00C6105C">
        <w:rPr>
          <w:rFonts w:eastAsia="Calibri"/>
          <w:color w:val="000000"/>
          <w:sz w:val="28"/>
          <w:szCs w:val="28"/>
          <w:lang w:eastAsia="en-US"/>
        </w:rPr>
        <w:t xml:space="preserve">В настоящее время </w:t>
      </w:r>
      <w:proofErr w:type="spellStart"/>
      <w:r w:rsidRPr="00C6105C">
        <w:rPr>
          <w:rFonts w:eastAsia="Calibri"/>
          <w:color w:val="000000"/>
          <w:sz w:val="28"/>
          <w:szCs w:val="28"/>
          <w:lang w:eastAsia="en-US"/>
        </w:rPr>
        <w:t>авторемзавод</w:t>
      </w:r>
      <w:proofErr w:type="spellEnd"/>
      <w:r w:rsidRPr="00C6105C">
        <w:rPr>
          <w:rFonts w:eastAsia="Calibri"/>
          <w:color w:val="000000"/>
          <w:sz w:val="28"/>
          <w:szCs w:val="28"/>
          <w:lang w:eastAsia="en-US"/>
        </w:rPr>
        <w:t xml:space="preserve"> «Павловский», находящийся в исторической части города, по основному профилю производственной деятельности не функционирует, а его помещения сдаются в аренду, главным образом под офисы и магазины.</w:t>
      </w:r>
    </w:p>
    <w:p w:rsidR="00C6105C" w:rsidRPr="00C6105C" w:rsidRDefault="00C6105C" w:rsidP="00C6105C">
      <w:pPr>
        <w:tabs>
          <w:tab w:val="left" w:pos="2240"/>
        </w:tabs>
        <w:ind w:firstLine="567"/>
        <w:jc w:val="both"/>
        <w:rPr>
          <w:rFonts w:eastAsia="Calibri"/>
          <w:color w:val="000000"/>
          <w:sz w:val="28"/>
          <w:szCs w:val="28"/>
          <w:lang w:eastAsia="en-US"/>
        </w:rPr>
      </w:pPr>
      <w:r w:rsidRPr="00C6105C">
        <w:rPr>
          <w:rFonts w:eastAsia="Calibri"/>
          <w:color w:val="000000"/>
          <w:sz w:val="28"/>
          <w:szCs w:val="28"/>
          <w:lang w:eastAsia="en-US"/>
        </w:rPr>
        <w:t>На сегодняшний день значительных территорий для размещения промышленных и коммунальных объектов на территории поселения не требуется. Но ввиду формирования единой промышленной зоны в восточной части поселения, целесообразно свободные территории предоставить под резерв промышленных и коммунальных объектов на перспективу.</w:t>
      </w:r>
    </w:p>
    <w:p w:rsidR="00C6105C" w:rsidRPr="00C6105C" w:rsidRDefault="00C6105C" w:rsidP="00C6105C">
      <w:pPr>
        <w:tabs>
          <w:tab w:val="left" w:pos="2240"/>
        </w:tabs>
        <w:ind w:firstLine="567"/>
        <w:jc w:val="both"/>
        <w:rPr>
          <w:rFonts w:eastAsia="Calibri"/>
          <w:color w:val="000000"/>
          <w:sz w:val="28"/>
          <w:szCs w:val="28"/>
          <w:lang w:eastAsia="en-US"/>
        </w:rPr>
      </w:pPr>
    </w:p>
    <w:p w:rsidR="00C6105C" w:rsidRPr="00C6105C" w:rsidRDefault="00C6105C" w:rsidP="00C6105C">
      <w:pPr>
        <w:widowControl w:val="0"/>
        <w:numPr>
          <w:ilvl w:val="0"/>
          <w:numId w:val="8"/>
        </w:numPr>
        <w:tabs>
          <w:tab w:val="num" w:pos="720"/>
          <w:tab w:val="left" w:pos="2240"/>
        </w:tabs>
        <w:jc w:val="both"/>
        <w:rPr>
          <w:b/>
          <w:sz w:val="28"/>
          <w:szCs w:val="28"/>
        </w:rPr>
      </w:pPr>
      <w:r w:rsidRPr="00C6105C">
        <w:rPr>
          <w:b/>
          <w:sz w:val="28"/>
          <w:szCs w:val="28"/>
        </w:rPr>
        <w:t>Зона инженерной и транспортной инфраструктур.</w:t>
      </w:r>
    </w:p>
    <w:p w:rsidR="00C6105C" w:rsidRPr="00C6105C" w:rsidRDefault="00C6105C" w:rsidP="00C6105C">
      <w:pPr>
        <w:tabs>
          <w:tab w:val="left" w:pos="2240"/>
        </w:tabs>
        <w:ind w:firstLine="539"/>
        <w:jc w:val="both"/>
        <w:rPr>
          <w:rFonts w:eastAsia="Calibri"/>
          <w:color w:val="000000"/>
          <w:sz w:val="28"/>
          <w:szCs w:val="28"/>
          <w:lang w:eastAsia="en-US"/>
        </w:rPr>
      </w:pPr>
      <w:proofErr w:type="gramStart"/>
      <w:r w:rsidRPr="00C6105C">
        <w:rPr>
          <w:rFonts w:eastAsia="Calibri"/>
          <w:color w:val="000000"/>
          <w:sz w:val="28"/>
          <w:szCs w:val="28"/>
          <w:lang w:eastAsia="en-US"/>
        </w:rPr>
        <w:t>Зона инженерной и транспортной инфраструктур предназначена для размещения сооружений и коммуникаций железнодорожного, автомобильного, речного, воздушного,  и трубопроводного транспорта, связи и т.д.</w:t>
      </w:r>
      <w:proofErr w:type="gramEnd"/>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color w:val="000000"/>
          <w:sz w:val="28"/>
          <w:szCs w:val="28"/>
          <w:lang w:eastAsia="en-US"/>
        </w:rPr>
        <w:t xml:space="preserve">Предотвращение вредного воздействия от сооружений и коммуникаций транспорта на среду жизнедеятельности обеспечивается соблюдением </w:t>
      </w:r>
      <w:r w:rsidRPr="00C6105C">
        <w:rPr>
          <w:rFonts w:eastAsia="Calibri"/>
          <w:color w:val="000000"/>
          <w:sz w:val="28"/>
          <w:szCs w:val="28"/>
          <w:lang w:eastAsia="en-US"/>
        </w:rPr>
        <w:lastRenderedPageBreak/>
        <w:t>необходимых расстояний до территорий жилых, общественно-деловых и рекреационных зон в соответствии с градостроительными нормативами.</w:t>
      </w:r>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i/>
          <w:color w:val="000000"/>
          <w:sz w:val="28"/>
          <w:szCs w:val="28"/>
          <w:lang w:eastAsia="en-US"/>
        </w:rPr>
        <w:t>Транспортная инфраструктура</w:t>
      </w:r>
      <w:r w:rsidRPr="00C6105C">
        <w:rPr>
          <w:rFonts w:eastAsia="Calibri"/>
          <w:color w:val="000000"/>
          <w:sz w:val="28"/>
          <w:szCs w:val="28"/>
          <w:lang w:eastAsia="en-US"/>
        </w:rPr>
        <w:t xml:space="preserve"> в целом по городу достаточно хорошо развита. Основные транзитные по отношению к городу транспортные потоки проходят к востоку от значительной части селитебных территорий по автодороге М-4 «Дон» и отходящим от нее дорогам на Калач и Бутурлиновку.</w:t>
      </w:r>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color w:val="000000"/>
          <w:sz w:val="28"/>
          <w:szCs w:val="28"/>
          <w:lang w:eastAsia="en-US"/>
        </w:rPr>
        <w:t>Негативными факторами являются отдельные планировочные нарушения – несоблюдение красных линий, образование тупиков, отсутствие или периодическая непригодность тротуаров, нехватка мест для постоянного и временного хранения автомобилей.</w:t>
      </w:r>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i/>
          <w:color w:val="000000"/>
          <w:sz w:val="28"/>
          <w:szCs w:val="28"/>
          <w:lang w:eastAsia="en-US"/>
        </w:rPr>
        <w:t>Инженерные сети</w:t>
      </w:r>
      <w:r w:rsidRPr="00C6105C">
        <w:rPr>
          <w:rFonts w:eastAsia="Calibri"/>
          <w:color w:val="000000"/>
          <w:sz w:val="28"/>
          <w:szCs w:val="28"/>
          <w:lang w:eastAsia="en-US"/>
        </w:rPr>
        <w:t>. Городские кварталы сложившейся застройки полностью обеспечены водоснабжением, газоснабжением, телефонной связью. Водоснабжение населения и предприятий г. Павловска осуществляется из месторождений подземных вод.</w:t>
      </w:r>
    </w:p>
    <w:p w:rsidR="00C6105C" w:rsidRPr="00C6105C" w:rsidRDefault="00C6105C" w:rsidP="00C6105C">
      <w:pPr>
        <w:widowControl w:val="0"/>
        <w:tabs>
          <w:tab w:val="left" w:pos="2240"/>
        </w:tabs>
        <w:ind w:left="720"/>
        <w:jc w:val="both"/>
        <w:rPr>
          <w:sz w:val="28"/>
          <w:szCs w:val="28"/>
          <w:u w:val="single"/>
        </w:rPr>
      </w:pPr>
      <w:r w:rsidRPr="00C6105C">
        <w:rPr>
          <w:sz w:val="28"/>
          <w:szCs w:val="28"/>
        </w:rPr>
        <w:t>Сетью канализации обеспечены только районы многоэтажной застройки в новой части города. Историческая часть города не имеет сетей канализации. Ливневая канализация представлена фрагментарно (лишь вблизи основных общественных зданий), ее сеть требует развития.</w:t>
      </w:r>
    </w:p>
    <w:p w:rsidR="00C6105C" w:rsidRPr="00C6105C" w:rsidRDefault="00C6105C" w:rsidP="00C6105C">
      <w:pPr>
        <w:widowControl w:val="0"/>
        <w:numPr>
          <w:ilvl w:val="0"/>
          <w:numId w:val="8"/>
        </w:numPr>
        <w:tabs>
          <w:tab w:val="num" w:pos="720"/>
          <w:tab w:val="left" w:pos="2240"/>
        </w:tabs>
        <w:jc w:val="both"/>
        <w:rPr>
          <w:b/>
          <w:sz w:val="28"/>
          <w:szCs w:val="28"/>
        </w:rPr>
      </w:pPr>
      <w:r w:rsidRPr="00C6105C">
        <w:rPr>
          <w:b/>
          <w:sz w:val="28"/>
          <w:szCs w:val="28"/>
        </w:rPr>
        <w:t>Зона сельскохозяйственного использования.</w:t>
      </w:r>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color w:val="000000"/>
          <w:sz w:val="28"/>
          <w:szCs w:val="28"/>
          <w:lang w:eastAsia="en-US"/>
        </w:rPr>
        <w:t>Включает в себя – пашни, сенокосы, пастбища, земли, занятые многолетними насаждениями; а также объекты сельскохозяйственного назначения и территории необходимые для ведения дачного хозяйства, личного подсобного хозяйства.</w:t>
      </w:r>
    </w:p>
    <w:p w:rsidR="00C6105C" w:rsidRPr="00C6105C" w:rsidRDefault="00C6105C" w:rsidP="00C6105C">
      <w:pPr>
        <w:tabs>
          <w:tab w:val="left" w:pos="2240"/>
        </w:tabs>
        <w:ind w:firstLine="539"/>
        <w:jc w:val="both"/>
        <w:rPr>
          <w:rFonts w:eastAsia="Calibri"/>
          <w:color w:val="000000"/>
          <w:sz w:val="28"/>
          <w:szCs w:val="28"/>
          <w:lang w:eastAsia="en-US"/>
        </w:rPr>
      </w:pPr>
      <w:proofErr w:type="gramStart"/>
      <w:r w:rsidRPr="00C6105C">
        <w:rPr>
          <w:rFonts w:eastAsia="Calibri"/>
          <w:color w:val="000000"/>
          <w:sz w:val="28"/>
          <w:szCs w:val="28"/>
          <w:lang w:eastAsia="en-US"/>
        </w:rPr>
        <w:t>Зоны сельскохозяйственного использования в основном расположены в восточной и юго-восточной частях поселения.</w:t>
      </w:r>
      <w:proofErr w:type="gramEnd"/>
      <w:r w:rsidRPr="00C6105C">
        <w:rPr>
          <w:rFonts w:eastAsia="Calibri"/>
          <w:color w:val="000000"/>
          <w:sz w:val="28"/>
          <w:szCs w:val="28"/>
          <w:lang w:eastAsia="en-US"/>
        </w:rPr>
        <w:t xml:space="preserve"> На перспективу территории сельскохозяйственного использования в восточной части предлагаются под развитие промышленной зоны, в юго-восточной части – под размещение жилой застройки.</w:t>
      </w:r>
    </w:p>
    <w:p w:rsidR="00C6105C" w:rsidRPr="00C6105C" w:rsidRDefault="00C6105C" w:rsidP="00C6105C">
      <w:pPr>
        <w:widowControl w:val="0"/>
        <w:tabs>
          <w:tab w:val="left" w:pos="2240"/>
        </w:tabs>
        <w:jc w:val="both"/>
        <w:rPr>
          <w:sz w:val="28"/>
          <w:szCs w:val="28"/>
          <w:u w:val="single"/>
        </w:rPr>
      </w:pPr>
    </w:p>
    <w:p w:rsidR="00C6105C" w:rsidRPr="00C6105C" w:rsidRDefault="00C6105C" w:rsidP="00C6105C">
      <w:pPr>
        <w:widowControl w:val="0"/>
        <w:numPr>
          <w:ilvl w:val="0"/>
          <w:numId w:val="8"/>
        </w:numPr>
        <w:tabs>
          <w:tab w:val="num" w:pos="720"/>
          <w:tab w:val="left" w:pos="2240"/>
        </w:tabs>
        <w:jc w:val="both"/>
        <w:rPr>
          <w:b/>
          <w:sz w:val="28"/>
          <w:szCs w:val="28"/>
        </w:rPr>
      </w:pPr>
      <w:r w:rsidRPr="00C6105C">
        <w:rPr>
          <w:b/>
          <w:sz w:val="28"/>
          <w:szCs w:val="28"/>
        </w:rPr>
        <w:t>Природно-рекреационная зона.</w:t>
      </w:r>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color w:val="000000"/>
          <w:sz w:val="28"/>
          <w:szCs w:val="28"/>
          <w:lang w:eastAsia="en-US"/>
        </w:rPr>
        <w:t xml:space="preserve">Предназначается для организации мест отдыха населения и включает в себя парки, сады, лесопарки, пляжи, водоемы, учреждения отдыха. Территория городского поселения имеет хорошие рекреационные ресурсы, в </w:t>
      </w:r>
      <w:proofErr w:type="gramStart"/>
      <w:r w:rsidRPr="00C6105C">
        <w:rPr>
          <w:rFonts w:eastAsia="Calibri"/>
          <w:color w:val="000000"/>
          <w:sz w:val="28"/>
          <w:szCs w:val="28"/>
          <w:lang w:eastAsia="en-US"/>
        </w:rPr>
        <w:t>связи</w:t>
      </w:r>
      <w:proofErr w:type="gramEnd"/>
      <w:r w:rsidRPr="00C6105C">
        <w:rPr>
          <w:rFonts w:eastAsia="Calibri"/>
          <w:color w:val="000000"/>
          <w:sz w:val="28"/>
          <w:szCs w:val="28"/>
          <w:lang w:eastAsia="en-US"/>
        </w:rPr>
        <w:t xml:space="preserve"> с чем должно быть предусмотрено развитие системы размещения объектов отдыха.</w:t>
      </w:r>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color w:val="000000"/>
          <w:sz w:val="28"/>
          <w:szCs w:val="28"/>
          <w:lang w:eastAsia="en-US"/>
        </w:rPr>
        <w:t>На территории города расположены:</w:t>
      </w:r>
    </w:p>
    <w:p w:rsidR="00C6105C" w:rsidRPr="00C6105C" w:rsidRDefault="00C6105C" w:rsidP="00C6105C">
      <w:pPr>
        <w:widowControl w:val="0"/>
        <w:numPr>
          <w:ilvl w:val="0"/>
          <w:numId w:val="11"/>
        </w:numPr>
        <w:tabs>
          <w:tab w:val="left" w:pos="2240"/>
        </w:tabs>
        <w:jc w:val="both"/>
        <w:rPr>
          <w:rFonts w:eastAsia="Calibri"/>
          <w:color w:val="000000"/>
          <w:sz w:val="28"/>
          <w:szCs w:val="28"/>
          <w:lang w:eastAsia="en-US"/>
        </w:rPr>
      </w:pPr>
      <w:r w:rsidRPr="00C6105C">
        <w:rPr>
          <w:rFonts w:eastAsia="Calibri"/>
          <w:color w:val="000000"/>
          <w:sz w:val="28"/>
          <w:szCs w:val="28"/>
          <w:lang w:eastAsia="en-US"/>
        </w:rPr>
        <w:t>Центральный городской парк;</w:t>
      </w:r>
    </w:p>
    <w:p w:rsidR="00C6105C" w:rsidRPr="00C6105C" w:rsidRDefault="00C6105C" w:rsidP="00C6105C">
      <w:pPr>
        <w:widowControl w:val="0"/>
        <w:numPr>
          <w:ilvl w:val="0"/>
          <w:numId w:val="11"/>
        </w:numPr>
        <w:tabs>
          <w:tab w:val="left" w:pos="2240"/>
        </w:tabs>
        <w:jc w:val="both"/>
        <w:rPr>
          <w:rFonts w:eastAsia="Calibri"/>
          <w:color w:val="000000"/>
          <w:sz w:val="28"/>
          <w:szCs w:val="28"/>
          <w:lang w:eastAsia="en-US"/>
        </w:rPr>
      </w:pPr>
      <w:r w:rsidRPr="00C6105C">
        <w:rPr>
          <w:rFonts w:eastAsia="Calibri"/>
          <w:color w:val="000000"/>
          <w:sz w:val="28"/>
          <w:szCs w:val="28"/>
          <w:lang w:eastAsia="en-US"/>
        </w:rPr>
        <w:t>Детский парк;</w:t>
      </w:r>
    </w:p>
    <w:p w:rsidR="00C6105C" w:rsidRPr="00C6105C" w:rsidRDefault="00C6105C" w:rsidP="00C6105C">
      <w:pPr>
        <w:widowControl w:val="0"/>
        <w:numPr>
          <w:ilvl w:val="0"/>
          <w:numId w:val="11"/>
        </w:numPr>
        <w:tabs>
          <w:tab w:val="left" w:pos="2240"/>
        </w:tabs>
        <w:jc w:val="both"/>
        <w:rPr>
          <w:rFonts w:eastAsia="Calibri"/>
          <w:color w:val="000000"/>
          <w:sz w:val="28"/>
          <w:szCs w:val="28"/>
          <w:lang w:eastAsia="en-US"/>
        </w:rPr>
      </w:pPr>
      <w:r w:rsidRPr="00C6105C">
        <w:rPr>
          <w:rFonts w:eastAsia="Calibri"/>
          <w:color w:val="000000"/>
          <w:sz w:val="28"/>
          <w:szCs w:val="28"/>
          <w:lang w:eastAsia="en-US"/>
        </w:rPr>
        <w:t>Петровский сквер;</w:t>
      </w:r>
    </w:p>
    <w:p w:rsidR="00C6105C" w:rsidRPr="00C6105C" w:rsidRDefault="00C6105C" w:rsidP="00C6105C">
      <w:pPr>
        <w:widowControl w:val="0"/>
        <w:numPr>
          <w:ilvl w:val="0"/>
          <w:numId w:val="11"/>
        </w:numPr>
        <w:tabs>
          <w:tab w:val="left" w:pos="2240"/>
        </w:tabs>
        <w:jc w:val="both"/>
        <w:rPr>
          <w:rFonts w:eastAsia="Calibri"/>
          <w:color w:val="000000"/>
          <w:sz w:val="28"/>
          <w:szCs w:val="28"/>
          <w:lang w:eastAsia="en-US"/>
        </w:rPr>
      </w:pPr>
      <w:r w:rsidRPr="00C6105C">
        <w:rPr>
          <w:rFonts w:eastAsia="Calibri"/>
          <w:color w:val="000000"/>
          <w:sz w:val="28"/>
          <w:szCs w:val="28"/>
          <w:lang w:eastAsia="en-US"/>
        </w:rPr>
        <w:t>Парк трудовой славы.</w:t>
      </w:r>
    </w:p>
    <w:p w:rsidR="00C6105C" w:rsidRPr="00C6105C" w:rsidRDefault="00C6105C" w:rsidP="00C6105C">
      <w:pPr>
        <w:widowControl w:val="0"/>
        <w:tabs>
          <w:tab w:val="left" w:pos="2240"/>
        </w:tabs>
        <w:ind w:left="720"/>
        <w:jc w:val="both"/>
        <w:rPr>
          <w:sz w:val="28"/>
          <w:szCs w:val="28"/>
          <w:u w:val="single"/>
        </w:rPr>
      </w:pPr>
      <w:r w:rsidRPr="00C6105C">
        <w:rPr>
          <w:sz w:val="28"/>
          <w:szCs w:val="28"/>
        </w:rPr>
        <w:t xml:space="preserve">Природно-рекреационные территории расположены в поймах </w:t>
      </w:r>
      <w:proofErr w:type="spellStart"/>
      <w:r w:rsidRPr="00C6105C">
        <w:rPr>
          <w:sz w:val="28"/>
          <w:szCs w:val="28"/>
        </w:rPr>
        <w:t>р</w:t>
      </w:r>
      <w:proofErr w:type="gramStart"/>
      <w:r w:rsidRPr="00C6105C">
        <w:rPr>
          <w:sz w:val="28"/>
          <w:szCs w:val="28"/>
        </w:rPr>
        <w:t>.Д</w:t>
      </w:r>
      <w:proofErr w:type="gramEnd"/>
      <w:r w:rsidRPr="00C6105C">
        <w:rPr>
          <w:sz w:val="28"/>
          <w:szCs w:val="28"/>
        </w:rPr>
        <w:t>он</w:t>
      </w:r>
      <w:proofErr w:type="spellEnd"/>
      <w:r w:rsidRPr="00C6105C">
        <w:rPr>
          <w:sz w:val="28"/>
          <w:szCs w:val="28"/>
        </w:rPr>
        <w:t xml:space="preserve"> и </w:t>
      </w:r>
      <w:proofErr w:type="spellStart"/>
      <w:r w:rsidRPr="00C6105C">
        <w:rPr>
          <w:sz w:val="28"/>
          <w:szCs w:val="28"/>
        </w:rPr>
        <w:t>р.Осередь</w:t>
      </w:r>
      <w:proofErr w:type="spellEnd"/>
      <w:r w:rsidRPr="00C6105C">
        <w:rPr>
          <w:sz w:val="28"/>
          <w:szCs w:val="28"/>
        </w:rPr>
        <w:t>. Так же в целях обеспечения условий для активного  отдыха предполагается использовать часть территорий лесного фонда.</w:t>
      </w:r>
    </w:p>
    <w:p w:rsidR="00C6105C" w:rsidRPr="00C6105C" w:rsidRDefault="00C6105C" w:rsidP="00C6105C">
      <w:pPr>
        <w:widowControl w:val="0"/>
        <w:numPr>
          <w:ilvl w:val="0"/>
          <w:numId w:val="8"/>
        </w:numPr>
        <w:tabs>
          <w:tab w:val="num" w:pos="720"/>
          <w:tab w:val="left" w:pos="2240"/>
        </w:tabs>
        <w:jc w:val="both"/>
        <w:rPr>
          <w:b/>
          <w:sz w:val="28"/>
          <w:szCs w:val="28"/>
        </w:rPr>
      </w:pPr>
      <w:r w:rsidRPr="00C6105C">
        <w:rPr>
          <w:b/>
          <w:sz w:val="28"/>
          <w:szCs w:val="28"/>
        </w:rPr>
        <w:t>Зона специального назначения.</w:t>
      </w:r>
    </w:p>
    <w:p w:rsidR="00C6105C" w:rsidRPr="00C6105C" w:rsidRDefault="00C6105C" w:rsidP="00C6105C">
      <w:pPr>
        <w:tabs>
          <w:tab w:val="left" w:pos="2240"/>
        </w:tabs>
        <w:ind w:firstLine="539"/>
        <w:jc w:val="both"/>
        <w:rPr>
          <w:rFonts w:eastAsia="Calibri"/>
          <w:color w:val="000000"/>
          <w:sz w:val="28"/>
          <w:szCs w:val="28"/>
          <w:lang w:eastAsia="en-US"/>
        </w:rPr>
      </w:pPr>
      <w:r w:rsidRPr="00C6105C">
        <w:rPr>
          <w:rFonts w:eastAsia="Calibri"/>
          <w:color w:val="000000"/>
          <w:sz w:val="28"/>
          <w:szCs w:val="28"/>
          <w:lang w:eastAsia="en-US"/>
        </w:rPr>
        <w:t xml:space="preserve">Включает в себя территории кладбищ, объектов размещения отходов потребления и иных объектов, размещение которых недопустимо в других территориальных зонах. </w:t>
      </w:r>
    </w:p>
    <w:p w:rsidR="00C6105C" w:rsidRPr="00C6105C" w:rsidRDefault="00C6105C" w:rsidP="00C6105C">
      <w:pPr>
        <w:tabs>
          <w:tab w:val="left" w:pos="2240"/>
        </w:tabs>
        <w:ind w:firstLine="539"/>
        <w:jc w:val="both"/>
        <w:rPr>
          <w:rFonts w:eastAsia="Calibri"/>
          <w:color w:val="000000"/>
          <w:kern w:val="24"/>
          <w:sz w:val="28"/>
          <w:szCs w:val="28"/>
          <w:lang w:eastAsia="en-US"/>
        </w:rPr>
      </w:pPr>
      <w:r w:rsidRPr="00C6105C">
        <w:rPr>
          <w:rFonts w:eastAsia="Calibri"/>
          <w:color w:val="000000"/>
          <w:kern w:val="24"/>
          <w:sz w:val="28"/>
          <w:szCs w:val="28"/>
          <w:lang w:eastAsia="en-US"/>
        </w:rPr>
        <w:lastRenderedPageBreak/>
        <w:t xml:space="preserve">На территории городского поселения насчитывается 1 </w:t>
      </w:r>
      <w:proofErr w:type="gramStart"/>
      <w:r w:rsidRPr="00C6105C">
        <w:rPr>
          <w:rFonts w:eastAsia="Calibri"/>
          <w:color w:val="000000"/>
          <w:kern w:val="24"/>
          <w:sz w:val="28"/>
          <w:szCs w:val="28"/>
          <w:lang w:eastAsia="en-US"/>
        </w:rPr>
        <w:t>действующее</w:t>
      </w:r>
      <w:proofErr w:type="gramEnd"/>
      <w:r w:rsidRPr="00C6105C">
        <w:rPr>
          <w:rFonts w:eastAsia="Calibri"/>
          <w:color w:val="000000"/>
          <w:kern w:val="24"/>
          <w:sz w:val="28"/>
          <w:szCs w:val="28"/>
          <w:lang w:eastAsia="en-US"/>
        </w:rPr>
        <w:t xml:space="preserve"> и 3 закрытых кладбища.</w:t>
      </w:r>
    </w:p>
    <w:p w:rsidR="00C6105C" w:rsidRPr="00C6105C" w:rsidRDefault="00C6105C" w:rsidP="00C6105C">
      <w:pPr>
        <w:tabs>
          <w:tab w:val="left" w:pos="2240"/>
        </w:tabs>
        <w:ind w:firstLine="539"/>
        <w:jc w:val="both"/>
        <w:rPr>
          <w:rFonts w:eastAsia="Calibri"/>
          <w:color w:val="000000"/>
          <w:kern w:val="24"/>
          <w:sz w:val="28"/>
          <w:szCs w:val="28"/>
          <w:lang w:eastAsia="en-US"/>
        </w:rPr>
      </w:pPr>
      <w:r w:rsidRPr="00C6105C">
        <w:rPr>
          <w:rFonts w:eastAsia="Calibri"/>
          <w:color w:val="000000"/>
          <w:kern w:val="24"/>
          <w:sz w:val="28"/>
          <w:szCs w:val="28"/>
          <w:lang w:eastAsia="en-US"/>
        </w:rPr>
        <w:t xml:space="preserve">В северо-восточной части поселения расположено действующее кладбище, площадью </w:t>
      </w:r>
      <w:smartTag w:uri="urn:schemas-microsoft-com:office:smarttags" w:element="metricconverter">
        <w:smartTagPr>
          <w:attr w:name="ProductID" w:val="10 га"/>
        </w:smartTagPr>
        <w:r w:rsidRPr="00C6105C">
          <w:rPr>
            <w:rFonts w:eastAsia="Calibri"/>
            <w:color w:val="000000"/>
            <w:kern w:val="24"/>
            <w:sz w:val="28"/>
            <w:szCs w:val="28"/>
            <w:lang w:eastAsia="en-US"/>
          </w:rPr>
          <w:t>10 га</w:t>
        </w:r>
      </w:smartTag>
      <w:r w:rsidRPr="00C6105C">
        <w:rPr>
          <w:rFonts w:eastAsia="Calibri"/>
          <w:color w:val="000000"/>
          <w:kern w:val="24"/>
          <w:sz w:val="28"/>
          <w:szCs w:val="28"/>
          <w:lang w:eastAsia="en-US"/>
        </w:rPr>
        <w:t>. На расчетный срок генерального плана предполагается его расширение в северном направлении.</w:t>
      </w:r>
    </w:p>
    <w:p w:rsidR="00C6105C" w:rsidRPr="00C6105C" w:rsidRDefault="00C6105C" w:rsidP="00C6105C">
      <w:pPr>
        <w:widowControl w:val="0"/>
        <w:tabs>
          <w:tab w:val="left" w:pos="2240"/>
        </w:tabs>
        <w:ind w:left="720"/>
        <w:jc w:val="both"/>
        <w:rPr>
          <w:sz w:val="28"/>
          <w:szCs w:val="28"/>
          <w:u w:val="single"/>
        </w:rPr>
      </w:pPr>
      <w:r w:rsidRPr="00C6105C">
        <w:rPr>
          <w:sz w:val="28"/>
          <w:szCs w:val="28"/>
        </w:rPr>
        <w:t xml:space="preserve">Очистные сооружения расположены в лесном массиве западнее бывшего </w:t>
      </w:r>
      <w:proofErr w:type="spellStart"/>
      <w:r w:rsidRPr="00C6105C">
        <w:rPr>
          <w:sz w:val="28"/>
          <w:szCs w:val="28"/>
        </w:rPr>
        <w:t>п</w:t>
      </w:r>
      <w:proofErr w:type="gramStart"/>
      <w:r w:rsidRPr="00C6105C">
        <w:rPr>
          <w:sz w:val="28"/>
          <w:szCs w:val="28"/>
        </w:rPr>
        <w:t>.П</w:t>
      </w:r>
      <w:proofErr w:type="gramEnd"/>
      <w:r w:rsidRPr="00C6105C">
        <w:rPr>
          <w:sz w:val="28"/>
          <w:szCs w:val="28"/>
        </w:rPr>
        <w:t>ридонской</w:t>
      </w:r>
      <w:proofErr w:type="spellEnd"/>
      <w:r w:rsidRPr="00C6105C">
        <w:rPr>
          <w:sz w:val="28"/>
          <w:szCs w:val="28"/>
        </w:rPr>
        <w:t>, нуждаются в реконструкции</w:t>
      </w:r>
    </w:p>
    <w:p w:rsidR="00C6105C" w:rsidRPr="00C6105C" w:rsidRDefault="00C6105C" w:rsidP="00C6105C">
      <w:pPr>
        <w:tabs>
          <w:tab w:val="left" w:pos="2240"/>
        </w:tabs>
        <w:jc w:val="both"/>
        <w:rPr>
          <w:sz w:val="28"/>
          <w:szCs w:val="28"/>
        </w:rPr>
      </w:pPr>
    </w:p>
    <w:p w:rsidR="00C6105C" w:rsidRPr="00C6105C" w:rsidRDefault="00C6105C" w:rsidP="00C6105C">
      <w:pPr>
        <w:tabs>
          <w:tab w:val="left" w:pos="2240"/>
        </w:tabs>
        <w:ind w:firstLine="450"/>
        <w:jc w:val="both"/>
        <w:rPr>
          <w:sz w:val="28"/>
          <w:szCs w:val="28"/>
        </w:rPr>
      </w:pPr>
      <w:r w:rsidRPr="00C6105C">
        <w:rPr>
          <w:sz w:val="28"/>
          <w:szCs w:val="28"/>
        </w:rPr>
        <w:t>Особое место в зонировании принадлежит территориям с особыми условиями использования:</w:t>
      </w:r>
    </w:p>
    <w:p w:rsidR="00C6105C" w:rsidRPr="00C6105C" w:rsidRDefault="00C6105C" w:rsidP="00C6105C">
      <w:pPr>
        <w:numPr>
          <w:ilvl w:val="0"/>
          <w:numId w:val="9"/>
        </w:numPr>
        <w:tabs>
          <w:tab w:val="num" w:pos="1260"/>
          <w:tab w:val="left" w:pos="2240"/>
        </w:tabs>
        <w:ind w:left="1260"/>
        <w:jc w:val="both"/>
        <w:rPr>
          <w:sz w:val="28"/>
          <w:szCs w:val="28"/>
        </w:rPr>
      </w:pPr>
      <w:proofErr w:type="spellStart"/>
      <w:r w:rsidRPr="00C6105C">
        <w:rPr>
          <w:sz w:val="28"/>
          <w:szCs w:val="28"/>
        </w:rPr>
        <w:t>водоохранная</w:t>
      </w:r>
      <w:proofErr w:type="spellEnd"/>
      <w:r w:rsidRPr="00C6105C">
        <w:rPr>
          <w:sz w:val="28"/>
          <w:szCs w:val="28"/>
        </w:rPr>
        <w:t xml:space="preserve"> зона и территория 1% подтопления паводковыми водами;</w:t>
      </w:r>
    </w:p>
    <w:p w:rsidR="00C6105C" w:rsidRPr="00C6105C" w:rsidRDefault="00C6105C" w:rsidP="00C6105C">
      <w:pPr>
        <w:numPr>
          <w:ilvl w:val="0"/>
          <w:numId w:val="9"/>
        </w:numPr>
        <w:tabs>
          <w:tab w:val="num" w:pos="1260"/>
          <w:tab w:val="left" w:pos="2240"/>
        </w:tabs>
        <w:ind w:left="1260"/>
        <w:jc w:val="both"/>
        <w:rPr>
          <w:sz w:val="28"/>
          <w:szCs w:val="28"/>
        </w:rPr>
      </w:pPr>
      <w:r w:rsidRPr="00C6105C">
        <w:rPr>
          <w:sz w:val="28"/>
          <w:szCs w:val="28"/>
        </w:rPr>
        <w:t>зона санитарной охраны источников водоснабжения;</w:t>
      </w:r>
    </w:p>
    <w:p w:rsidR="00C6105C" w:rsidRPr="00C6105C" w:rsidRDefault="00C6105C" w:rsidP="00C6105C">
      <w:pPr>
        <w:numPr>
          <w:ilvl w:val="0"/>
          <w:numId w:val="9"/>
        </w:numPr>
        <w:tabs>
          <w:tab w:val="num" w:pos="1260"/>
          <w:tab w:val="left" w:pos="2240"/>
        </w:tabs>
        <w:ind w:left="1260"/>
        <w:jc w:val="both"/>
        <w:rPr>
          <w:sz w:val="28"/>
          <w:szCs w:val="28"/>
        </w:rPr>
      </w:pPr>
      <w:r w:rsidRPr="00C6105C">
        <w:rPr>
          <w:sz w:val="28"/>
          <w:szCs w:val="28"/>
        </w:rPr>
        <w:t>санитарно-защитные зоны промышленных предприятий;</w:t>
      </w:r>
    </w:p>
    <w:p w:rsidR="00C6105C" w:rsidRPr="00C6105C" w:rsidRDefault="00C6105C" w:rsidP="00C6105C">
      <w:pPr>
        <w:numPr>
          <w:ilvl w:val="0"/>
          <w:numId w:val="9"/>
        </w:numPr>
        <w:tabs>
          <w:tab w:val="num" w:pos="1260"/>
          <w:tab w:val="left" w:pos="2240"/>
        </w:tabs>
        <w:ind w:left="1260"/>
        <w:jc w:val="both"/>
        <w:rPr>
          <w:sz w:val="28"/>
          <w:szCs w:val="28"/>
        </w:rPr>
      </w:pPr>
      <w:r w:rsidRPr="00C6105C">
        <w:rPr>
          <w:sz w:val="28"/>
          <w:szCs w:val="28"/>
        </w:rPr>
        <w:t>охранные зоны ЛЭП, газопроводов.</w:t>
      </w:r>
    </w:p>
    <w:p w:rsidR="00C6105C" w:rsidRPr="00C6105C" w:rsidRDefault="00C6105C" w:rsidP="00C6105C">
      <w:pPr>
        <w:numPr>
          <w:ilvl w:val="0"/>
          <w:numId w:val="9"/>
        </w:numPr>
        <w:tabs>
          <w:tab w:val="num" w:pos="1260"/>
          <w:tab w:val="left" w:pos="2240"/>
        </w:tabs>
        <w:ind w:left="1260"/>
        <w:jc w:val="both"/>
        <w:rPr>
          <w:sz w:val="28"/>
          <w:szCs w:val="28"/>
        </w:rPr>
      </w:pPr>
      <w:r w:rsidRPr="00C6105C">
        <w:rPr>
          <w:sz w:val="28"/>
          <w:szCs w:val="28"/>
        </w:rPr>
        <w:t>наличие территории ядра исторического центра и объектов культурного наследия</w:t>
      </w:r>
      <w:proofErr w:type="gramStart"/>
      <w:r w:rsidRPr="00C6105C">
        <w:rPr>
          <w:sz w:val="28"/>
          <w:szCs w:val="28"/>
        </w:rPr>
        <w:t>.»</w:t>
      </w:r>
      <w:proofErr w:type="gramEnd"/>
    </w:p>
    <w:p w:rsidR="00C6105C" w:rsidRPr="00C6105C" w:rsidRDefault="00C6105C" w:rsidP="00C6105C">
      <w:pPr>
        <w:keepNext/>
        <w:tabs>
          <w:tab w:val="left" w:pos="2240"/>
        </w:tabs>
        <w:jc w:val="center"/>
        <w:outlineLvl w:val="1"/>
        <w:rPr>
          <w:rFonts w:cs="Arial"/>
          <w:b/>
          <w:bCs/>
          <w:iCs/>
          <w:sz w:val="26"/>
          <w:szCs w:val="28"/>
        </w:rPr>
      </w:pPr>
      <w:bookmarkStart w:id="4" w:name="_Toc222739236"/>
      <w:bookmarkStart w:id="5" w:name="_Toc249497938"/>
      <w:bookmarkStart w:id="6" w:name="_Toc481486267"/>
    </w:p>
    <w:p w:rsidR="00C6105C" w:rsidRPr="00C6105C" w:rsidRDefault="00C6105C" w:rsidP="00C6105C">
      <w:pPr>
        <w:ind w:firstLine="709"/>
        <w:jc w:val="both"/>
        <w:rPr>
          <w:color w:val="000000"/>
          <w:sz w:val="28"/>
          <w:szCs w:val="28"/>
        </w:rPr>
      </w:pPr>
      <w:r w:rsidRPr="00C6105C">
        <w:rPr>
          <w:color w:val="000000"/>
          <w:sz w:val="28"/>
          <w:szCs w:val="28"/>
        </w:rPr>
        <w:t>1.3. Пункт 2.3. «</w:t>
      </w:r>
      <w:r w:rsidRPr="00C6105C">
        <w:rPr>
          <w:rFonts w:cs="Arial"/>
          <w:bCs/>
          <w:iCs/>
          <w:sz w:val="28"/>
          <w:szCs w:val="28"/>
        </w:rPr>
        <w:t>Зоны ограничений и зоны с особыми условиями использования территории</w:t>
      </w:r>
      <w:r w:rsidRPr="00C6105C">
        <w:rPr>
          <w:sz w:val="28"/>
          <w:szCs w:val="28"/>
        </w:rPr>
        <w:t>»</w:t>
      </w:r>
      <w:r w:rsidRPr="00C6105C">
        <w:rPr>
          <w:color w:val="000000"/>
          <w:sz w:val="28"/>
          <w:szCs w:val="28"/>
        </w:rPr>
        <w:t xml:space="preserve"> раздела 2  тома I Генерального плана городского поселения - город Павловск Павловского муниципального района Воронежской области изложить в следующей редакции:</w:t>
      </w:r>
    </w:p>
    <w:p w:rsidR="00C6105C" w:rsidRPr="00C6105C" w:rsidRDefault="00C6105C" w:rsidP="00C6105C">
      <w:pPr>
        <w:keepNext/>
        <w:tabs>
          <w:tab w:val="left" w:pos="2240"/>
        </w:tabs>
        <w:jc w:val="center"/>
        <w:outlineLvl w:val="1"/>
        <w:rPr>
          <w:rFonts w:cs="Arial"/>
          <w:b/>
          <w:bCs/>
          <w:iCs/>
          <w:sz w:val="28"/>
          <w:szCs w:val="28"/>
        </w:rPr>
      </w:pPr>
      <w:r w:rsidRPr="00C6105C">
        <w:rPr>
          <w:rFonts w:cs="Arial"/>
          <w:b/>
          <w:bCs/>
          <w:iCs/>
          <w:sz w:val="28"/>
          <w:szCs w:val="28"/>
        </w:rPr>
        <w:t>«Раздел 2.3. Зоны ограничений и зоны с особыми условиями использования территории.</w:t>
      </w:r>
      <w:bookmarkEnd w:id="4"/>
      <w:bookmarkEnd w:id="5"/>
      <w:bookmarkEnd w:id="6"/>
    </w:p>
    <w:p w:rsidR="00C6105C" w:rsidRPr="00C6105C" w:rsidRDefault="00C6105C" w:rsidP="00C6105C">
      <w:pPr>
        <w:tabs>
          <w:tab w:val="left" w:pos="2240"/>
        </w:tabs>
        <w:ind w:firstLine="539"/>
        <w:jc w:val="both"/>
        <w:rPr>
          <w:rFonts w:eastAsia="Calibri"/>
          <w:color w:val="000000"/>
          <w:kern w:val="24"/>
          <w:sz w:val="28"/>
          <w:szCs w:val="28"/>
          <w:lang w:eastAsia="en-US"/>
        </w:rPr>
      </w:pPr>
    </w:p>
    <w:p w:rsidR="00C6105C" w:rsidRPr="00C6105C" w:rsidRDefault="00C6105C" w:rsidP="00C6105C">
      <w:pPr>
        <w:tabs>
          <w:tab w:val="left" w:pos="2240"/>
        </w:tabs>
        <w:ind w:firstLine="539"/>
        <w:jc w:val="both"/>
        <w:rPr>
          <w:rFonts w:eastAsia="Calibri"/>
          <w:color w:val="000000"/>
          <w:kern w:val="24"/>
          <w:sz w:val="28"/>
          <w:szCs w:val="28"/>
          <w:lang w:eastAsia="en-US"/>
        </w:rPr>
      </w:pPr>
      <w:r w:rsidRPr="00C6105C">
        <w:rPr>
          <w:rFonts w:eastAsia="Calibri"/>
          <w:color w:val="000000"/>
          <w:kern w:val="24"/>
          <w:sz w:val="28"/>
          <w:szCs w:val="28"/>
          <w:lang w:eastAsia="en-US"/>
        </w:rPr>
        <w:t>Для разработки генерального плана необходимо учитывать наличие зон, оказывающих влияние (ограничение) на развитие территории, включая: ограничения в зонах влияния природных факторов, техногенных факторов и ограничения по требованиям охраны объектов культурного наследия.</w:t>
      </w:r>
    </w:p>
    <w:p w:rsidR="00C6105C" w:rsidRPr="00C6105C" w:rsidRDefault="00C6105C" w:rsidP="00C6105C">
      <w:pPr>
        <w:tabs>
          <w:tab w:val="left" w:pos="2240"/>
        </w:tabs>
        <w:ind w:firstLine="539"/>
        <w:jc w:val="both"/>
        <w:rPr>
          <w:rFonts w:eastAsia="Calibri"/>
          <w:color w:val="000000"/>
          <w:kern w:val="24"/>
          <w:sz w:val="20"/>
          <w:szCs w:val="22"/>
          <w:lang w:eastAsia="en-US"/>
        </w:rPr>
      </w:pPr>
    </w:p>
    <w:p w:rsidR="00C6105C" w:rsidRPr="00C6105C" w:rsidRDefault="00C6105C" w:rsidP="00C6105C">
      <w:pPr>
        <w:keepNext/>
        <w:tabs>
          <w:tab w:val="left" w:pos="2240"/>
        </w:tabs>
        <w:jc w:val="center"/>
        <w:outlineLvl w:val="2"/>
        <w:rPr>
          <w:rFonts w:cs="Arial"/>
          <w:b/>
          <w:bCs/>
          <w:sz w:val="20"/>
          <w:szCs w:val="26"/>
        </w:rPr>
      </w:pPr>
      <w:bookmarkStart w:id="7" w:name="_Toc222739237"/>
      <w:bookmarkStart w:id="8" w:name="_Toc249497939"/>
      <w:bookmarkStart w:id="9" w:name="_Toc481486268"/>
      <w:r w:rsidRPr="00C6105C">
        <w:rPr>
          <w:rFonts w:cs="Arial"/>
          <w:b/>
          <w:bCs/>
          <w:sz w:val="20"/>
          <w:szCs w:val="26"/>
        </w:rPr>
        <w:t>2.3.1. Ограничения в зонах влияния природных факторов.</w:t>
      </w:r>
      <w:bookmarkEnd w:id="7"/>
      <w:bookmarkEnd w:id="8"/>
      <w:bookmarkEnd w:id="9"/>
    </w:p>
    <w:p w:rsidR="00C6105C" w:rsidRPr="00C6105C" w:rsidRDefault="00C6105C" w:rsidP="00C6105C">
      <w:pPr>
        <w:tabs>
          <w:tab w:val="left" w:pos="2240"/>
        </w:tabs>
        <w:jc w:val="both"/>
        <w:rPr>
          <w:rFonts w:eastAsia="Calibri"/>
          <w:sz w:val="20"/>
          <w:szCs w:val="22"/>
          <w:lang w:eastAsia="en-US"/>
        </w:rPr>
      </w:pP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2192"/>
        <w:gridCol w:w="4396"/>
        <w:gridCol w:w="2520"/>
      </w:tblGrid>
      <w:tr w:rsidR="00C6105C" w:rsidRPr="00C6105C" w:rsidTr="003F2EEB">
        <w:tc>
          <w:tcPr>
            <w:tcW w:w="540" w:type="dxa"/>
            <w:vAlign w:val="center"/>
          </w:tcPr>
          <w:p w:rsidR="00C6105C" w:rsidRPr="00C6105C" w:rsidRDefault="00C6105C" w:rsidP="00C6105C">
            <w:pPr>
              <w:tabs>
                <w:tab w:val="left" w:pos="2240"/>
              </w:tabs>
              <w:jc w:val="center"/>
              <w:rPr>
                <w:rFonts w:eastAsia="Calibri"/>
                <w:sz w:val="20"/>
                <w:szCs w:val="22"/>
                <w:lang w:eastAsia="en-US"/>
              </w:rPr>
            </w:pPr>
            <w:r w:rsidRPr="00C6105C">
              <w:rPr>
                <w:rFonts w:eastAsia="Calibri"/>
                <w:sz w:val="20"/>
                <w:szCs w:val="22"/>
                <w:lang w:eastAsia="en-US"/>
              </w:rPr>
              <w:t xml:space="preserve">№ </w:t>
            </w:r>
            <w:proofErr w:type="gramStart"/>
            <w:r w:rsidRPr="00C6105C">
              <w:rPr>
                <w:rFonts w:eastAsia="Calibri"/>
                <w:sz w:val="20"/>
                <w:szCs w:val="22"/>
                <w:lang w:eastAsia="en-US"/>
              </w:rPr>
              <w:t>п</w:t>
            </w:r>
            <w:proofErr w:type="gramEnd"/>
            <w:r w:rsidRPr="00C6105C">
              <w:rPr>
                <w:rFonts w:eastAsia="Calibri"/>
                <w:sz w:val="20"/>
                <w:szCs w:val="22"/>
                <w:lang w:eastAsia="en-US"/>
              </w:rPr>
              <w:t>/п</w:t>
            </w:r>
          </w:p>
        </w:tc>
        <w:tc>
          <w:tcPr>
            <w:tcW w:w="2192" w:type="dxa"/>
            <w:vAlign w:val="center"/>
          </w:tcPr>
          <w:p w:rsidR="00C6105C" w:rsidRPr="00C6105C" w:rsidRDefault="00C6105C" w:rsidP="00C6105C">
            <w:pPr>
              <w:tabs>
                <w:tab w:val="left" w:pos="2240"/>
              </w:tabs>
              <w:jc w:val="center"/>
              <w:rPr>
                <w:rFonts w:eastAsia="Calibri"/>
                <w:sz w:val="20"/>
                <w:szCs w:val="22"/>
                <w:lang w:eastAsia="en-US"/>
              </w:rPr>
            </w:pPr>
            <w:r w:rsidRPr="00C6105C">
              <w:rPr>
                <w:rFonts w:eastAsia="Calibri"/>
                <w:sz w:val="20"/>
                <w:szCs w:val="22"/>
                <w:lang w:eastAsia="en-US"/>
              </w:rPr>
              <w:t>Зоны ограничений</w:t>
            </w:r>
          </w:p>
        </w:tc>
        <w:tc>
          <w:tcPr>
            <w:tcW w:w="4396" w:type="dxa"/>
            <w:vAlign w:val="center"/>
          </w:tcPr>
          <w:p w:rsidR="00C6105C" w:rsidRPr="00C6105C" w:rsidRDefault="00C6105C" w:rsidP="00C6105C">
            <w:pPr>
              <w:tabs>
                <w:tab w:val="left" w:pos="2240"/>
              </w:tabs>
              <w:jc w:val="center"/>
              <w:rPr>
                <w:rFonts w:eastAsia="Calibri"/>
                <w:sz w:val="20"/>
                <w:szCs w:val="22"/>
                <w:lang w:eastAsia="en-US"/>
              </w:rPr>
            </w:pPr>
            <w:r w:rsidRPr="00C6105C">
              <w:rPr>
                <w:rFonts w:eastAsia="Calibri"/>
                <w:sz w:val="20"/>
                <w:szCs w:val="22"/>
                <w:lang w:eastAsia="en-US"/>
              </w:rPr>
              <w:t>Наличие на территории</w:t>
            </w:r>
          </w:p>
        </w:tc>
        <w:tc>
          <w:tcPr>
            <w:tcW w:w="2520" w:type="dxa"/>
            <w:vAlign w:val="center"/>
          </w:tcPr>
          <w:p w:rsidR="00C6105C" w:rsidRPr="00C6105C" w:rsidRDefault="00C6105C" w:rsidP="00C6105C">
            <w:pPr>
              <w:tabs>
                <w:tab w:val="left" w:pos="2240"/>
              </w:tabs>
              <w:jc w:val="center"/>
              <w:rPr>
                <w:rFonts w:eastAsia="Calibri"/>
                <w:sz w:val="20"/>
                <w:szCs w:val="22"/>
                <w:lang w:eastAsia="en-US"/>
              </w:rPr>
            </w:pPr>
            <w:r w:rsidRPr="00C6105C">
              <w:rPr>
                <w:rFonts w:eastAsia="Calibri"/>
                <w:sz w:val="20"/>
                <w:szCs w:val="22"/>
                <w:lang w:eastAsia="en-US"/>
              </w:rPr>
              <w:t>Нормативно-правовые акты</w:t>
            </w:r>
          </w:p>
        </w:tc>
      </w:tr>
      <w:tr w:rsidR="00C6105C" w:rsidRPr="00C6105C" w:rsidTr="003F2EEB">
        <w:tc>
          <w:tcPr>
            <w:tcW w:w="540"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1</w:t>
            </w:r>
          </w:p>
        </w:tc>
        <w:tc>
          <w:tcPr>
            <w:tcW w:w="2192"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Зона затопления паводком 1% обеспеченности (</w:t>
            </w:r>
            <w:proofErr w:type="spellStart"/>
            <w:r w:rsidRPr="00C6105C">
              <w:rPr>
                <w:rFonts w:eastAsia="Calibri"/>
                <w:sz w:val="20"/>
                <w:szCs w:val="22"/>
                <w:lang w:eastAsia="en-US"/>
              </w:rPr>
              <w:t>м</w:t>
            </w:r>
            <w:proofErr w:type="gramStart"/>
            <w:r w:rsidRPr="00C6105C">
              <w:rPr>
                <w:rFonts w:eastAsia="Calibri"/>
                <w:sz w:val="20"/>
                <w:szCs w:val="22"/>
                <w:lang w:eastAsia="en-US"/>
              </w:rPr>
              <w:t>.а</w:t>
            </w:r>
            <w:proofErr w:type="gramEnd"/>
            <w:r w:rsidRPr="00C6105C">
              <w:rPr>
                <w:rFonts w:eastAsia="Calibri"/>
                <w:sz w:val="20"/>
                <w:szCs w:val="22"/>
                <w:lang w:eastAsia="en-US"/>
              </w:rPr>
              <w:t>бс</w:t>
            </w:r>
            <w:proofErr w:type="spellEnd"/>
            <w:r w:rsidRPr="00C6105C">
              <w:rPr>
                <w:rFonts w:eastAsia="Calibri"/>
                <w:sz w:val="20"/>
                <w:szCs w:val="22"/>
                <w:lang w:eastAsia="en-US"/>
              </w:rPr>
              <w:t>.)</w:t>
            </w:r>
          </w:p>
        </w:tc>
        <w:tc>
          <w:tcPr>
            <w:tcW w:w="4396"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 xml:space="preserve">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территории (подсыпка, </w:t>
            </w:r>
            <w:proofErr w:type="spellStart"/>
            <w:r w:rsidRPr="00C6105C">
              <w:rPr>
                <w:rFonts w:eastAsia="Calibri"/>
                <w:sz w:val="20"/>
                <w:szCs w:val="22"/>
                <w:lang w:eastAsia="en-US"/>
              </w:rPr>
              <w:t>гидронамыв</w:t>
            </w:r>
            <w:proofErr w:type="spellEnd"/>
            <w:r w:rsidRPr="00C6105C">
              <w:rPr>
                <w:rFonts w:eastAsia="Calibri"/>
                <w:sz w:val="20"/>
                <w:szCs w:val="22"/>
                <w:lang w:eastAsia="en-US"/>
              </w:rPr>
              <w:t xml:space="preserve">, дренаж, </w:t>
            </w:r>
            <w:proofErr w:type="spellStart"/>
            <w:r w:rsidRPr="00C6105C">
              <w:rPr>
                <w:rFonts w:eastAsia="Calibri"/>
                <w:sz w:val="20"/>
                <w:szCs w:val="22"/>
                <w:lang w:eastAsia="en-US"/>
              </w:rPr>
              <w:t>берегоукрепление</w:t>
            </w:r>
            <w:proofErr w:type="spellEnd"/>
            <w:r w:rsidRPr="00C6105C">
              <w:rPr>
                <w:rFonts w:eastAsia="Calibri"/>
                <w:sz w:val="20"/>
                <w:szCs w:val="22"/>
                <w:lang w:eastAsia="en-US"/>
              </w:rPr>
              <w:t xml:space="preserve"> и т.п.)</w:t>
            </w:r>
          </w:p>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 xml:space="preserve">Отметки затопления р. Дон в створе </w:t>
            </w:r>
            <w:proofErr w:type="spellStart"/>
            <w:r w:rsidRPr="00C6105C">
              <w:rPr>
                <w:rFonts w:eastAsia="Calibri"/>
                <w:sz w:val="20"/>
                <w:szCs w:val="22"/>
                <w:lang w:eastAsia="en-US"/>
              </w:rPr>
              <w:t>г</w:t>
            </w:r>
            <w:proofErr w:type="gramStart"/>
            <w:r w:rsidRPr="00C6105C">
              <w:rPr>
                <w:rFonts w:eastAsia="Calibri"/>
                <w:sz w:val="20"/>
                <w:szCs w:val="22"/>
                <w:lang w:eastAsia="en-US"/>
              </w:rPr>
              <w:t>.П</w:t>
            </w:r>
            <w:proofErr w:type="gramEnd"/>
            <w:r w:rsidRPr="00C6105C">
              <w:rPr>
                <w:rFonts w:eastAsia="Calibri"/>
                <w:sz w:val="20"/>
                <w:szCs w:val="22"/>
                <w:lang w:eastAsia="en-US"/>
              </w:rPr>
              <w:t>авловска</w:t>
            </w:r>
            <w:proofErr w:type="spellEnd"/>
            <w:r w:rsidRPr="00C6105C">
              <w:rPr>
                <w:rFonts w:eastAsia="Calibri"/>
                <w:sz w:val="20"/>
                <w:szCs w:val="22"/>
                <w:lang w:eastAsia="en-US"/>
              </w:rPr>
              <w:t xml:space="preserve"> – 80,90( в зону затопления попадает 493 дома в устье р. </w:t>
            </w:r>
            <w:proofErr w:type="spellStart"/>
            <w:r w:rsidRPr="00C6105C">
              <w:rPr>
                <w:rFonts w:eastAsia="Calibri"/>
                <w:sz w:val="20"/>
                <w:szCs w:val="22"/>
                <w:lang w:eastAsia="en-US"/>
              </w:rPr>
              <w:t>Осередь</w:t>
            </w:r>
            <w:proofErr w:type="spellEnd"/>
            <w:r w:rsidRPr="00C6105C">
              <w:rPr>
                <w:rFonts w:eastAsia="Calibri"/>
                <w:sz w:val="20"/>
                <w:szCs w:val="22"/>
                <w:lang w:eastAsia="en-US"/>
              </w:rPr>
              <w:t>, административные здания, мастерские, пристань бывшего судоремонтного завода).</w:t>
            </w:r>
          </w:p>
        </w:tc>
        <w:tc>
          <w:tcPr>
            <w:tcW w:w="2520"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По данным отдела ВДБУ по Воронежской области Федерального агентства водных ресурсов МПР России.</w:t>
            </w:r>
          </w:p>
        </w:tc>
      </w:tr>
      <w:tr w:rsidR="00C6105C" w:rsidRPr="00C6105C" w:rsidTr="003F2EEB">
        <w:tc>
          <w:tcPr>
            <w:tcW w:w="540"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2</w:t>
            </w:r>
          </w:p>
        </w:tc>
        <w:tc>
          <w:tcPr>
            <w:tcW w:w="2192"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Зоны санитарной охраны подземных источников водоснабжения (ЗСО).</w:t>
            </w:r>
          </w:p>
        </w:tc>
        <w:tc>
          <w:tcPr>
            <w:tcW w:w="4396" w:type="dxa"/>
            <w:vAlign w:val="center"/>
          </w:tcPr>
          <w:p w:rsidR="00C6105C" w:rsidRPr="00C6105C" w:rsidRDefault="00C6105C" w:rsidP="00C6105C">
            <w:pPr>
              <w:tabs>
                <w:tab w:val="left" w:pos="2240"/>
              </w:tabs>
              <w:jc w:val="both"/>
              <w:rPr>
                <w:rFonts w:eastAsia="Calibri"/>
                <w:kern w:val="1"/>
                <w:sz w:val="20"/>
                <w:szCs w:val="22"/>
              </w:rPr>
            </w:pPr>
            <w:r w:rsidRPr="00C6105C">
              <w:rPr>
                <w:rFonts w:eastAsia="Calibri"/>
                <w:kern w:val="1"/>
                <w:sz w:val="20"/>
                <w:szCs w:val="22"/>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C6105C" w:rsidRPr="00C6105C" w:rsidRDefault="00C6105C" w:rsidP="00C6105C">
            <w:pPr>
              <w:tabs>
                <w:tab w:val="left" w:pos="2240"/>
              </w:tabs>
              <w:jc w:val="both"/>
              <w:rPr>
                <w:rFonts w:eastAsia="Calibri"/>
                <w:kern w:val="1"/>
                <w:sz w:val="20"/>
                <w:szCs w:val="22"/>
              </w:rPr>
            </w:pPr>
            <w:r w:rsidRPr="00C6105C">
              <w:rPr>
                <w:rFonts w:eastAsia="Calibri"/>
                <w:kern w:val="1"/>
                <w:sz w:val="20"/>
                <w:szCs w:val="22"/>
                <w:u w:val="single"/>
                <w:lang w:val="en-US"/>
              </w:rPr>
              <w:t>I</w:t>
            </w:r>
            <w:r w:rsidRPr="00C6105C">
              <w:rPr>
                <w:rFonts w:eastAsia="Calibri"/>
                <w:kern w:val="1"/>
                <w:sz w:val="20"/>
                <w:szCs w:val="22"/>
                <w:u w:val="single"/>
              </w:rPr>
              <w:t xml:space="preserve"> пояс</w:t>
            </w:r>
            <w:r w:rsidRPr="00C6105C">
              <w:rPr>
                <w:rFonts w:eastAsia="Calibri"/>
                <w:kern w:val="1"/>
                <w:sz w:val="20"/>
                <w:szCs w:val="22"/>
              </w:rPr>
              <w:t xml:space="preserve"> – строго режима включает территорию водозаборных сооружений.</w:t>
            </w:r>
          </w:p>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u w:val="single"/>
                <w:lang w:val="en-US" w:eastAsia="en-US"/>
              </w:rPr>
              <w:t>II</w:t>
            </w:r>
            <w:r w:rsidRPr="00C6105C">
              <w:rPr>
                <w:rFonts w:eastAsia="Calibri"/>
                <w:sz w:val="20"/>
                <w:szCs w:val="22"/>
                <w:u w:val="single"/>
                <w:lang w:eastAsia="en-US"/>
              </w:rPr>
              <w:t xml:space="preserve"> –</w:t>
            </w:r>
            <w:r w:rsidRPr="00C6105C">
              <w:rPr>
                <w:rFonts w:eastAsia="Calibri"/>
                <w:sz w:val="20"/>
                <w:szCs w:val="22"/>
                <w:u w:val="single"/>
                <w:lang w:val="en-US" w:eastAsia="en-US"/>
              </w:rPr>
              <w:t>III</w:t>
            </w:r>
            <w:r w:rsidRPr="00C6105C">
              <w:rPr>
                <w:rFonts w:eastAsia="Calibri"/>
                <w:sz w:val="20"/>
                <w:szCs w:val="22"/>
                <w:u w:val="single"/>
                <w:lang w:eastAsia="en-US"/>
              </w:rPr>
              <w:t xml:space="preserve">  - </w:t>
            </w:r>
            <w:r w:rsidRPr="00C6105C">
              <w:rPr>
                <w:rFonts w:eastAsia="Calibri"/>
                <w:sz w:val="20"/>
                <w:szCs w:val="22"/>
                <w:lang w:eastAsia="en-US"/>
              </w:rPr>
              <w:t>пояса ограничений;</w:t>
            </w:r>
          </w:p>
          <w:p w:rsidR="00C6105C" w:rsidRPr="00C6105C" w:rsidRDefault="00C6105C" w:rsidP="00C6105C">
            <w:pPr>
              <w:tabs>
                <w:tab w:val="left" w:pos="2240"/>
              </w:tabs>
              <w:jc w:val="both"/>
              <w:rPr>
                <w:rFonts w:eastAsia="Calibri"/>
                <w:sz w:val="20"/>
                <w:szCs w:val="22"/>
                <w:u w:val="single"/>
                <w:lang w:eastAsia="en-US"/>
              </w:rPr>
            </w:pPr>
            <w:r w:rsidRPr="00C6105C">
              <w:rPr>
                <w:rFonts w:eastAsia="Calibri"/>
                <w:sz w:val="20"/>
                <w:szCs w:val="22"/>
                <w:u w:val="single"/>
                <w:lang w:val="en-US" w:eastAsia="en-US"/>
              </w:rPr>
              <w:lastRenderedPageBreak/>
              <w:t>II</w:t>
            </w:r>
            <w:r w:rsidRPr="00C6105C">
              <w:rPr>
                <w:rFonts w:eastAsia="Calibri"/>
                <w:sz w:val="20"/>
                <w:szCs w:val="22"/>
                <w:u w:val="single"/>
                <w:lang w:eastAsia="en-US"/>
              </w:rPr>
              <w:t xml:space="preserve"> пояс – 300-</w:t>
            </w:r>
            <w:smartTag w:uri="urn:schemas-microsoft-com:office:smarttags" w:element="metricconverter">
              <w:smartTagPr>
                <w:attr w:name="ProductID" w:val="400 метров"/>
              </w:smartTagPr>
              <w:r w:rsidRPr="00C6105C">
                <w:rPr>
                  <w:rFonts w:eastAsia="Calibri"/>
                  <w:sz w:val="20"/>
                  <w:szCs w:val="22"/>
                  <w:u w:val="single"/>
                  <w:lang w:eastAsia="en-US"/>
                </w:rPr>
                <w:t>400 метров</w:t>
              </w:r>
            </w:smartTag>
            <w:r w:rsidRPr="00C6105C">
              <w:rPr>
                <w:rFonts w:eastAsia="Calibri"/>
                <w:sz w:val="20"/>
                <w:szCs w:val="22"/>
                <w:u w:val="single"/>
                <w:lang w:eastAsia="en-US"/>
              </w:rPr>
              <w:t>;</w:t>
            </w:r>
          </w:p>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u w:val="single"/>
                <w:lang w:val="en-US" w:eastAsia="en-US"/>
              </w:rPr>
              <w:t>III</w:t>
            </w:r>
            <w:r w:rsidRPr="00C6105C">
              <w:rPr>
                <w:rFonts w:eastAsia="Calibri"/>
                <w:sz w:val="20"/>
                <w:szCs w:val="22"/>
                <w:u w:val="single"/>
                <w:lang w:eastAsia="en-US"/>
              </w:rPr>
              <w:t xml:space="preserve"> пояс </w:t>
            </w:r>
            <w:r w:rsidRPr="00C6105C">
              <w:rPr>
                <w:rFonts w:eastAsia="Calibri"/>
                <w:sz w:val="20"/>
                <w:szCs w:val="22"/>
                <w:lang w:eastAsia="en-US"/>
              </w:rPr>
              <w:t xml:space="preserve">- устанавливается расчетом. </w:t>
            </w:r>
            <w:r w:rsidRPr="00C6105C">
              <w:rPr>
                <w:rFonts w:eastAsia="Calibri"/>
                <w:kern w:val="1"/>
                <w:sz w:val="20"/>
                <w:szCs w:val="22"/>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tc>
        <w:tc>
          <w:tcPr>
            <w:tcW w:w="2520"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lastRenderedPageBreak/>
              <w:t>СанПиН 2.1.4.1110-02 «Зоны санитарной охраны источников водоснабжения.</w:t>
            </w:r>
          </w:p>
        </w:tc>
      </w:tr>
      <w:tr w:rsidR="00C6105C" w:rsidRPr="00C6105C" w:rsidTr="003F2EEB">
        <w:tc>
          <w:tcPr>
            <w:tcW w:w="540"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lastRenderedPageBreak/>
              <w:t>3</w:t>
            </w:r>
          </w:p>
        </w:tc>
        <w:tc>
          <w:tcPr>
            <w:tcW w:w="2192" w:type="dxa"/>
            <w:vAlign w:val="center"/>
          </w:tcPr>
          <w:p w:rsidR="00C6105C" w:rsidRPr="00C6105C" w:rsidRDefault="00C6105C" w:rsidP="00C6105C">
            <w:pPr>
              <w:tabs>
                <w:tab w:val="left" w:pos="2240"/>
              </w:tabs>
              <w:jc w:val="both"/>
              <w:rPr>
                <w:rFonts w:eastAsia="Calibri"/>
                <w:sz w:val="20"/>
                <w:szCs w:val="22"/>
                <w:lang w:eastAsia="en-US"/>
              </w:rPr>
            </w:pPr>
            <w:proofErr w:type="spellStart"/>
            <w:r w:rsidRPr="00C6105C">
              <w:rPr>
                <w:rFonts w:eastAsia="Calibri"/>
                <w:sz w:val="20"/>
                <w:szCs w:val="22"/>
                <w:lang w:eastAsia="en-US"/>
              </w:rPr>
              <w:t>Водоохранные</w:t>
            </w:r>
            <w:proofErr w:type="spellEnd"/>
            <w:r w:rsidRPr="00C6105C">
              <w:rPr>
                <w:rFonts w:eastAsia="Calibri"/>
                <w:sz w:val="20"/>
                <w:szCs w:val="22"/>
                <w:lang w:eastAsia="en-US"/>
              </w:rPr>
              <w:t xml:space="preserve"> зоны (ВЗ) и прибрежные полосы (ПП).</w:t>
            </w:r>
          </w:p>
        </w:tc>
        <w:tc>
          <w:tcPr>
            <w:tcW w:w="4396" w:type="dxa"/>
            <w:vAlign w:val="center"/>
          </w:tcPr>
          <w:p w:rsidR="00C6105C" w:rsidRPr="00C6105C" w:rsidRDefault="00C6105C" w:rsidP="00C6105C">
            <w:pPr>
              <w:tabs>
                <w:tab w:val="left" w:pos="2240"/>
              </w:tabs>
              <w:jc w:val="both"/>
              <w:rPr>
                <w:rFonts w:eastAsia="Calibri"/>
                <w:kern w:val="1"/>
                <w:sz w:val="20"/>
                <w:szCs w:val="22"/>
              </w:rPr>
            </w:pPr>
            <w:proofErr w:type="spellStart"/>
            <w:r w:rsidRPr="00C6105C">
              <w:rPr>
                <w:rFonts w:eastAsia="Calibri"/>
                <w:bCs/>
                <w:iCs/>
                <w:kern w:val="1"/>
                <w:sz w:val="20"/>
                <w:szCs w:val="22"/>
                <w:u w:val="single"/>
              </w:rPr>
              <w:t>Водоохранные</w:t>
            </w:r>
            <w:proofErr w:type="spellEnd"/>
            <w:r w:rsidRPr="00C6105C">
              <w:rPr>
                <w:rFonts w:eastAsia="Calibri"/>
                <w:bCs/>
                <w:iCs/>
                <w:kern w:val="1"/>
                <w:sz w:val="20"/>
                <w:szCs w:val="22"/>
                <w:u w:val="single"/>
              </w:rPr>
              <w:t xml:space="preserve"> зоны и прибрежные защитные полосы</w:t>
            </w:r>
            <w:r w:rsidRPr="00C6105C">
              <w:rPr>
                <w:rFonts w:eastAsia="Calibri"/>
                <w:bCs/>
                <w:iCs/>
                <w:kern w:val="1"/>
                <w:sz w:val="20"/>
                <w:szCs w:val="22"/>
              </w:rPr>
              <w:t>,</w:t>
            </w:r>
            <w:r w:rsidRPr="00C6105C">
              <w:rPr>
                <w:rFonts w:eastAsia="Calibri"/>
                <w:b/>
                <w:bCs/>
                <w:i/>
                <w:iCs/>
                <w:kern w:val="1"/>
                <w:sz w:val="20"/>
                <w:szCs w:val="22"/>
              </w:rPr>
              <w:t xml:space="preserve"> </w:t>
            </w:r>
            <w:r w:rsidRPr="00C6105C">
              <w:rPr>
                <w:rFonts w:eastAsia="Calibri"/>
                <w:kern w:val="1"/>
                <w:sz w:val="20"/>
                <w:szCs w:val="22"/>
              </w:rPr>
              <w:t>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w:t>
            </w:r>
          </w:p>
          <w:p w:rsidR="00C6105C" w:rsidRPr="00C6105C" w:rsidRDefault="00C6105C" w:rsidP="00C6105C">
            <w:pPr>
              <w:tabs>
                <w:tab w:val="left" w:pos="2240"/>
              </w:tabs>
              <w:jc w:val="both"/>
              <w:rPr>
                <w:rFonts w:eastAsia="Calibri"/>
                <w:sz w:val="20"/>
                <w:szCs w:val="22"/>
                <w:lang w:eastAsia="en-US"/>
              </w:rPr>
            </w:pPr>
            <w:proofErr w:type="spellStart"/>
            <w:r w:rsidRPr="00C6105C">
              <w:rPr>
                <w:rFonts w:eastAsia="Calibri"/>
                <w:kern w:val="1"/>
                <w:sz w:val="20"/>
                <w:szCs w:val="22"/>
              </w:rPr>
              <w:t>Водоохранные</w:t>
            </w:r>
            <w:proofErr w:type="spellEnd"/>
            <w:r w:rsidRPr="00C6105C">
              <w:rPr>
                <w:rFonts w:eastAsia="Calibri"/>
                <w:kern w:val="1"/>
                <w:sz w:val="20"/>
                <w:szCs w:val="22"/>
              </w:rPr>
              <w:t xml:space="preserve">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 РФ.</w:t>
            </w:r>
          </w:p>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 xml:space="preserve">В соответствии с Водным кодексом РФ (№74-ФЗ) – вдоль береговой линии водного объекта устанавливается полоса земли, предназначенная для общего пользования – </w:t>
            </w:r>
            <w:r w:rsidRPr="00C6105C">
              <w:rPr>
                <w:rFonts w:eastAsia="Calibri"/>
                <w:sz w:val="20"/>
                <w:szCs w:val="22"/>
                <w:u w:val="single"/>
                <w:lang w:eastAsia="en-US"/>
              </w:rPr>
              <w:t>береговая полоса</w:t>
            </w:r>
            <w:r w:rsidRPr="00C6105C">
              <w:rPr>
                <w:rFonts w:eastAsia="Calibri"/>
                <w:sz w:val="20"/>
                <w:szCs w:val="22"/>
                <w:lang w:eastAsia="en-US"/>
              </w:rPr>
              <w:t xml:space="preserve">. 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C6105C">
                <w:rPr>
                  <w:rFonts w:eastAsia="Calibri"/>
                  <w:sz w:val="20"/>
                  <w:szCs w:val="22"/>
                  <w:lang w:eastAsia="en-US"/>
                </w:rPr>
                <w:t>20 метров</w:t>
              </w:r>
            </w:smartTag>
            <w:r w:rsidRPr="00C6105C">
              <w:rPr>
                <w:rFonts w:eastAsia="Calibri"/>
                <w:sz w:val="20"/>
                <w:szCs w:val="22"/>
                <w:lang w:eastAsia="en-US"/>
              </w:rPr>
              <w:t xml:space="preserve">. 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 причаливания плавучих средств. </w:t>
            </w:r>
            <w:proofErr w:type="spellStart"/>
            <w:r w:rsidRPr="00C6105C">
              <w:rPr>
                <w:rFonts w:eastAsia="Calibri"/>
                <w:sz w:val="20"/>
                <w:szCs w:val="22"/>
                <w:lang w:eastAsia="en-US"/>
              </w:rPr>
              <w:t>Водоохранная</w:t>
            </w:r>
            <w:proofErr w:type="spellEnd"/>
            <w:r w:rsidRPr="00C6105C">
              <w:rPr>
                <w:rFonts w:eastAsia="Calibri"/>
                <w:sz w:val="20"/>
                <w:szCs w:val="22"/>
                <w:lang w:eastAsia="en-US"/>
              </w:rPr>
              <w:t xml:space="preserve"> зона устанавливается от береговой линии. Ширина водоохраной зоны регламентирована и устанавливается в зависимости от протяженности реки от истока и составляет для рек Дон и </w:t>
            </w:r>
            <w:proofErr w:type="spellStart"/>
            <w:r w:rsidRPr="00C6105C">
              <w:rPr>
                <w:rFonts w:eastAsia="Calibri"/>
                <w:sz w:val="20"/>
                <w:szCs w:val="22"/>
                <w:lang w:eastAsia="en-US"/>
              </w:rPr>
              <w:t>Осередь</w:t>
            </w:r>
            <w:proofErr w:type="spellEnd"/>
            <w:r w:rsidRPr="00C6105C">
              <w:rPr>
                <w:rFonts w:eastAsia="Calibri"/>
                <w:sz w:val="20"/>
                <w:szCs w:val="22"/>
                <w:lang w:eastAsia="en-US"/>
              </w:rPr>
              <w:t xml:space="preserve"> – </w:t>
            </w:r>
            <w:smartTag w:uri="urn:schemas-microsoft-com:office:smarttags" w:element="metricconverter">
              <w:smartTagPr>
                <w:attr w:name="ProductID" w:val="200 м"/>
              </w:smartTagPr>
              <w:r w:rsidRPr="00C6105C">
                <w:rPr>
                  <w:rFonts w:eastAsia="Calibri"/>
                  <w:sz w:val="20"/>
                  <w:szCs w:val="22"/>
                  <w:lang w:eastAsia="en-US"/>
                </w:rPr>
                <w:t>200 м</w:t>
              </w:r>
            </w:smartTag>
            <w:r w:rsidRPr="00C6105C">
              <w:rPr>
                <w:rFonts w:eastAsia="Calibri"/>
                <w:sz w:val="20"/>
                <w:szCs w:val="22"/>
                <w:lang w:eastAsia="en-US"/>
              </w:rPr>
              <w:t xml:space="preserve">.; для ручья Самарка – </w:t>
            </w:r>
            <w:smartTag w:uri="urn:schemas-microsoft-com:office:smarttags" w:element="metricconverter">
              <w:smartTagPr>
                <w:attr w:name="ProductID" w:val="50 м"/>
              </w:smartTagPr>
              <w:r w:rsidRPr="00C6105C">
                <w:rPr>
                  <w:rFonts w:eastAsia="Calibri"/>
                  <w:sz w:val="20"/>
                  <w:szCs w:val="22"/>
                  <w:lang w:eastAsia="en-US"/>
                </w:rPr>
                <w:t>50 м</w:t>
              </w:r>
            </w:smartTag>
            <w:r w:rsidRPr="00C6105C">
              <w:rPr>
                <w:rFonts w:eastAsia="Calibri"/>
                <w:sz w:val="20"/>
                <w:szCs w:val="22"/>
                <w:lang w:eastAsia="en-US"/>
              </w:rPr>
              <w:t>. Ширина прибрежной полосы устанавливается в зависимости от уклона водного берега и составляет 30-</w:t>
            </w:r>
            <w:smartTag w:uri="urn:schemas-microsoft-com:office:smarttags" w:element="metricconverter">
              <w:smartTagPr>
                <w:attr w:name="ProductID" w:val="40 м"/>
              </w:smartTagPr>
              <w:r w:rsidRPr="00C6105C">
                <w:rPr>
                  <w:rFonts w:eastAsia="Calibri"/>
                  <w:sz w:val="20"/>
                  <w:szCs w:val="22"/>
                  <w:lang w:eastAsia="en-US"/>
                </w:rPr>
                <w:t>40 м</w:t>
              </w:r>
            </w:smartTag>
            <w:r w:rsidRPr="00C6105C">
              <w:rPr>
                <w:rFonts w:eastAsia="Calibri"/>
                <w:sz w:val="20"/>
                <w:szCs w:val="22"/>
                <w:lang w:eastAsia="en-US"/>
              </w:rPr>
              <w:t>.*</w:t>
            </w:r>
          </w:p>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 Примечание: Требуется разработка проектов ВЗ.</w:t>
            </w:r>
          </w:p>
        </w:tc>
        <w:tc>
          <w:tcPr>
            <w:tcW w:w="2520"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Водный кодекс РФ №74-ФЗ.</w:t>
            </w:r>
          </w:p>
        </w:tc>
      </w:tr>
    </w:tbl>
    <w:p w:rsidR="00C6105C" w:rsidRPr="00C6105C" w:rsidRDefault="00C6105C" w:rsidP="00C6105C">
      <w:pPr>
        <w:tabs>
          <w:tab w:val="left" w:pos="2240"/>
        </w:tabs>
        <w:ind w:firstLine="540"/>
        <w:jc w:val="both"/>
        <w:rPr>
          <w:rFonts w:eastAsia="Calibri"/>
          <w:sz w:val="20"/>
          <w:szCs w:val="22"/>
          <w:lang w:eastAsia="en-US"/>
        </w:rPr>
      </w:pPr>
    </w:p>
    <w:p w:rsidR="00C6105C" w:rsidRPr="00C6105C" w:rsidRDefault="00C6105C" w:rsidP="00C6105C">
      <w:pPr>
        <w:keepNext/>
        <w:tabs>
          <w:tab w:val="left" w:pos="2240"/>
        </w:tabs>
        <w:jc w:val="center"/>
        <w:outlineLvl w:val="2"/>
        <w:rPr>
          <w:rFonts w:cs="Arial"/>
          <w:b/>
          <w:bCs/>
          <w:sz w:val="20"/>
          <w:szCs w:val="26"/>
        </w:rPr>
      </w:pPr>
      <w:bookmarkStart w:id="10" w:name="_Toc222739238"/>
      <w:bookmarkStart w:id="11" w:name="_Toc249497940"/>
      <w:bookmarkStart w:id="12" w:name="_Toc481486269"/>
      <w:r w:rsidRPr="00C6105C">
        <w:rPr>
          <w:rFonts w:cs="Arial"/>
          <w:b/>
          <w:bCs/>
          <w:sz w:val="20"/>
          <w:szCs w:val="26"/>
        </w:rPr>
        <w:t>2.3.2. Ограничения в зонах влияния техногенных факторов.</w:t>
      </w:r>
      <w:bookmarkEnd w:id="10"/>
      <w:bookmarkEnd w:id="11"/>
      <w:bookmarkEnd w:id="12"/>
    </w:p>
    <w:p w:rsidR="00C6105C" w:rsidRPr="00C6105C" w:rsidRDefault="00C6105C" w:rsidP="00C6105C">
      <w:pPr>
        <w:tabs>
          <w:tab w:val="left" w:pos="2240"/>
        </w:tabs>
        <w:ind w:firstLine="540"/>
        <w:jc w:val="both"/>
        <w:rPr>
          <w:rFonts w:eastAsia="Calibri"/>
          <w:sz w:val="20"/>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
        <w:gridCol w:w="2340"/>
        <w:gridCol w:w="4680"/>
        <w:gridCol w:w="2503"/>
      </w:tblGrid>
      <w:tr w:rsidR="00C6105C" w:rsidRPr="00C6105C" w:rsidTr="003F2EEB">
        <w:tc>
          <w:tcPr>
            <w:tcW w:w="468" w:type="dxa"/>
            <w:vAlign w:val="center"/>
          </w:tcPr>
          <w:p w:rsidR="00C6105C" w:rsidRPr="00C6105C" w:rsidRDefault="00C6105C" w:rsidP="00C6105C">
            <w:pPr>
              <w:tabs>
                <w:tab w:val="left" w:pos="2240"/>
              </w:tabs>
              <w:ind w:left="-70" w:right="-110"/>
              <w:jc w:val="center"/>
              <w:rPr>
                <w:rFonts w:eastAsia="Calibri"/>
                <w:sz w:val="20"/>
                <w:szCs w:val="22"/>
                <w:lang w:eastAsia="en-US"/>
              </w:rPr>
            </w:pPr>
            <w:r w:rsidRPr="00C6105C">
              <w:rPr>
                <w:rFonts w:eastAsia="Calibri"/>
                <w:sz w:val="20"/>
                <w:szCs w:val="22"/>
                <w:lang w:eastAsia="en-US"/>
              </w:rPr>
              <w:t xml:space="preserve">№ </w:t>
            </w:r>
            <w:proofErr w:type="gramStart"/>
            <w:r w:rsidRPr="00C6105C">
              <w:rPr>
                <w:rFonts w:eastAsia="Calibri"/>
                <w:sz w:val="20"/>
                <w:szCs w:val="22"/>
                <w:lang w:eastAsia="en-US"/>
              </w:rPr>
              <w:t>п</w:t>
            </w:r>
            <w:proofErr w:type="gramEnd"/>
            <w:r w:rsidRPr="00C6105C">
              <w:rPr>
                <w:rFonts w:eastAsia="Calibri"/>
                <w:sz w:val="20"/>
                <w:szCs w:val="22"/>
                <w:lang w:eastAsia="en-US"/>
              </w:rPr>
              <w:t>/п</w:t>
            </w:r>
          </w:p>
        </w:tc>
        <w:tc>
          <w:tcPr>
            <w:tcW w:w="2340" w:type="dxa"/>
            <w:vAlign w:val="center"/>
          </w:tcPr>
          <w:p w:rsidR="00C6105C" w:rsidRPr="00C6105C" w:rsidRDefault="00C6105C" w:rsidP="00C6105C">
            <w:pPr>
              <w:widowControl w:val="0"/>
              <w:suppressLineNumbers/>
              <w:tabs>
                <w:tab w:val="left" w:pos="2240"/>
              </w:tabs>
              <w:rPr>
                <w:rFonts w:eastAsia="Lucida Sans Unicode"/>
                <w:kern w:val="1"/>
                <w:sz w:val="20"/>
                <w:szCs w:val="20"/>
              </w:rPr>
            </w:pPr>
            <w:r w:rsidRPr="00C6105C">
              <w:rPr>
                <w:rFonts w:eastAsia="Lucida Sans Unicode"/>
                <w:kern w:val="1"/>
                <w:sz w:val="20"/>
                <w:szCs w:val="20"/>
              </w:rPr>
              <w:t>Зоны ограничений</w:t>
            </w:r>
          </w:p>
        </w:tc>
        <w:tc>
          <w:tcPr>
            <w:tcW w:w="4680" w:type="dxa"/>
            <w:vAlign w:val="center"/>
          </w:tcPr>
          <w:p w:rsidR="00C6105C" w:rsidRPr="00C6105C" w:rsidRDefault="00C6105C" w:rsidP="00C6105C">
            <w:pPr>
              <w:widowControl w:val="0"/>
              <w:suppressLineNumbers/>
              <w:tabs>
                <w:tab w:val="left" w:pos="2240"/>
              </w:tabs>
              <w:rPr>
                <w:rFonts w:eastAsia="Lucida Sans Unicode"/>
                <w:kern w:val="1"/>
                <w:sz w:val="20"/>
                <w:szCs w:val="20"/>
              </w:rPr>
            </w:pPr>
            <w:r w:rsidRPr="00C6105C">
              <w:rPr>
                <w:rFonts w:eastAsia="Lucida Sans Unicode"/>
                <w:kern w:val="1"/>
                <w:sz w:val="20"/>
                <w:szCs w:val="20"/>
              </w:rPr>
              <w:t>Наличие на территории</w:t>
            </w:r>
          </w:p>
        </w:tc>
        <w:tc>
          <w:tcPr>
            <w:tcW w:w="2503" w:type="dxa"/>
            <w:vAlign w:val="center"/>
          </w:tcPr>
          <w:p w:rsidR="00C6105C" w:rsidRPr="00C6105C" w:rsidRDefault="00C6105C" w:rsidP="00C6105C">
            <w:pPr>
              <w:tabs>
                <w:tab w:val="left" w:pos="2240"/>
              </w:tabs>
              <w:ind w:left="-70" w:right="-110"/>
              <w:jc w:val="center"/>
              <w:rPr>
                <w:rFonts w:eastAsia="Calibri"/>
                <w:sz w:val="20"/>
                <w:szCs w:val="22"/>
                <w:lang w:eastAsia="en-US"/>
              </w:rPr>
            </w:pPr>
            <w:r w:rsidRPr="00C6105C">
              <w:rPr>
                <w:rFonts w:eastAsia="Calibri"/>
                <w:sz w:val="20"/>
                <w:szCs w:val="22"/>
                <w:lang w:eastAsia="en-US"/>
              </w:rPr>
              <w:t>Нормативно-правовые акты</w:t>
            </w:r>
          </w:p>
        </w:tc>
      </w:tr>
      <w:tr w:rsidR="00C6105C" w:rsidRPr="00C6105C" w:rsidTr="003F2EEB">
        <w:tc>
          <w:tcPr>
            <w:tcW w:w="468" w:type="dxa"/>
          </w:tcPr>
          <w:p w:rsidR="00C6105C" w:rsidRPr="00C6105C" w:rsidRDefault="00C6105C" w:rsidP="00C6105C">
            <w:pPr>
              <w:tabs>
                <w:tab w:val="left" w:pos="2240"/>
              </w:tabs>
              <w:ind w:left="-70" w:right="-110"/>
              <w:jc w:val="center"/>
              <w:rPr>
                <w:rFonts w:eastAsia="Calibri"/>
                <w:sz w:val="20"/>
                <w:szCs w:val="22"/>
                <w:lang w:eastAsia="en-US"/>
              </w:rPr>
            </w:pPr>
            <w:r w:rsidRPr="00C6105C">
              <w:rPr>
                <w:rFonts w:eastAsia="Calibri"/>
                <w:sz w:val="20"/>
                <w:szCs w:val="22"/>
                <w:lang w:eastAsia="en-US"/>
              </w:rPr>
              <w:t>1</w:t>
            </w:r>
          </w:p>
        </w:tc>
        <w:tc>
          <w:tcPr>
            <w:tcW w:w="2340" w:type="dxa"/>
            <w:vAlign w:val="center"/>
          </w:tcPr>
          <w:p w:rsidR="00C6105C" w:rsidRPr="00C6105C" w:rsidRDefault="00C6105C" w:rsidP="00C6105C">
            <w:pPr>
              <w:widowControl w:val="0"/>
              <w:suppressLineNumbers/>
              <w:tabs>
                <w:tab w:val="left" w:pos="2240"/>
              </w:tabs>
              <w:rPr>
                <w:rFonts w:eastAsia="Lucida Sans Unicode"/>
                <w:kern w:val="1"/>
                <w:sz w:val="20"/>
                <w:szCs w:val="20"/>
              </w:rPr>
            </w:pPr>
            <w:r w:rsidRPr="00C6105C">
              <w:rPr>
                <w:rFonts w:eastAsia="Lucida Sans Unicode"/>
                <w:kern w:val="1"/>
                <w:sz w:val="20"/>
                <w:szCs w:val="20"/>
              </w:rPr>
              <w:t>Охранные зоны ЛЭП, газопроводов, линий связи</w:t>
            </w:r>
          </w:p>
        </w:tc>
        <w:tc>
          <w:tcPr>
            <w:tcW w:w="4680" w:type="dxa"/>
            <w:vAlign w:val="center"/>
          </w:tcPr>
          <w:p w:rsidR="00C6105C" w:rsidRPr="00C6105C" w:rsidRDefault="00C6105C" w:rsidP="00C6105C">
            <w:pPr>
              <w:widowControl w:val="0"/>
              <w:suppressLineNumbers/>
              <w:tabs>
                <w:tab w:val="left" w:pos="2240"/>
              </w:tabs>
              <w:jc w:val="both"/>
              <w:rPr>
                <w:rFonts w:eastAsia="Lucida Sans Unicode"/>
                <w:kern w:val="1"/>
                <w:sz w:val="20"/>
                <w:szCs w:val="20"/>
              </w:rPr>
            </w:pPr>
            <w:r w:rsidRPr="00C6105C">
              <w:rPr>
                <w:rFonts w:eastAsia="Lucida Sans Unicode"/>
                <w:kern w:val="1"/>
                <w:sz w:val="20"/>
                <w:szCs w:val="20"/>
              </w:rPr>
              <w:t xml:space="preserve">Охранные зоны электрических сетей: </w:t>
            </w:r>
          </w:p>
          <w:p w:rsidR="00C6105C" w:rsidRPr="00C6105C" w:rsidRDefault="00C6105C" w:rsidP="00C6105C">
            <w:pPr>
              <w:widowControl w:val="0"/>
              <w:suppressLineNumbers/>
              <w:tabs>
                <w:tab w:val="left" w:pos="2240"/>
              </w:tabs>
              <w:jc w:val="both"/>
              <w:rPr>
                <w:rFonts w:eastAsia="Lucida Sans Unicode"/>
                <w:kern w:val="1"/>
                <w:sz w:val="20"/>
                <w:szCs w:val="20"/>
              </w:rPr>
            </w:pPr>
            <w:r w:rsidRPr="00C6105C">
              <w:rPr>
                <w:rFonts w:eastAsia="Lucida Sans Unicode"/>
                <w:kern w:val="1"/>
                <w:sz w:val="20"/>
                <w:szCs w:val="20"/>
              </w:rPr>
              <w:t xml:space="preserve">ЛЭП 110 </w:t>
            </w:r>
            <w:proofErr w:type="spellStart"/>
            <w:r w:rsidRPr="00C6105C">
              <w:rPr>
                <w:rFonts w:eastAsia="Lucida Sans Unicode"/>
                <w:kern w:val="1"/>
                <w:sz w:val="20"/>
                <w:szCs w:val="20"/>
              </w:rPr>
              <w:t>кВ</w:t>
            </w:r>
            <w:proofErr w:type="spellEnd"/>
            <w:r w:rsidRPr="00C6105C">
              <w:rPr>
                <w:rFonts w:eastAsia="Lucida Sans Unicode"/>
                <w:kern w:val="1"/>
                <w:sz w:val="20"/>
                <w:szCs w:val="20"/>
              </w:rPr>
              <w:t xml:space="preserve"> – </w:t>
            </w:r>
            <w:smartTag w:uri="urn:schemas-microsoft-com:office:smarttags" w:element="metricconverter">
              <w:smartTagPr>
                <w:attr w:name="ProductID" w:val="20 м"/>
              </w:smartTagPr>
              <w:r w:rsidRPr="00C6105C">
                <w:rPr>
                  <w:rFonts w:eastAsia="Lucida Sans Unicode"/>
                  <w:kern w:val="1"/>
                  <w:sz w:val="20"/>
                  <w:szCs w:val="20"/>
                </w:rPr>
                <w:t>20 м</w:t>
              </w:r>
            </w:smartTag>
            <w:r w:rsidRPr="00C6105C">
              <w:rPr>
                <w:rFonts w:eastAsia="Lucida Sans Unicode"/>
                <w:kern w:val="1"/>
                <w:sz w:val="20"/>
                <w:szCs w:val="20"/>
              </w:rPr>
              <w:t xml:space="preserve">; ЛЭП 500 </w:t>
            </w:r>
            <w:proofErr w:type="spellStart"/>
            <w:r w:rsidRPr="00C6105C">
              <w:rPr>
                <w:rFonts w:eastAsia="Lucida Sans Unicode"/>
                <w:kern w:val="1"/>
                <w:sz w:val="20"/>
                <w:szCs w:val="20"/>
              </w:rPr>
              <w:t>кВ</w:t>
            </w:r>
            <w:proofErr w:type="spellEnd"/>
            <w:r w:rsidRPr="00C6105C">
              <w:rPr>
                <w:rFonts w:eastAsia="Lucida Sans Unicode"/>
                <w:kern w:val="1"/>
                <w:sz w:val="20"/>
                <w:szCs w:val="20"/>
              </w:rPr>
              <w:t xml:space="preserve"> – </w:t>
            </w:r>
            <w:smartTag w:uri="urn:schemas-microsoft-com:office:smarttags" w:element="metricconverter">
              <w:smartTagPr>
                <w:attr w:name="ProductID" w:val="30 м"/>
              </w:smartTagPr>
              <w:r w:rsidRPr="00C6105C">
                <w:rPr>
                  <w:rFonts w:eastAsia="Lucida Sans Unicode"/>
                  <w:kern w:val="1"/>
                  <w:sz w:val="20"/>
                  <w:szCs w:val="20"/>
                </w:rPr>
                <w:t>30 м</w:t>
              </w:r>
            </w:smartTag>
            <w:r w:rsidRPr="00C6105C">
              <w:rPr>
                <w:rFonts w:eastAsia="Lucida Sans Unicode"/>
                <w:kern w:val="1"/>
                <w:sz w:val="20"/>
                <w:szCs w:val="20"/>
              </w:rPr>
              <w:t xml:space="preserve">.; ЛЭП 35 </w:t>
            </w:r>
            <w:proofErr w:type="spellStart"/>
            <w:r w:rsidRPr="00C6105C">
              <w:rPr>
                <w:rFonts w:eastAsia="Lucida Sans Unicode"/>
                <w:kern w:val="1"/>
                <w:sz w:val="20"/>
                <w:szCs w:val="20"/>
              </w:rPr>
              <w:t>кВ</w:t>
            </w:r>
            <w:proofErr w:type="spellEnd"/>
            <w:r w:rsidRPr="00C6105C">
              <w:rPr>
                <w:rFonts w:eastAsia="Lucida Sans Unicode"/>
                <w:kern w:val="1"/>
                <w:sz w:val="20"/>
                <w:szCs w:val="20"/>
              </w:rPr>
              <w:t xml:space="preserve"> – </w:t>
            </w:r>
            <w:smartTag w:uri="urn:schemas-microsoft-com:office:smarttags" w:element="metricconverter">
              <w:smartTagPr>
                <w:attr w:name="ProductID" w:val="15 м"/>
              </w:smartTagPr>
              <w:r w:rsidRPr="00C6105C">
                <w:rPr>
                  <w:rFonts w:eastAsia="Lucida Sans Unicode"/>
                  <w:kern w:val="1"/>
                  <w:sz w:val="20"/>
                  <w:szCs w:val="20"/>
                </w:rPr>
                <w:t>15 м</w:t>
              </w:r>
            </w:smartTag>
            <w:r w:rsidRPr="00C6105C">
              <w:rPr>
                <w:rFonts w:eastAsia="Lucida Sans Unicode"/>
                <w:kern w:val="1"/>
                <w:sz w:val="20"/>
                <w:szCs w:val="20"/>
              </w:rPr>
              <w:t xml:space="preserve">. </w:t>
            </w:r>
          </w:p>
          <w:p w:rsidR="00C6105C" w:rsidRPr="00C6105C" w:rsidRDefault="00C6105C" w:rsidP="00C6105C">
            <w:pPr>
              <w:widowControl w:val="0"/>
              <w:suppressLineNumbers/>
              <w:tabs>
                <w:tab w:val="left" w:pos="2240"/>
              </w:tabs>
              <w:jc w:val="both"/>
              <w:rPr>
                <w:rFonts w:eastAsia="Lucida Sans Unicode"/>
                <w:kern w:val="1"/>
                <w:sz w:val="20"/>
                <w:szCs w:val="20"/>
              </w:rPr>
            </w:pPr>
            <w:r w:rsidRPr="00C6105C">
              <w:rPr>
                <w:rFonts w:eastAsia="Lucida Sans Unicode"/>
                <w:kern w:val="1"/>
                <w:sz w:val="20"/>
                <w:szCs w:val="20"/>
              </w:rPr>
              <w:t>Устанавливаются по обе стороны линий от крайних проводов при не отклоненном их положении.</w:t>
            </w:r>
          </w:p>
          <w:p w:rsidR="00C6105C" w:rsidRPr="00C6105C" w:rsidRDefault="00C6105C" w:rsidP="00C6105C">
            <w:pPr>
              <w:widowControl w:val="0"/>
              <w:suppressLineNumbers/>
              <w:tabs>
                <w:tab w:val="left" w:pos="2240"/>
              </w:tabs>
              <w:jc w:val="both"/>
              <w:rPr>
                <w:rFonts w:eastAsia="Lucida Sans Unicode"/>
                <w:kern w:val="1"/>
                <w:sz w:val="20"/>
                <w:szCs w:val="20"/>
              </w:rPr>
            </w:pPr>
            <w:r w:rsidRPr="00C6105C">
              <w:rPr>
                <w:rFonts w:eastAsia="Lucida Sans Unicode"/>
                <w:kern w:val="1"/>
                <w:sz w:val="20"/>
                <w:szCs w:val="20"/>
              </w:rPr>
              <w:t xml:space="preserve">Охранные зоны трасс магистрального газопровода Павловск – </w:t>
            </w:r>
            <w:proofErr w:type="gramStart"/>
            <w:r w:rsidRPr="00C6105C">
              <w:rPr>
                <w:rFonts w:eastAsia="Lucida Sans Unicode"/>
                <w:kern w:val="1"/>
                <w:sz w:val="20"/>
                <w:szCs w:val="20"/>
              </w:rPr>
              <w:t>Большая</w:t>
            </w:r>
            <w:proofErr w:type="gramEnd"/>
            <w:r w:rsidRPr="00C6105C">
              <w:rPr>
                <w:rFonts w:eastAsia="Lucida Sans Unicode"/>
                <w:kern w:val="1"/>
                <w:sz w:val="20"/>
                <w:szCs w:val="20"/>
              </w:rPr>
              <w:t xml:space="preserve"> </w:t>
            </w:r>
            <w:proofErr w:type="spellStart"/>
            <w:r w:rsidRPr="00C6105C">
              <w:rPr>
                <w:rFonts w:eastAsia="Lucida Sans Unicode"/>
                <w:kern w:val="1"/>
                <w:sz w:val="20"/>
                <w:szCs w:val="20"/>
              </w:rPr>
              <w:t>Казинкаустанавливаются</w:t>
            </w:r>
            <w:proofErr w:type="spellEnd"/>
            <w:r w:rsidRPr="00C6105C">
              <w:rPr>
                <w:rFonts w:eastAsia="Lucida Sans Unicode"/>
                <w:kern w:val="1"/>
                <w:sz w:val="20"/>
                <w:szCs w:val="20"/>
              </w:rPr>
              <w:t xml:space="preserve"> в виде участков земли, ограниченными условными линиями, проходящими от оси газопровода на расстоянии </w:t>
            </w:r>
            <w:smartTag w:uri="urn:schemas-microsoft-com:office:smarttags" w:element="metricconverter">
              <w:smartTagPr>
                <w:attr w:name="ProductID" w:val="15 метров"/>
              </w:smartTagPr>
              <w:r w:rsidRPr="00C6105C">
                <w:rPr>
                  <w:rFonts w:eastAsia="Lucida Sans Unicode"/>
                  <w:kern w:val="1"/>
                  <w:sz w:val="20"/>
                  <w:szCs w:val="20"/>
                </w:rPr>
                <w:t>15 метров</w:t>
              </w:r>
            </w:smartTag>
            <w:r w:rsidRPr="00C6105C">
              <w:rPr>
                <w:rFonts w:eastAsia="Lucida Sans Unicode"/>
                <w:kern w:val="1"/>
                <w:sz w:val="20"/>
                <w:szCs w:val="20"/>
              </w:rPr>
              <w:t xml:space="preserve"> (вне населенного пункта – </w:t>
            </w:r>
            <w:smartTag w:uri="urn:schemas-microsoft-com:office:smarttags" w:element="metricconverter">
              <w:smartTagPr>
                <w:attr w:name="ProductID" w:val="75 м"/>
              </w:smartTagPr>
              <w:r w:rsidRPr="00C6105C">
                <w:rPr>
                  <w:rFonts w:eastAsia="Lucida Sans Unicode"/>
                  <w:kern w:val="1"/>
                  <w:sz w:val="20"/>
                  <w:szCs w:val="20"/>
                </w:rPr>
                <w:t>75 м</w:t>
              </w:r>
            </w:smartTag>
            <w:r w:rsidRPr="00C6105C">
              <w:rPr>
                <w:rFonts w:eastAsia="Lucida Sans Unicode"/>
                <w:kern w:val="1"/>
                <w:sz w:val="20"/>
                <w:szCs w:val="20"/>
              </w:rPr>
              <w:t xml:space="preserve">.). Согласно СНиП 205.06.85 в охранной зоне магистрального газопровода запрещается всякого рода строительство на расстоянии </w:t>
            </w:r>
            <w:smartTag w:uri="urn:schemas-microsoft-com:office:smarttags" w:element="metricconverter">
              <w:smartTagPr>
                <w:attr w:name="ProductID" w:val="350 м"/>
              </w:smartTagPr>
              <w:r w:rsidRPr="00C6105C">
                <w:rPr>
                  <w:rFonts w:eastAsia="Lucida Sans Unicode"/>
                  <w:kern w:val="1"/>
                  <w:sz w:val="20"/>
                  <w:szCs w:val="20"/>
                </w:rPr>
                <w:t>350 м</w:t>
              </w:r>
            </w:smartTag>
            <w:r w:rsidRPr="00C6105C">
              <w:rPr>
                <w:rFonts w:eastAsia="Lucida Sans Unicode"/>
                <w:kern w:val="1"/>
                <w:sz w:val="20"/>
                <w:szCs w:val="20"/>
              </w:rPr>
              <w:t xml:space="preserve">. от оси крайнего газопровода без согласования с </w:t>
            </w:r>
            <w:proofErr w:type="spellStart"/>
            <w:r w:rsidRPr="00C6105C">
              <w:rPr>
                <w:rFonts w:eastAsia="Lucida Sans Unicode"/>
                <w:kern w:val="1"/>
                <w:sz w:val="20"/>
                <w:szCs w:val="20"/>
              </w:rPr>
              <w:t>Калачеевским</w:t>
            </w:r>
            <w:proofErr w:type="spellEnd"/>
            <w:r w:rsidRPr="00C6105C">
              <w:rPr>
                <w:rFonts w:eastAsia="Lucida Sans Unicode"/>
                <w:kern w:val="1"/>
                <w:sz w:val="20"/>
                <w:szCs w:val="20"/>
              </w:rPr>
              <w:t xml:space="preserve"> ЛППУМГ.</w:t>
            </w:r>
          </w:p>
          <w:p w:rsidR="00C6105C" w:rsidRPr="00C6105C" w:rsidRDefault="00C6105C" w:rsidP="00C6105C">
            <w:pPr>
              <w:widowControl w:val="0"/>
              <w:suppressLineNumbers/>
              <w:tabs>
                <w:tab w:val="left" w:pos="2240"/>
              </w:tabs>
              <w:jc w:val="both"/>
              <w:rPr>
                <w:rFonts w:eastAsia="Lucida Sans Unicode"/>
                <w:kern w:val="1"/>
                <w:sz w:val="20"/>
                <w:szCs w:val="20"/>
              </w:rPr>
            </w:pPr>
            <w:r w:rsidRPr="00C6105C">
              <w:rPr>
                <w:rFonts w:eastAsia="Lucida Sans Unicode"/>
                <w:kern w:val="1"/>
                <w:sz w:val="20"/>
                <w:szCs w:val="20"/>
              </w:rPr>
              <w:t xml:space="preserve">Охранные зоны линий правительственной связи </w:t>
            </w:r>
            <w:proofErr w:type="gramStart"/>
            <w:r w:rsidRPr="00C6105C">
              <w:rPr>
                <w:rFonts w:eastAsia="Lucida Sans Unicode"/>
                <w:kern w:val="1"/>
                <w:sz w:val="20"/>
                <w:szCs w:val="20"/>
              </w:rPr>
              <w:t>КМ</w:t>
            </w:r>
            <w:proofErr w:type="gramEnd"/>
            <w:r w:rsidRPr="00C6105C">
              <w:rPr>
                <w:rFonts w:eastAsia="Lucida Sans Unicode"/>
                <w:kern w:val="1"/>
                <w:sz w:val="20"/>
                <w:szCs w:val="20"/>
              </w:rPr>
              <w:t xml:space="preserve"> – 90, ВОЛС - устанавливаются в виде участков земли вдоль этих линий не менее чем на </w:t>
            </w:r>
            <w:smartTag w:uri="urn:schemas-microsoft-com:office:smarttags" w:element="metricconverter">
              <w:smartTagPr>
                <w:attr w:name="ProductID" w:val="2 метра"/>
              </w:smartTagPr>
              <w:r w:rsidRPr="00C6105C">
                <w:rPr>
                  <w:rFonts w:eastAsia="Lucida Sans Unicode"/>
                  <w:kern w:val="1"/>
                  <w:sz w:val="20"/>
                  <w:szCs w:val="20"/>
                </w:rPr>
                <w:t>2 метра</w:t>
              </w:r>
            </w:smartTag>
            <w:r w:rsidRPr="00C6105C">
              <w:rPr>
                <w:rFonts w:eastAsia="Lucida Sans Unicode"/>
                <w:kern w:val="1"/>
                <w:sz w:val="20"/>
                <w:szCs w:val="20"/>
              </w:rPr>
              <w:t xml:space="preserve"> с </w:t>
            </w:r>
            <w:r w:rsidRPr="00C6105C">
              <w:rPr>
                <w:rFonts w:eastAsia="Lucida Sans Unicode"/>
                <w:kern w:val="1"/>
                <w:sz w:val="20"/>
                <w:szCs w:val="20"/>
              </w:rPr>
              <w:lastRenderedPageBreak/>
              <w:t>каждой стороны.</w:t>
            </w:r>
          </w:p>
        </w:tc>
        <w:tc>
          <w:tcPr>
            <w:tcW w:w="2503" w:type="dxa"/>
          </w:tcPr>
          <w:p w:rsidR="00C6105C" w:rsidRPr="00C6105C" w:rsidRDefault="00C6105C" w:rsidP="00C6105C">
            <w:pPr>
              <w:tabs>
                <w:tab w:val="left" w:pos="2240"/>
              </w:tabs>
              <w:ind w:left="-70" w:right="-110"/>
              <w:jc w:val="both"/>
              <w:rPr>
                <w:rFonts w:eastAsia="Calibri"/>
                <w:sz w:val="20"/>
                <w:szCs w:val="22"/>
                <w:lang w:eastAsia="en-US"/>
              </w:rPr>
            </w:pPr>
            <w:r w:rsidRPr="00C6105C">
              <w:rPr>
                <w:rFonts w:eastAsia="Calibri"/>
                <w:sz w:val="20"/>
                <w:szCs w:val="22"/>
                <w:lang w:eastAsia="en-US"/>
              </w:rPr>
              <w:lastRenderedPageBreak/>
              <w:t xml:space="preserve">«Правила использования электроустановок», изд. 6 </w:t>
            </w:r>
            <w:proofErr w:type="spellStart"/>
            <w:r w:rsidRPr="00C6105C">
              <w:rPr>
                <w:rFonts w:eastAsia="Calibri"/>
                <w:sz w:val="20"/>
                <w:szCs w:val="22"/>
                <w:lang w:eastAsia="en-US"/>
              </w:rPr>
              <w:t>Главгосэнергонадзора</w:t>
            </w:r>
            <w:proofErr w:type="spellEnd"/>
            <w:r w:rsidRPr="00C6105C">
              <w:rPr>
                <w:rFonts w:eastAsia="Calibri"/>
                <w:sz w:val="20"/>
                <w:szCs w:val="22"/>
                <w:lang w:eastAsia="en-US"/>
              </w:rPr>
              <w:t xml:space="preserve"> России, </w:t>
            </w:r>
            <w:smartTag w:uri="urn:schemas-microsoft-com:office:smarttags" w:element="metricconverter">
              <w:smartTagPr>
                <w:attr w:name="ProductID" w:val="1998 г"/>
              </w:smartTagPr>
              <w:r w:rsidRPr="00C6105C">
                <w:rPr>
                  <w:rFonts w:eastAsia="Calibri"/>
                  <w:sz w:val="20"/>
                  <w:szCs w:val="22"/>
                  <w:lang w:eastAsia="en-US"/>
                </w:rPr>
                <w:t>1998 г</w:t>
              </w:r>
            </w:smartTag>
            <w:r w:rsidRPr="00C6105C">
              <w:rPr>
                <w:rFonts w:eastAsia="Calibri"/>
                <w:sz w:val="20"/>
                <w:szCs w:val="22"/>
                <w:lang w:eastAsia="en-US"/>
              </w:rPr>
              <w:t>.</w:t>
            </w:r>
          </w:p>
          <w:p w:rsidR="00C6105C" w:rsidRPr="00C6105C" w:rsidRDefault="00C6105C" w:rsidP="00C6105C">
            <w:pPr>
              <w:tabs>
                <w:tab w:val="left" w:pos="2240"/>
              </w:tabs>
              <w:ind w:left="-70" w:right="-110"/>
              <w:jc w:val="both"/>
              <w:rPr>
                <w:rFonts w:eastAsia="Calibri"/>
                <w:sz w:val="20"/>
                <w:szCs w:val="22"/>
                <w:lang w:eastAsia="en-US"/>
              </w:rPr>
            </w:pPr>
            <w:r w:rsidRPr="00C6105C">
              <w:rPr>
                <w:rFonts w:eastAsia="Calibri"/>
                <w:sz w:val="20"/>
                <w:szCs w:val="22"/>
                <w:lang w:eastAsia="en-US"/>
              </w:rPr>
              <w:t>«Правила охраны магистральных трубопроводов», пост. Госгортехнадзора России №9 от 22.02.92г</w:t>
            </w:r>
          </w:p>
          <w:p w:rsidR="00C6105C" w:rsidRPr="00C6105C" w:rsidRDefault="00C6105C" w:rsidP="00C6105C">
            <w:pPr>
              <w:tabs>
                <w:tab w:val="left" w:pos="2240"/>
              </w:tabs>
              <w:ind w:left="-70" w:right="-110"/>
              <w:jc w:val="both"/>
              <w:rPr>
                <w:rFonts w:eastAsia="Calibri"/>
                <w:sz w:val="20"/>
                <w:szCs w:val="22"/>
                <w:lang w:eastAsia="en-US"/>
              </w:rPr>
            </w:pPr>
            <w:r w:rsidRPr="00C6105C">
              <w:rPr>
                <w:rFonts w:eastAsia="Calibri"/>
                <w:sz w:val="20"/>
                <w:szCs w:val="22"/>
                <w:lang w:eastAsia="en-US"/>
              </w:rPr>
              <w:t>«Правила безопасности в газовом хозяйстве» (ПБ 12-245-98)</w:t>
            </w:r>
          </w:p>
          <w:p w:rsidR="00C6105C" w:rsidRPr="00C6105C" w:rsidRDefault="00C6105C" w:rsidP="00C6105C">
            <w:pPr>
              <w:tabs>
                <w:tab w:val="left" w:pos="2240"/>
              </w:tabs>
              <w:ind w:left="-70" w:right="-110"/>
              <w:jc w:val="both"/>
              <w:rPr>
                <w:rFonts w:eastAsia="Calibri"/>
                <w:sz w:val="20"/>
                <w:szCs w:val="22"/>
                <w:lang w:eastAsia="en-US"/>
              </w:rPr>
            </w:pPr>
            <w:r w:rsidRPr="00C6105C">
              <w:rPr>
                <w:rFonts w:eastAsia="Calibri"/>
                <w:sz w:val="20"/>
                <w:szCs w:val="22"/>
                <w:lang w:eastAsia="en-US"/>
              </w:rPr>
              <w:t>Правила охраны линий и сооружений связи РФ, пост. Правительства РФ №578 от 09.06.95 г.</w:t>
            </w:r>
          </w:p>
        </w:tc>
      </w:tr>
      <w:tr w:rsidR="00C6105C" w:rsidRPr="00C6105C" w:rsidTr="003F2EEB">
        <w:tc>
          <w:tcPr>
            <w:tcW w:w="468" w:type="dxa"/>
          </w:tcPr>
          <w:p w:rsidR="00C6105C" w:rsidRPr="00C6105C" w:rsidRDefault="00C6105C" w:rsidP="00C6105C">
            <w:pPr>
              <w:tabs>
                <w:tab w:val="left" w:pos="2240"/>
              </w:tabs>
              <w:ind w:left="-70" w:right="-110"/>
              <w:jc w:val="center"/>
              <w:rPr>
                <w:rFonts w:eastAsia="Calibri"/>
                <w:sz w:val="20"/>
                <w:szCs w:val="22"/>
                <w:lang w:eastAsia="en-US"/>
              </w:rPr>
            </w:pPr>
            <w:r w:rsidRPr="00C6105C">
              <w:rPr>
                <w:rFonts w:eastAsia="Calibri"/>
                <w:sz w:val="20"/>
                <w:szCs w:val="22"/>
                <w:lang w:eastAsia="en-US"/>
              </w:rPr>
              <w:lastRenderedPageBreak/>
              <w:t>2</w:t>
            </w:r>
          </w:p>
        </w:tc>
        <w:tc>
          <w:tcPr>
            <w:tcW w:w="2340" w:type="dxa"/>
            <w:vAlign w:val="center"/>
          </w:tcPr>
          <w:p w:rsidR="00C6105C" w:rsidRPr="00C6105C" w:rsidRDefault="00C6105C" w:rsidP="00C6105C">
            <w:pPr>
              <w:widowControl w:val="0"/>
              <w:suppressLineNumbers/>
              <w:tabs>
                <w:tab w:val="left" w:pos="2240"/>
              </w:tabs>
              <w:rPr>
                <w:rFonts w:eastAsia="Lucida Sans Unicode"/>
                <w:kern w:val="1"/>
                <w:sz w:val="20"/>
                <w:szCs w:val="20"/>
              </w:rPr>
            </w:pPr>
            <w:r w:rsidRPr="00C6105C">
              <w:rPr>
                <w:rFonts w:eastAsia="Lucida Sans Unicode"/>
                <w:kern w:val="1"/>
                <w:sz w:val="20"/>
                <w:szCs w:val="20"/>
              </w:rPr>
              <w:t>Федеральные автомобильные дороги общего пользования</w:t>
            </w:r>
          </w:p>
        </w:tc>
        <w:tc>
          <w:tcPr>
            <w:tcW w:w="4680" w:type="dxa"/>
            <w:vAlign w:val="center"/>
          </w:tcPr>
          <w:p w:rsidR="00C6105C" w:rsidRPr="00C6105C" w:rsidRDefault="00C6105C" w:rsidP="00C6105C">
            <w:pPr>
              <w:widowControl w:val="0"/>
              <w:suppressLineNumbers/>
              <w:tabs>
                <w:tab w:val="left" w:pos="2240"/>
              </w:tabs>
              <w:jc w:val="both"/>
              <w:rPr>
                <w:rFonts w:eastAsia="Lucida Sans Unicode"/>
                <w:kern w:val="1"/>
                <w:sz w:val="20"/>
                <w:szCs w:val="20"/>
              </w:rPr>
            </w:pPr>
            <w:proofErr w:type="gramStart"/>
            <w:r w:rsidRPr="00C6105C">
              <w:rPr>
                <w:rFonts w:eastAsia="Lucida Sans Unicode"/>
                <w:kern w:val="1"/>
                <w:sz w:val="20"/>
                <w:szCs w:val="20"/>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 26 Федерального закона «Об автомобильных дорогах и дорожной деятельности в РФ и о внесении изменений в отдельные законодательные акты РФ».</w:t>
            </w:r>
            <w:proofErr w:type="gramEnd"/>
          </w:p>
          <w:p w:rsidR="00C6105C" w:rsidRPr="00C6105C" w:rsidRDefault="00C6105C" w:rsidP="00C6105C">
            <w:pPr>
              <w:widowControl w:val="0"/>
              <w:suppressLineNumbers/>
              <w:tabs>
                <w:tab w:val="left" w:pos="2240"/>
              </w:tabs>
              <w:jc w:val="both"/>
              <w:rPr>
                <w:rFonts w:eastAsia="Lucida Sans Unicode"/>
                <w:kern w:val="1"/>
                <w:sz w:val="20"/>
                <w:szCs w:val="20"/>
              </w:rPr>
            </w:pPr>
            <w:r w:rsidRPr="00C6105C">
              <w:rPr>
                <w:rFonts w:eastAsia="Lucida Sans Unicode"/>
                <w:kern w:val="1"/>
                <w:sz w:val="20"/>
                <w:szCs w:val="20"/>
              </w:rPr>
              <w:t xml:space="preserve">Устанавливаются с каждой стороны границы полосы отвода в зависимости от категории дорог шириной: для автомобильных дорог </w:t>
            </w:r>
            <w:r w:rsidRPr="00C6105C">
              <w:rPr>
                <w:rFonts w:eastAsia="Lucida Sans Unicode"/>
                <w:kern w:val="1"/>
                <w:sz w:val="20"/>
                <w:szCs w:val="20"/>
                <w:lang w:val="en-US"/>
              </w:rPr>
              <w:t>IV</w:t>
            </w:r>
            <w:r w:rsidRPr="00C6105C">
              <w:rPr>
                <w:rFonts w:eastAsia="Lucida Sans Unicode"/>
                <w:kern w:val="1"/>
                <w:sz w:val="20"/>
                <w:szCs w:val="20"/>
              </w:rPr>
              <w:t xml:space="preserve"> и </w:t>
            </w:r>
            <w:r w:rsidRPr="00C6105C">
              <w:rPr>
                <w:rFonts w:eastAsia="Lucida Sans Unicode"/>
                <w:kern w:val="1"/>
                <w:sz w:val="20"/>
                <w:szCs w:val="20"/>
                <w:lang w:val="en-US"/>
              </w:rPr>
              <w:t>III</w:t>
            </w:r>
            <w:r w:rsidRPr="00C6105C">
              <w:rPr>
                <w:rFonts w:eastAsia="Lucida Sans Unicode"/>
                <w:kern w:val="1"/>
                <w:sz w:val="20"/>
                <w:szCs w:val="20"/>
              </w:rPr>
              <w:t xml:space="preserve"> категории (Павловск – Калач, Павловск – Бутурлиновка) – </w:t>
            </w:r>
            <w:smartTag w:uri="urn:schemas-microsoft-com:office:smarttags" w:element="metricconverter">
              <w:smartTagPr>
                <w:attr w:name="ProductID" w:val="50 м"/>
              </w:smartTagPr>
              <w:r w:rsidRPr="00C6105C">
                <w:rPr>
                  <w:rFonts w:eastAsia="Lucida Sans Unicode"/>
                  <w:kern w:val="1"/>
                  <w:sz w:val="20"/>
                  <w:szCs w:val="20"/>
                </w:rPr>
                <w:t>50 м</w:t>
              </w:r>
            </w:smartTag>
            <w:r w:rsidRPr="00C6105C">
              <w:rPr>
                <w:rFonts w:eastAsia="Lucida Sans Unicode"/>
                <w:kern w:val="1"/>
                <w:sz w:val="20"/>
                <w:szCs w:val="20"/>
              </w:rPr>
              <w:t xml:space="preserve">., </w:t>
            </w:r>
            <w:r w:rsidRPr="00C6105C">
              <w:rPr>
                <w:rFonts w:eastAsia="Lucida Sans Unicode"/>
                <w:kern w:val="1"/>
                <w:sz w:val="20"/>
                <w:szCs w:val="20"/>
                <w:lang w:val="en-US"/>
              </w:rPr>
              <w:t>II</w:t>
            </w:r>
            <w:r w:rsidRPr="00C6105C">
              <w:rPr>
                <w:rFonts w:eastAsia="Lucida Sans Unicode"/>
                <w:kern w:val="1"/>
                <w:sz w:val="20"/>
                <w:szCs w:val="20"/>
              </w:rPr>
              <w:t xml:space="preserve"> и </w:t>
            </w:r>
            <w:r w:rsidRPr="00C6105C">
              <w:rPr>
                <w:rFonts w:eastAsia="Lucida Sans Unicode"/>
                <w:kern w:val="1"/>
                <w:sz w:val="20"/>
                <w:szCs w:val="20"/>
                <w:lang w:val="en-US"/>
              </w:rPr>
              <w:t>I</w:t>
            </w:r>
            <w:r w:rsidRPr="00C6105C">
              <w:rPr>
                <w:rFonts w:eastAsia="Lucida Sans Unicode"/>
                <w:kern w:val="1"/>
                <w:sz w:val="20"/>
                <w:szCs w:val="20"/>
              </w:rPr>
              <w:t xml:space="preserve"> категории (Москва – Ростов)– </w:t>
            </w:r>
            <w:smartTag w:uri="urn:schemas-microsoft-com:office:smarttags" w:element="metricconverter">
              <w:smartTagPr>
                <w:attr w:name="ProductID" w:val="75 м"/>
              </w:smartTagPr>
              <w:r w:rsidRPr="00C6105C">
                <w:rPr>
                  <w:rFonts w:eastAsia="Lucida Sans Unicode"/>
                  <w:kern w:val="1"/>
                  <w:sz w:val="20"/>
                  <w:szCs w:val="20"/>
                </w:rPr>
                <w:t>75 м</w:t>
              </w:r>
            </w:smartTag>
            <w:r w:rsidRPr="00C6105C">
              <w:rPr>
                <w:rFonts w:eastAsia="Lucida Sans Unicode"/>
                <w:kern w:val="1"/>
                <w:sz w:val="20"/>
                <w:szCs w:val="20"/>
              </w:rPr>
              <w:t>.</w:t>
            </w:r>
          </w:p>
        </w:tc>
        <w:tc>
          <w:tcPr>
            <w:tcW w:w="2503" w:type="dxa"/>
          </w:tcPr>
          <w:p w:rsidR="00C6105C" w:rsidRPr="00C6105C" w:rsidRDefault="00C6105C" w:rsidP="00C6105C">
            <w:pPr>
              <w:tabs>
                <w:tab w:val="left" w:pos="2240"/>
              </w:tabs>
              <w:ind w:left="-70" w:right="-110"/>
              <w:jc w:val="both"/>
              <w:rPr>
                <w:rFonts w:eastAsia="Calibri"/>
                <w:sz w:val="20"/>
                <w:szCs w:val="22"/>
                <w:lang w:eastAsia="en-US"/>
              </w:rPr>
            </w:pPr>
            <w:r w:rsidRPr="00C6105C">
              <w:rPr>
                <w:rFonts w:eastAsia="Calibri"/>
                <w:sz w:val="20"/>
                <w:szCs w:val="22"/>
                <w:lang w:eastAsia="en-US"/>
              </w:rPr>
              <w:t>Указ президента РФ от 27.06.1998 г. №727 «О придорожных полосах федеральных автомобильных дорог общего пользования»</w:t>
            </w:r>
          </w:p>
        </w:tc>
      </w:tr>
      <w:tr w:rsidR="00C6105C" w:rsidRPr="00C6105C" w:rsidTr="003F2EEB">
        <w:tc>
          <w:tcPr>
            <w:tcW w:w="468" w:type="dxa"/>
          </w:tcPr>
          <w:p w:rsidR="00C6105C" w:rsidRPr="00C6105C" w:rsidRDefault="00C6105C" w:rsidP="00C6105C">
            <w:pPr>
              <w:tabs>
                <w:tab w:val="left" w:pos="2240"/>
              </w:tabs>
              <w:ind w:left="-70" w:right="-110"/>
              <w:jc w:val="center"/>
              <w:rPr>
                <w:rFonts w:eastAsia="Calibri"/>
                <w:sz w:val="20"/>
                <w:szCs w:val="22"/>
                <w:lang w:eastAsia="en-US"/>
              </w:rPr>
            </w:pPr>
            <w:r w:rsidRPr="00C6105C">
              <w:rPr>
                <w:rFonts w:eastAsia="Calibri"/>
                <w:sz w:val="20"/>
                <w:szCs w:val="22"/>
                <w:lang w:eastAsia="en-US"/>
              </w:rPr>
              <w:t>3</w:t>
            </w:r>
          </w:p>
        </w:tc>
        <w:tc>
          <w:tcPr>
            <w:tcW w:w="2340" w:type="dxa"/>
            <w:vAlign w:val="center"/>
          </w:tcPr>
          <w:p w:rsidR="00C6105C" w:rsidRPr="00C6105C" w:rsidRDefault="00C6105C" w:rsidP="00C6105C">
            <w:pPr>
              <w:widowControl w:val="0"/>
              <w:suppressLineNumbers/>
              <w:tabs>
                <w:tab w:val="left" w:pos="2240"/>
              </w:tabs>
              <w:rPr>
                <w:rFonts w:eastAsia="Lucida Sans Unicode"/>
                <w:kern w:val="1"/>
                <w:sz w:val="20"/>
                <w:szCs w:val="20"/>
              </w:rPr>
            </w:pPr>
            <w:r w:rsidRPr="00C6105C">
              <w:rPr>
                <w:rFonts w:eastAsia="Lucida Sans Unicode"/>
                <w:kern w:val="1"/>
                <w:sz w:val="20"/>
                <w:szCs w:val="20"/>
              </w:rPr>
              <w:t>Охранные зоны железной дороги</w:t>
            </w:r>
          </w:p>
        </w:tc>
        <w:tc>
          <w:tcPr>
            <w:tcW w:w="4680" w:type="dxa"/>
            <w:vAlign w:val="center"/>
          </w:tcPr>
          <w:p w:rsidR="00C6105C" w:rsidRPr="00C6105C" w:rsidRDefault="00C6105C" w:rsidP="00C6105C">
            <w:pPr>
              <w:widowControl w:val="0"/>
              <w:suppressLineNumbers/>
              <w:tabs>
                <w:tab w:val="left" w:pos="2240"/>
              </w:tabs>
              <w:jc w:val="both"/>
              <w:rPr>
                <w:rFonts w:eastAsia="Lucida Sans Unicode"/>
                <w:kern w:val="1"/>
                <w:sz w:val="20"/>
                <w:szCs w:val="20"/>
              </w:rPr>
            </w:pPr>
            <w:r w:rsidRPr="00C6105C">
              <w:rPr>
                <w:bCs/>
                <w:kern w:val="1"/>
                <w:sz w:val="20"/>
                <w:szCs w:val="20"/>
              </w:rPr>
              <w:t xml:space="preserve">Железная дорога, обслуживающая карьер «ОАО </w:t>
            </w:r>
            <w:proofErr w:type="spellStart"/>
            <w:r w:rsidRPr="00C6105C">
              <w:rPr>
                <w:bCs/>
                <w:kern w:val="1"/>
                <w:sz w:val="20"/>
                <w:szCs w:val="20"/>
              </w:rPr>
              <w:t>Павловскгранит</w:t>
            </w:r>
            <w:proofErr w:type="spellEnd"/>
            <w:r w:rsidRPr="00C6105C">
              <w:rPr>
                <w:bCs/>
                <w:kern w:val="1"/>
                <w:sz w:val="20"/>
                <w:szCs w:val="20"/>
              </w:rPr>
              <w:t xml:space="preserve">». Создание и установление правового режима </w:t>
            </w:r>
            <w:r w:rsidRPr="00C6105C">
              <w:rPr>
                <w:kern w:val="1"/>
                <w:sz w:val="20"/>
                <w:szCs w:val="20"/>
              </w:rPr>
              <w:t xml:space="preserve">полос отвода и охранных </w:t>
            </w:r>
            <w:proofErr w:type="gramStart"/>
            <w:r w:rsidRPr="00C6105C">
              <w:rPr>
                <w:kern w:val="1"/>
                <w:sz w:val="20"/>
                <w:szCs w:val="20"/>
              </w:rPr>
              <w:t>зон</w:t>
            </w:r>
            <w:proofErr w:type="gramEnd"/>
            <w:r w:rsidRPr="00C6105C">
              <w:rPr>
                <w:kern w:val="1"/>
                <w:sz w:val="20"/>
                <w:szCs w:val="20"/>
              </w:rPr>
              <w:t xml:space="preserve"> железных дорог</w:t>
            </w:r>
            <w:r w:rsidRPr="00C6105C">
              <w:rPr>
                <w:b/>
                <w:bCs/>
                <w:kern w:val="1"/>
                <w:sz w:val="20"/>
                <w:szCs w:val="20"/>
              </w:rPr>
              <w:t xml:space="preserve"> </w:t>
            </w:r>
            <w:r w:rsidRPr="00C6105C">
              <w:rPr>
                <w:bCs/>
                <w:kern w:val="1"/>
                <w:sz w:val="20"/>
                <w:szCs w:val="20"/>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w:t>
            </w:r>
            <w:r w:rsidRPr="00C6105C">
              <w:rPr>
                <w:rFonts w:eastAsia="Arial Unicode MS" w:cs="Arial"/>
                <w:bCs/>
                <w:kern w:val="1"/>
                <w:sz w:val="20"/>
                <w:szCs w:val="20"/>
              </w:rPr>
              <w:t>Полосы отвода и охранные зоны могут создаваться на землях, прилегающих к любым железнодорожным путям (общего и необщего пользования).</w:t>
            </w:r>
          </w:p>
        </w:tc>
        <w:tc>
          <w:tcPr>
            <w:tcW w:w="2503" w:type="dxa"/>
          </w:tcPr>
          <w:p w:rsidR="00C6105C" w:rsidRPr="00C6105C" w:rsidRDefault="00C6105C" w:rsidP="00C6105C">
            <w:pPr>
              <w:tabs>
                <w:tab w:val="left" w:pos="2240"/>
              </w:tabs>
              <w:ind w:left="-70" w:right="-110"/>
              <w:jc w:val="both"/>
              <w:rPr>
                <w:rFonts w:eastAsia="Calibri"/>
                <w:sz w:val="20"/>
                <w:szCs w:val="22"/>
                <w:lang w:eastAsia="en-US"/>
              </w:rPr>
            </w:pPr>
            <w:r w:rsidRPr="00C6105C">
              <w:rPr>
                <w:rFonts w:eastAsia="Calibri"/>
                <w:bCs/>
                <w:sz w:val="20"/>
                <w:szCs w:val="22"/>
              </w:rPr>
              <w:t>Федеральный закон от 10.01.2003 № 17-ФЗ.</w:t>
            </w:r>
          </w:p>
        </w:tc>
      </w:tr>
      <w:tr w:rsidR="00C6105C" w:rsidRPr="00C6105C" w:rsidTr="003F2EEB">
        <w:tc>
          <w:tcPr>
            <w:tcW w:w="468" w:type="dxa"/>
          </w:tcPr>
          <w:p w:rsidR="00C6105C" w:rsidRPr="00C6105C" w:rsidRDefault="00C6105C" w:rsidP="00C6105C">
            <w:pPr>
              <w:tabs>
                <w:tab w:val="left" w:pos="2240"/>
              </w:tabs>
              <w:ind w:left="-70" w:right="-110"/>
              <w:jc w:val="center"/>
              <w:rPr>
                <w:rFonts w:eastAsia="Calibri"/>
                <w:sz w:val="20"/>
                <w:szCs w:val="22"/>
                <w:lang w:eastAsia="en-US"/>
              </w:rPr>
            </w:pPr>
            <w:r w:rsidRPr="00C6105C">
              <w:rPr>
                <w:rFonts w:eastAsia="Calibri"/>
                <w:sz w:val="20"/>
                <w:szCs w:val="22"/>
                <w:lang w:eastAsia="en-US"/>
              </w:rPr>
              <w:t>4</w:t>
            </w:r>
          </w:p>
        </w:tc>
        <w:tc>
          <w:tcPr>
            <w:tcW w:w="2340" w:type="dxa"/>
            <w:vAlign w:val="center"/>
          </w:tcPr>
          <w:p w:rsidR="00C6105C" w:rsidRPr="00C6105C" w:rsidRDefault="00C6105C" w:rsidP="00C6105C">
            <w:pPr>
              <w:widowControl w:val="0"/>
              <w:suppressLineNumbers/>
              <w:tabs>
                <w:tab w:val="left" w:pos="2240"/>
              </w:tabs>
              <w:rPr>
                <w:rFonts w:eastAsia="Lucida Sans Unicode"/>
                <w:kern w:val="1"/>
                <w:sz w:val="20"/>
                <w:szCs w:val="20"/>
              </w:rPr>
            </w:pPr>
            <w:r w:rsidRPr="00C6105C">
              <w:rPr>
                <w:rFonts w:eastAsia="Lucida Sans Unicode"/>
                <w:kern w:val="1"/>
                <w:sz w:val="20"/>
                <w:szCs w:val="20"/>
              </w:rPr>
              <w:t>Санитарно-защитные зоны (СЗЗ)</w:t>
            </w:r>
          </w:p>
        </w:tc>
        <w:tc>
          <w:tcPr>
            <w:tcW w:w="4680" w:type="dxa"/>
            <w:vAlign w:val="center"/>
          </w:tcPr>
          <w:p w:rsidR="00C6105C" w:rsidRPr="00C6105C" w:rsidRDefault="00C6105C" w:rsidP="00C6105C">
            <w:pPr>
              <w:tabs>
                <w:tab w:val="left" w:pos="2240"/>
              </w:tabs>
              <w:ind w:firstLine="1"/>
              <w:jc w:val="both"/>
              <w:rPr>
                <w:rFonts w:eastAsia="Calibri"/>
                <w:kern w:val="1"/>
                <w:sz w:val="20"/>
                <w:szCs w:val="22"/>
              </w:rPr>
            </w:pPr>
            <w:r w:rsidRPr="00C6105C">
              <w:rPr>
                <w:rFonts w:eastAsia="Calibri"/>
                <w:kern w:val="1"/>
                <w:sz w:val="20"/>
                <w:szCs w:val="22"/>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C6105C" w:rsidRPr="00C6105C" w:rsidRDefault="00C6105C" w:rsidP="00C6105C">
            <w:pPr>
              <w:tabs>
                <w:tab w:val="left" w:pos="2240"/>
              </w:tabs>
              <w:ind w:firstLine="1"/>
              <w:jc w:val="both"/>
              <w:rPr>
                <w:rFonts w:eastAsia="Calibri"/>
                <w:kern w:val="1"/>
                <w:sz w:val="20"/>
                <w:szCs w:val="22"/>
              </w:rPr>
            </w:pPr>
            <w:r w:rsidRPr="00C6105C">
              <w:rPr>
                <w:rFonts w:eastAsia="Calibri"/>
                <w:kern w:val="1"/>
                <w:sz w:val="20"/>
                <w:szCs w:val="22"/>
              </w:rPr>
              <w:t xml:space="preserve">Территория санитарно-защитной зоны предназначена </w:t>
            </w:r>
            <w:proofErr w:type="gramStart"/>
            <w:r w:rsidRPr="00C6105C">
              <w:rPr>
                <w:rFonts w:eastAsia="Calibri"/>
                <w:kern w:val="1"/>
                <w:sz w:val="20"/>
                <w:szCs w:val="22"/>
              </w:rPr>
              <w:t>для</w:t>
            </w:r>
            <w:proofErr w:type="gramEnd"/>
            <w:r w:rsidRPr="00C6105C">
              <w:rPr>
                <w:rFonts w:eastAsia="Calibri"/>
                <w:kern w:val="1"/>
                <w:sz w:val="20"/>
                <w:szCs w:val="22"/>
              </w:rPr>
              <w:t>:</w:t>
            </w:r>
          </w:p>
          <w:p w:rsidR="00C6105C" w:rsidRPr="00C6105C" w:rsidRDefault="00C6105C" w:rsidP="00C6105C">
            <w:pPr>
              <w:numPr>
                <w:ilvl w:val="0"/>
                <w:numId w:val="16"/>
              </w:numPr>
              <w:tabs>
                <w:tab w:val="num" w:pos="181"/>
                <w:tab w:val="left" w:pos="2240"/>
              </w:tabs>
              <w:ind w:left="181" w:hanging="180"/>
              <w:jc w:val="both"/>
              <w:rPr>
                <w:rFonts w:eastAsia="Calibri"/>
                <w:kern w:val="1"/>
                <w:sz w:val="20"/>
                <w:szCs w:val="22"/>
              </w:rPr>
            </w:pPr>
            <w:r w:rsidRPr="00C6105C">
              <w:rPr>
                <w:rFonts w:eastAsia="Calibri"/>
                <w:kern w:val="1"/>
                <w:sz w:val="20"/>
                <w:szCs w:val="22"/>
              </w:rPr>
              <w:t>обеспечения снижения уровня воздействия до требуемых гигиенических нормативов по всем факторам воздействия за ее пределами (ПДК, ПДУ);</w:t>
            </w:r>
          </w:p>
          <w:p w:rsidR="00C6105C" w:rsidRPr="00C6105C" w:rsidRDefault="00C6105C" w:rsidP="00C6105C">
            <w:pPr>
              <w:numPr>
                <w:ilvl w:val="0"/>
                <w:numId w:val="16"/>
              </w:numPr>
              <w:tabs>
                <w:tab w:val="num" w:pos="181"/>
                <w:tab w:val="left" w:pos="2240"/>
              </w:tabs>
              <w:ind w:left="181" w:hanging="180"/>
              <w:jc w:val="both"/>
              <w:rPr>
                <w:rFonts w:eastAsia="Calibri"/>
                <w:kern w:val="1"/>
                <w:sz w:val="20"/>
                <w:szCs w:val="22"/>
              </w:rPr>
            </w:pPr>
            <w:r w:rsidRPr="00C6105C">
              <w:rPr>
                <w:rFonts w:eastAsia="Calibri"/>
                <w:kern w:val="1"/>
                <w:sz w:val="20"/>
                <w:szCs w:val="22"/>
              </w:rPr>
              <w:t>создания санитарно-защитного барьера между территорией предприятия (группы предприятий) и территорией жилой застройки;</w:t>
            </w:r>
          </w:p>
          <w:p w:rsidR="00C6105C" w:rsidRPr="00C6105C" w:rsidRDefault="00C6105C" w:rsidP="00C6105C">
            <w:pPr>
              <w:widowControl w:val="0"/>
              <w:numPr>
                <w:ilvl w:val="0"/>
                <w:numId w:val="16"/>
              </w:numPr>
              <w:suppressLineNumbers/>
              <w:tabs>
                <w:tab w:val="num" w:pos="181"/>
                <w:tab w:val="left" w:pos="2240"/>
              </w:tabs>
              <w:ind w:left="181" w:hanging="180"/>
              <w:jc w:val="both"/>
              <w:rPr>
                <w:rFonts w:eastAsia="Lucida Sans Unicode"/>
                <w:kern w:val="1"/>
                <w:sz w:val="20"/>
                <w:szCs w:val="20"/>
              </w:rPr>
            </w:pPr>
            <w:r w:rsidRPr="00C6105C">
              <w:rPr>
                <w:kern w:val="1"/>
                <w:sz w:val="20"/>
                <w:szCs w:val="20"/>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C6105C" w:rsidRPr="00C6105C" w:rsidRDefault="00C6105C" w:rsidP="00C6105C">
            <w:pPr>
              <w:widowControl w:val="0"/>
              <w:suppressLineNumbers/>
              <w:tabs>
                <w:tab w:val="left" w:pos="2240"/>
              </w:tabs>
              <w:jc w:val="both"/>
              <w:rPr>
                <w:rFonts w:eastAsia="Lucida Sans Unicode"/>
                <w:kern w:val="1"/>
                <w:sz w:val="20"/>
                <w:szCs w:val="20"/>
              </w:rPr>
            </w:pPr>
            <w:r w:rsidRPr="00C6105C">
              <w:rPr>
                <w:rFonts w:eastAsia="Lucida Sans Unicode"/>
                <w:kern w:val="1"/>
                <w:sz w:val="20"/>
                <w:szCs w:val="20"/>
              </w:rPr>
              <w:t xml:space="preserve">Санитарно-защитная зона железной дороги – ширина </w:t>
            </w:r>
            <w:smartTag w:uri="urn:schemas-microsoft-com:office:smarttags" w:element="metricconverter">
              <w:smartTagPr>
                <w:attr w:name="ProductID" w:val="100 м"/>
              </w:smartTagPr>
              <w:r w:rsidRPr="00C6105C">
                <w:rPr>
                  <w:rFonts w:eastAsia="Lucida Sans Unicode"/>
                  <w:kern w:val="1"/>
                  <w:sz w:val="20"/>
                  <w:szCs w:val="20"/>
                </w:rPr>
                <w:t>100 м</w:t>
              </w:r>
            </w:smartTag>
            <w:r w:rsidRPr="00C6105C">
              <w:rPr>
                <w:rFonts w:eastAsia="Lucida Sans Unicode"/>
                <w:kern w:val="1"/>
                <w:sz w:val="20"/>
                <w:szCs w:val="20"/>
              </w:rPr>
              <w:t>., считая от оси крайнего железнодорожного пути.</w:t>
            </w:r>
          </w:p>
          <w:p w:rsidR="00C6105C" w:rsidRPr="00C6105C" w:rsidRDefault="00C6105C" w:rsidP="00C6105C">
            <w:pPr>
              <w:widowControl w:val="0"/>
              <w:suppressLineNumbers/>
              <w:tabs>
                <w:tab w:val="left" w:pos="2240"/>
              </w:tabs>
              <w:jc w:val="both"/>
              <w:rPr>
                <w:rFonts w:eastAsia="Lucida Sans Unicode"/>
                <w:kern w:val="1"/>
                <w:sz w:val="20"/>
                <w:szCs w:val="20"/>
              </w:rPr>
            </w:pPr>
            <w:r w:rsidRPr="00C6105C">
              <w:rPr>
                <w:rFonts w:eastAsia="Lucida Sans Unicode"/>
                <w:kern w:val="1"/>
                <w:sz w:val="20"/>
                <w:szCs w:val="20"/>
              </w:rPr>
              <w:t xml:space="preserve">СЗЗ кладбищ – 50 (сельские и закрытые), 100, </w:t>
            </w:r>
            <w:smartTag w:uri="urn:schemas-microsoft-com:office:smarttags" w:element="metricconverter">
              <w:smartTagPr>
                <w:attr w:name="ProductID" w:val="300 м"/>
              </w:smartTagPr>
              <w:r w:rsidRPr="00C6105C">
                <w:rPr>
                  <w:rFonts w:eastAsia="Lucida Sans Unicode"/>
                  <w:kern w:val="1"/>
                  <w:sz w:val="20"/>
                  <w:szCs w:val="20"/>
                </w:rPr>
                <w:t>300 м</w:t>
              </w:r>
            </w:smartTag>
            <w:proofErr w:type="gramStart"/>
            <w:r w:rsidRPr="00C6105C">
              <w:rPr>
                <w:rFonts w:eastAsia="Lucida Sans Unicode"/>
                <w:kern w:val="1"/>
                <w:sz w:val="20"/>
                <w:szCs w:val="20"/>
              </w:rPr>
              <w:t>.(</w:t>
            </w:r>
            <w:proofErr w:type="gramEnd"/>
            <w:r w:rsidRPr="00C6105C">
              <w:rPr>
                <w:rFonts w:eastAsia="Lucida Sans Unicode"/>
                <w:kern w:val="1"/>
                <w:sz w:val="20"/>
                <w:szCs w:val="20"/>
              </w:rPr>
              <w:t>в зависимости от площади)</w:t>
            </w:r>
          </w:p>
          <w:p w:rsidR="00C6105C" w:rsidRPr="00C6105C" w:rsidRDefault="00C6105C" w:rsidP="00C6105C">
            <w:pPr>
              <w:keepNext/>
              <w:tabs>
                <w:tab w:val="left" w:pos="2240"/>
              </w:tabs>
              <w:jc w:val="both"/>
              <w:outlineLvl w:val="2"/>
              <w:rPr>
                <w:rFonts w:eastAsia="Lucida Sans Unicode"/>
                <w:i/>
                <w:spacing w:val="20"/>
                <w:kern w:val="1"/>
                <w:sz w:val="20"/>
                <w:szCs w:val="20"/>
              </w:rPr>
            </w:pPr>
            <w:r w:rsidRPr="00C6105C">
              <w:rPr>
                <w:rFonts w:eastAsia="Lucida Sans Unicode"/>
                <w:i/>
                <w:spacing w:val="20"/>
                <w:kern w:val="1"/>
                <w:sz w:val="20"/>
                <w:szCs w:val="20"/>
              </w:rPr>
              <w:t xml:space="preserve">СЗЗ </w:t>
            </w:r>
            <w:r w:rsidRPr="00C6105C">
              <w:rPr>
                <w:i/>
                <w:spacing w:val="20"/>
                <w:sz w:val="20"/>
                <w:szCs w:val="20"/>
              </w:rPr>
              <w:t>объектов и производств агропромышленного комплекса и малого предпринимательства</w:t>
            </w:r>
            <w:r w:rsidRPr="00C6105C">
              <w:rPr>
                <w:rFonts w:eastAsia="Lucida Sans Unicode"/>
                <w:i/>
                <w:spacing w:val="20"/>
                <w:kern w:val="1"/>
                <w:sz w:val="20"/>
                <w:szCs w:val="20"/>
              </w:rPr>
              <w:t>*:</w:t>
            </w:r>
          </w:p>
          <w:p w:rsidR="00C6105C" w:rsidRPr="00C6105C" w:rsidRDefault="00C6105C" w:rsidP="00C6105C">
            <w:pPr>
              <w:tabs>
                <w:tab w:val="left" w:pos="2240"/>
              </w:tabs>
              <w:rPr>
                <w:b/>
                <w:i/>
                <w:sz w:val="20"/>
                <w:szCs w:val="20"/>
              </w:rPr>
            </w:pPr>
            <w:r w:rsidRPr="00C6105C">
              <w:rPr>
                <w:b/>
                <w:i/>
                <w:sz w:val="20"/>
                <w:szCs w:val="20"/>
                <w:u w:val="single"/>
              </w:rPr>
              <w:t xml:space="preserve">1000м. </w:t>
            </w:r>
            <w:r w:rsidRPr="00C6105C">
              <w:rPr>
                <w:b/>
                <w:i/>
                <w:sz w:val="20"/>
                <w:szCs w:val="20"/>
              </w:rPr>
              <w:t xml:space="preserve">- Бойня – </w:t>
            </w:r>
          </w:p>
          <w:p w:rsidR="00C6105C" w:rsidRPr="00C6105C" w:rsidRDefault="00C6105C" w:rsidP="00C6105C">
            <w:pPr>
              <w:tabs>
                <w:tab w:val="left" w:pos="2240"/>
              </w:tabs>
              <w:rPr>
                <w:b/>
                <w:i/>
                <w:sz w:val="20"/>
                <w:szCs w:val="20"/>
                <w:u w:val="single"/>
              </w:rPr>
            </w:pPr>
            <w:proofErr w:type="gramStart"/>
            <w:r w:rsidRPr="00C6105C">
              <w:rPr>
                <w:b/>
                <w:i/>
                <w:sz w:val="20"/>
                <w:szCs w:val="20"/>
              </w:rPr>
              <w:t>мясоперерабатывающие</w:t>
            </w:r>
            <w:proofErr w:type="gramEnd"/>
            <w:r w:rsidRPr="00C6105C">
              <w:rPr>
                <w:b/>
                <w:i/>
                <w:sz w:val="20"/>
                <w:szCs w:val="20"/>
              </w:rPr>
              <w:t xml:space="preserve"> предприятие</w:t>
            </w:r>
          </w:p>
          <w:p w:rsidR="00C6105C" w:rsidRPr="00C6105C" w:rsidRDefault="00C6105C" w:rsidP="00C6105C">
            <w:pPr>
              <w:widowControl w:val="0"/>
              <w:suppressLineNumbers/>
              <w:tabs>
                <w:tab w:val="left" w:pos="2240"/>
              </w:tabs>
              <w:jc w:val="both"/>
              <w:rPr>
                <w:rFonts w:eastAsia="Lucida Sans Unicode"/>
                <w:kern w:val="1"/>
                <w:sz w:val="20"/>
                <w:szCs w:val="20"/>
              </w:rPr>
            </w:pPr>
            <w:r w:rsidRPr="00C6105C">
              <w:rPr>
                <w:rFonts w:eastAsia="Lucida Sans Unicode"/>
                <w:kern w:val="1"/>
                <w:sz w:val="20"/>
                <w:szCs w:val="20"/>
                <w:u w:val="single"/>
              </w:rPr>
              <w:t xml:space="preserve">500 м. </w:t>
            </w:r>
            <w:r w:rsidRPr="00C6105C">
              <w:rPr>
                <w:rFonts w:eastAsia="Lucida Sans Unicode"/>
                <w:kern w:val="1"/>
                <w:sz w:val="20"/>
                <w:szCs w:val="20"/>
              </w:rPr>
              <w:t>– Павловский филиал ОАО «</w:t>
            </w:r>
            <w:proofErr w:type="spellStart"/>
            <w:r w:rsidRPr="00C6105C">
              <w:rPr>
                <w:rFonts w:eastAsia="Lucida Sans Unicode"/>
                <w:kern w:val="1"/>
                <w:sz w:val="20"/>
                <w:szCs w:val="20"/>
              </w:rPr>
              <w:t>Воронежавтодор</w:t>
            </w:r>
            <w:proofErr w:type="spellEnd"/>
            <w:r w:rsidRPr="00C6105C">
              <w:rPr>
                <w:rFonts w:eastAsia="Lucida Sans Unicode"/>
                <w:kern w:val="1"/>
                <w:sz w:val="20"/>
                <w:szCs w:val="20"/>
              </w:rPr>
              <w:t>», ООО «</w:t>
            </w:r>
            <w:proofErr w:type="spellStart"/>
            <w:r w:rsidRPr="00C6105C">
              <w:rPr>
                <w:rFonts w:eastAsia="Lucida Sans Unicode"/>
                <w:kern w:val="1"/>
                <w:sz w:val="20"/>
                <w:szCs w:val="20"/>
              </w:rPr>
              <w:t>Вэлстройсервис</w:t>
            </w:r>
            <w:proofErr w:type="spellEnd"/>
            <w:r w:rsidRPr="00C6105C">
              <w:rPr>
                <w:rFonts w:eastAsia="Lucida Sans Unicode"/>
                <w:kern w:val="1"/>
                <w:sz w:val="20"/>
                <w:szCs w:val="20"/>
              </w:rPr>
              <w:t>»;</w:t>
            </w:r>
          </w:p>
          <w:p w:rsidR="00C6105C" w:rsidRPr="00C6105C" w:rsidRDefault="00C6105C" w:rsidP="00C6105C">
            <w:pPr>
              <w:widowControl w:val="0"/>
              <w:suppressLineNumbers/>
              <w:tabs>
                <w:tab w:val="left" w:pos="2240"/>
              </w:tabs>
              <w:jc w:val="both"/>
              <w:rPr>
                <w:rFonts w:eastAsia="Lucida Sans Unicode"/>
                <w:kern w:val="1"/>
                <w:sz w:val="20"/>
                <w:szCs w:val="20"/>
              </w:rPr>
            </w:pPr>
            <w:smartTag w:uri="urn:schemas-microsoft-com:office:smarttags" w:element="metricconverter">
              <w:smartTagPr>
                <w:attr w:name="ProductID" w:val="300 м"/>
              </w:smartTagPr>
              <w:r w:rsidRPr="00C6105C">
                <w:rPr>
                  <w:rFonts w:eastAsia="Lucida Sans Unicode"/>
                  <w:kern w:val="1"/>
                  <w:sz w:val="20"/>
                  <w:szCs w:val="20"/>
                  <w:u w:val="single"/>
                </w:rPr>
                <w:t>300 м</w:t>
              </w:r>
            </w:smartTag>
            <w:r w:rsidRPr="00C6105C">
              <w:rPr>
                <w:rFonts w:eastAsia="Lucida Sans Unicode"/>
                <w:kern w:val="1"/>
                <w:sz w:val="20"/>
                <w:szCs w:val="20"/>
                <w:u w:val="single"/>
              </w:rPr>
              <w:t>.</w:t>
            </w:r>
            <w:r w:rsidRPr="00C6105C">
              <w:rPr>
                <w:rFonts w:eastAsia="Lucida Sans Unicode"/>
                <w:kern w:val="1"/>
                <w:sz w:val="20"/>
                <w:szCs w:val="20"/>
              </w:rPr>
              <w:t xml:space="preserve"> – ООО «</w:t>
            </w:r>
            <w:proofErr w:type="spellStart"/>
            <w:r w:rsidRPr="00C6105C">
              <w:rPr>
                <w:rFonts w:eastAsia="Lucida Sans Unicode"/>
                <w:kern w:val="1"/>
                <w:sz w:val="20"/>
                <w:szCs w:val="20"/>
              </w:rPr>
              <w:t>Павловскавтотранс</w:t>
            </w:r>
            <w:proofErr w:type="spellEnd"/>
            <w:r w:rsidRPr="00C6105C">
              <w:rPr>
                <w:rFonts w:eastAsia="Lucida Sans Unicode"/>
                <w:kern w:val="1"/>
                <w:sz w:val="20"/>
                <w:szCs w:val="20"/>
              </w:rPr>
              <w:t>»,  ООО «</w:t>
            </w:r>
            <w:proofErr w:type="spellStart"/>
            <w:r w:rsidRPr="00C6105C">
              <w:rPr>
                <w:rFonts w:eastAsia="Lucida Sans Unicode"/>
                <w:kern w:val="1"/>
                <w:sz w:val="20"/>
                <w:szCs w:val="20"/>
              </w:rPr>
              <w:t>Пассажиртранссервис</w:t>
            </w:r>
            <w:proofErr w:type="spellEnd"/>
            <w:r w:rsidRPr="00C6105C">
              <w:rPr>
                <w:rFonts w:eastAsia="Lucida Sans Unicode"/>
                <w:kern w:val="1"/>
                <w:sz w:val="20"/>
                <w:szCs w:val="20"/>
              </w:rPr>
              <w:t>», ООО Павловская автобаза «</w:t>
            </w:r>
            <w:proofErr w:type="spellStart"/>
            <w:r w:rsidRPr="00C6105C">
              <w:rPr>
                <w:rFonts w:eastAsia="Lucida Sans Unicode"/>
                <w:kern w:val="1"/>
                <w:sz w:val="20"/>
                <w:szCs w:val="20"/>
              </w:rPr>
              <w:t>Водстроя</w:t>
            </w:r>
            <w:proofErr w:type="spellEnd"/>
            <w:r w:rsidRPr="00C6105C">
              <w:rPr>
                <w:rFonts w:eastAsia="Lucida Sans Unicode"/>
                <w:kern w:val="1"/>
                <w:sz w:val="20"/>
                <w:szCs w:val="20"/>
              </w:rPr>
              <w:t xml:space="preserve">», ООО РТП «Павловская», ООО «Автобаза № 6», ФГУ ДЭП – 66, </w:t>
            </w:r>
          </w:p>
          <w:p w:rsidR="00C6105C" w:rsidRPr="00C6105C" w:rsidRDefault="00C6105C" w:rsidP="00C6105C">
            <w:pPr>
              <w:widowControl w:val="0"/>
              <w:suppressLineNumbers/>
              <w:tabs>
                <w:tab w:val="left" w:pos="2240"/>
              </w:tabs>
              <w:jc w:val="both"/>
              <w:rPr>
                <w:rFonts w:eastAsia="Lucida Sans Unicode"/>
                <w:kern w:val="1"/>
                <w:sz w:val="20"/>
                <w:szCs w:val="20"/>
              </w:rPr>
            </w:pPr>
            <w:smartTag w:uri="urn:schemas-microsoft-com:office:smarttags" w:element="metricconverter">
              <w:smartTagPr>
                <w:attr w:name="ProductID" w:val="200 м"/>
              </w:smartTagPr>
              <w:r w:rsidRPr="00C6105C">
                <w:rPr>
                  <w:rFonts w:eastAsia="Lucida Sans Unicode"/>
                  <w:kern w:val="1"/>
                  <w:sz w:val="20"/>
                  <w:szCs w:val="20"/>
                  <w:u w:val="single"/>
                </w:rPr>
                <w:lastRenderedPageBreak/>
                <w:t>200 м</w:t>
              </w:r>
            </w:smartTag>
            <w:r w:rsidRPr="00C6105C">
              <w:rPr>
                <w:rFonts w:eastAsia="Lucida Sans Unicode"/>
                <w:kern w:val="1"/>
                <w:sz w:val="20"/>
                <w:szCs w:val="20"/>
                <w:u w:val="single"/>
              </w:rPr>
              <w:t>.</w:t>
            </w:r>
            <w:r w:rsidRPr="00C6105C">
              <w:rPr>
                <w:rFonts w:eastAsia="Lucida Sans Unicode"/>
                <w:kern w:val="1"/>
                <w:sz w:val="20"/>
                <w:szCs w:val="20"/>
              </w:rPr>
              <w:t xml:space="preserve"> – метеостанция;</w:t>
            </w:r>
          </w:p>
          <w:p w:rsidR="00C6105C" w:rsidRPr="00C6105C" w:rsidRDefault="00C6105C" w:rsidP="00C6105C">
            <w:pPr>
              <w:widowControl w:val="0"/>
              <w:suppressLineNumbers/>
              <w:tabs>
                <w:tab w:val="left" w:pos="2240"/>
              </w:tabs>
              <w:jc w:val="both"/>
              <w:rPr>
                <w:rFonts w:eastAsia="Lucida Sans Unicode"/>
                <w:kern w:val="1"/>
                <w:sz w:val="20"/>
                <w:szCs w:val="20"/>
              </w:rPr>
            </w:pPr>
            <w:smartTag w:uri="urn:schemas-microsoft-com:office:smarttags" w:element="metricconverter">
              <w:smartTagPr>
                <w:attr w:name="ProductID" w:val="100 м"/>
              </w:smartTagPr>
              <w:r w:rsidRPr="00C6105C">
                <w:rPr>
                  <w:rFonts w:eastAsia="Lucida Sans Unicode"/>
                  <w:kern w:val="1"/>
                  <w:sz w:val="20"/>
                  <w:szCs w:val="20"/>
                  <w:u w:val="single"/>
                </w:rPr>
                <w:t>100 м</w:t>
              </w:r>
            </w:smartTag>
            <w:r w:rsidRPr="00C6105C">
              <w:rPr>
                <w:rFonts w:eastAsia="Lucida Sans Unicode"/>
                <w:kern w:val="1"/>
                <w:sz w:val="20"/>
                <w:szCs w:val="20"/>
                <w:u w:val="single"/>
              </w:rPr>
              <w:t>.</w:t>
            </w:r>
            <w:r w:rsidRPr="00C6105C">
              <w:rPr>
                <w:rFonts w:eastAsia="Lucida Sans Unicode"/>
                <w:kern w:val="1"/>
                <w:sz w:val="20"/>
                <w:szCs w:val="20"/>
              </w:rPr>
              <w:t xml:space="preserve"> – ООО фирма «</w:t>
            </w:r>
            <w:proofErr w:type="spellStart"/>
            <w:r w:rsidRPr="00C6105C">
              <w:rPr>
                <w:rFonts w:eastAsia="Lucida Sans Unicode"/>
                <w:kern w:val="1"/>
                <w:sz w:val="20"/>
                <w:szCs w:val="20"/>
              </w:rPr>
              <w:t>Дауэрвальд</w:t>
            </w:r>
            <w:proofErr w:type="spellEnd"/>
            <w:r w:rsidRPr="00C6105C">
              <w:rPr>
                <w:rFonts w:eastAsia="Lucida Sans Unicode"/>
                <w:kern w:val="1"/>
                <w:sz w:val="20"/>
                <w:szCs w:val="20"/>
              </w:rPr>
              <w:t>» (цех переработки древесины), ЗАО ПСП «</w:t>
            </w:r>
            <w:proofErr w:type="spellStart"/>
            <w:r w:rsidRPr="00C6105C">
              <w:rPr>
                <w:rFonts w:eastAsia="Lucida Sans Unicode"/>
                <w:kern w:val="1"/>
                <w:sz w:val="20"/>
                <w:szCs w:val="20"/>
              </w:rPr>
              <w:t>Павловскагрострой</w:t>
            </w:r>
            <w:proofErr w:type="spellEnd"/>
            <w:r w:rsidRPr="00C6105C">
              <w:rPr>
                <w:rFonts w:eastAsia="Lucida Sans Unicode"/>
                <w:kern w:val="1"/>
                <w:sz w:val="20"/>
                <w:szCs w:val="20"/>
              </w:rPr>
              <w:t>», ООО «</w:t>
            </w:r>
            <w:proofErr w:type="spellStart"/>
            <w:r w:rsidRPr="00C6105C">
              <w:rPr>
                <w:rFonts w:eastAsia="Lucida Sans Unicode"/>
                <w:kern w:val="1"/>
                <w:sz w:val="20"/>
                <w:szCs w:val="20"/>
              </w:rPr>
              <w:t>Павловскремстрой</w:t>
            </w:r>
            <w:proofErr w:type="spellEnd"/>
            <w:r w:rsidRPr="00C6105C">
              <w:rPr>
                <w:rFonts w:eastAsia="Lucida Sans Unicode"/>
                <w:kern w:val="1"/>
                <w:sz w:val="20"/>
                <w:szCs w:val="20"/>
              </w:rPr>
              <w:t>», ООО «</w:t>
            </w:r>
            <w:proofErr w:type="spellStart"/>
            <w:r w:rsidRPr="00C6105C">
              <w:rPr>
                <w:rFonts w:eastAsia="Lucida Sans Unicode"/>
                <w:kern w:val="1"/>
                <w:sz w:val="20"/>
                <w:szCs w:val="20"/>
              </w:rPr>
              <w:t>Строймонтаж</w:t>
            </w:r>
            <w:proofErr w:type="spellEnd"/>
            <w:r w:rsidRPr="00C6105C">
              <w:rPr>
                <w:rFonts w:eastAsia="Lucida Sans Unicode"/>
                <w:kern w:val="1"/>
                <w:sz w:val="20"/>
                <w:szCs w:val="20"/>
              </w:rPr>
              <w:t>», ООО ПКП «</w:t>
            </w:r>
            <w:proofErr w:type="spellStart"/>
            <w:r w:rsidRPr="00C6105C">
              <w:rPr>
                <w:rFonts w:eastAsia="Lucida Sans Unicode"/>
                <w:kern w:val="1"/>
                <w:sz w:val="20"/>
                <w:szCs w:val="20"/>
              </w:rPr>
              <w:t>Павловскавтотранс</w:t>
            </w:r>
            <w:proofErr w:type="spellEnd"/>
            <w:r w:rsidRPr="00C6105C">
              <w:rPr>
                <w:rFonts w:eastAsia="Lucida Sans Unicode"/>
                <w:kern w:val="1"/>
                <w:sz w:val="20"/>
                <w:szCs w:val="20"/>
              </w:rPr>
              <w:t>», ОАО «Павловская швейная фабрика», ООО РПТ «Павловская», МУП Павловская типография, ЗАО ПСИ «</w:t>
            </w:r>
            <w:proofErr w:type="spellStart"/>
            <w:r w:rsidRPr="00C6105C">
              <w:rPr>
                <w:rFonts w:eastAsia="Lucida Sans Unicode"/>
                <w:kern w:val="1"/>
                <w:sz w:val="20"/>
                <w:szCs w:val="20"/>
              </w:rPr>
              <w:t>Павловскагрострой</w:t>
            </w:r>
            <w:proofErr w:type="spellEnd"/>
            <w:r w:rsidRPr="00C6105C">
              <w:rPr>
                <w:rFonts w:eastAsia="Lucida Sans Unicode"/>
                <w:kern w:val="1"/>
                <w:sz w:val="20"/>
                <w:szCs w:val="20"/>
              </w:rPr>
              <w:t>»;</w:t>
            </w:r>
          </w:p>
          <w:p w:rsidR="00C6105C" w:rsidRPr="00C6105C" w:rsidRDefault="00C6105C" w:rsidP="00C6105C">
            <w:pPr>
              <w:widowControl w:val="0"/>
              <w:suppressLineNumbers/>
              <w:tabs>
                <w:tab w:val="left" w:pos="2240"/>
              </w:tabs>
              <w:jc w:val="both"/>
              <w:rPr>
                <w:rFonts w:eastAsia="Lucida Sans Unicode"/>
                <w:kern w:val="1"/>
                <w:sz w:val="20"/>
                <w:szCs w:val="20"/>
              </w:rPr>
            </w:pPr>
            <w:smartTag w:uri="urn:schemas-microsoft-com:office:smarttags" w:element="metricconverter">
              <w:smartTagPr>
                <w:attr w:name="ProductID" w:val="50 м"/>
              </w:smartTagPr>
              <w:r w:rsidRPr="00C6105C">
                <w:rPr>
                  <w:rFonts w:eastAsia="Lucida Sans Unicode"/>
                  <w:kern w:val="1"/>
                  <w:sz w:val="20"/>
                  <w:szCs w:val="20"/>
                  <w:u w:val="single"/>
                </w:rPr>
                <w:t>50 м</w:t>
              </w:r>
            </w:smartTag>
            <w:r w:rsidRPr="00C6105C">
              <w:rPr>
                <w:rFonts w:eastAsia="Lucida Sans Unicode"/>
                <w:kern w:val="1"/>
                <w:sz w:val="20"/>
                <w:szCs w:val="20"/>
                <w:u w:val="single"/>
              </w:rPr>
              <w:t>.</w:t>
            </w:r>
            <w:r w:rsidRPr="00C6105C">
              <w:rPr>
                <w:rFonts w:eastAsia="Lucida Sans Unicode"/>
                <w:kern w:val="1"/>
                <w:sz w:val="20"/>
                <w:szCs w:val="20"/>
              </w:rPr>
              <w:t xml:space="preserve"> – Павловский УЭС. </w:t>
            </w:r>
          </w:p>
        </w:tc>
        <w:tc>
          <w:tcPr>
            <w:tcW w:w="2503" w:type="dxa"/>
          </w:tcPr>
          <w:p w:rsidR="00C6105C" w:rsidRPr="00C6105C" w:rsidRDefault="00C6105C" w:rsidP="00C6105C">
            <w:pPr>
              <w:tabs>
                <w:tab w:val="left" w:pos="2240"/>
              </w:tabs>
              <w:ind w:left="-70" w:right="-110"/>
              <w:jc w:val="both"/>
              <w:rPr>
                <w:rFonts w:eastAsia="Calibri"/>
                <w:sz w:val="20"/>
                <w:szCs w:val="22"/>
                <w:lang w:eastAsia="en-US"/>
              </w:rPr>
            </w:pPr>
            <w:r w:rsidRPr="00C6105C">
              <w:rPr>
                <w:rFonts w:eastAsia="Calibri"/>
                <w:sz w:val="20"/>
                <w:szCs w:val="22"/>
                <w:lang w:eastAsia="en-US"/>
              </w:rPr>
              <w:lastRenderedPageBreak/>
              <w:t>СНиП 2.07.01-89*</w:t>
            </w:r>
          </w:p>
          <w:p w:rsidR="00C6105C" w:rsidRPr="00C6105C" w:rsidRDefault="00C6105C" w:rsidP="00C6105C">
            <w:pPr>
              <w:tabs>
                <w:tab w:val="left" w:pos="2240"/>
              </w:tabs>
              <w:ind w:left="-70" w:right="-110"/>
              <w:jc w:val="both"/>
              <w:rPr>
                <w:rFonts w:eastAsia="Calibri"/>
                <w:sz w:val="20"/>
                <w:szCs w:val="22"/>
                <w:lang w:eastAsia="en-US"/>
              </w:rPr>
            </w:pPr>
            <w:proofErr w:type="gramStart"/>
            <w:r w:rsidRPr="00C6105C">
              <w:rPr>
                <w:rFonts w:eastAsia="Calibri"/>
                <w:sz w:val="20"/>
                <w:szCs w:val="22"/>
                <w:lang w:eastAsia="en-US"/>
              </w:rPr>
              <w:t>ОСН</w:t>
            </w:r>
            <w:proofErr w:type="gramEnd"/>
            <w:r w:rsidRPr="00C6105C">
              <w:rPr>
                <w:rFonts w:eastAsia="Calibri"/>
                <w:sz w:val="20"/>
                <w:szCs w:val="22"/>
                <w:lang w:eastAsia="en-US"/>
              </w:rPr>
              <w:t xml:space="preserve"> 3.02.01-97 от 24.11.97г. №С-1360у МПС России</w:t>
            </w:r>
          </w:p>
          <w:p w:rsidR="00C6105C" w:rsidRPr="00C6105C" w:rsidRDefault="00C6105C" w:rsidP="00C6105C">
            <w:pPr>
              <w:tabs>
                <w:tab w:val="left" w:pos="2240"/>
              </w:tabs>
              <w:ind w:left="-70" w:right="-110"/>
              <w:jc w:val="both"/>
              <w:rPr>
                <w:rFonts w:eastAsia="Calibri"/>
                <w:sz w:val="20"/>
                <w:szCs w:val="22"/>
                <w:lang w:eastAsia="en-US"/>
              </w:rPr>
            </w:pPr>
          </w:p>
          <w:p w:rsidR="00C6105C" w:rsidRPr="00C6105C" w:rsidRDefault="00C6105C" w:rsidP="00C6105C">
            <w:pPr>
              <w:tabs>
                <w:tab w:val="left" w:pos="2240"/>
              </w:tabs>
              <w:ind w:left="-70" w:right="-110"/>
              <w:jc w:val="both"/>
              <w:rPr>
                <w:rFonts w:eastAsia="Calibri"/>
                <w:sz w:val="20"/>
                <w:szCs w:val="22"/>
                <w:lang w:eastAsia="en-US"/>
              </w:rPr>
            </w:pPr>
            <w:r w:rsidRPr="00C6105C">
              <w:rPr>
                <w:rFonts w:eastAsia="Calibri"/>
                <w:sz w:val="20"/>
                <w:szCs w:val="22"/>
                <w:lang w:eastAsia="en-US"/>
              </w:rPr>
              <w:t>СанПиН 2.2.1/ 2.1.1.1200-03 (новая редакция)</w:t>
            </w:r>
          </w:p>
          <w:p w:rsidR="00C6105C" w:rsidRPr="00C6105C" w:rsidRDefault="00C6105C" w:rsidP="00C6105C">
            <w:pPr>
              <w:tabs>
                <w:tab w:val="left" w:pos="2240"/>
              </w:tabs>
              <w:ind w:left="-70" w:right="-110"/>
              <w:jc w:val="both"/>
              <w:rPr>
                <w:rFonts w:eastAsia="Calibri"/>
                <w:sz w:val="20"/>
                <w:szCs w:val="22"/>
                <w:lang w:eastAsia="en-US"/>
              </w:rPr>
            </w:pPr>
            <w:r w:rsidRPr="00C6105C">
              <w:rPr>
                <w:rFonts w:eastAsia="Calibri"/>
                <w:sz w:val="20"/>
                <w:szCs w:val="22"/>
                <w:lang w:eastAsia="en-US"/>
              </w:rPr>
              <w:t>Региональный норматив градостроительного проектирования №25-П от 05.06.2008 г.</w:t>
            </w:r>
          </w:p>
          <w:p w:rsidR="00C6105C" w:rsidRPr="00C6105C" w:rsidRDefault="00C6105C" w:rsidP="00C6105C">
            <w:pPr>
              <w:tabs>
                <w:tab w:val="left" w:pos="2240"/>
              </w:tabs>
              <w:ind w:left="-70" w:right="-110"/>
              <w:jc w:val="both"/>
              <w:rPr>
                <w:rFonts w:eastAsia="Calibri"/>
                <w:sz w:val="20"/>
                <w:szCs w:val="22"/>
                <w:lang w:eastAsia="en-US"/>
              </w:rPr>
            </w:pPr>
            <w:r w:rsidRPr="00C6105C">
              <w:rPr>
                <w:rFonts w:eastAsia="Calibri"/>
                <w:sz w:val="20"/>
                <w:szCs w:val="22"/>
                <w:lang w:eastAsia="en-US"/>
              </w:rPr>
              <w:t xml:space="preserve">Данные ТО </w:t>
            </w:r>
            <w:proofErr w:type="spellStart"/>
            <w:r w:rsidRPr="00C6105C">
              <w:rPr>
                <w:rFonts w:eastAsia="Calibri"/>
                <w:sz w:val="20"/>
                <w:szCs w:val="22"/>
                <w:lang w:eastAsia="en-US"/>
              </w:rPr>
              <w:t>Роспотребнадзора</w:t>
            </w:r>
            <w:proofErr w:type="spellEnd"/>
            <w:r w:rsidRPr="00C6105C">
              <w:rPr>
                <w:rFonts w:eastAsia="Calibri"/>
                <w:sz w:val="20"/>
                <w:szCs w:val="22"/>
                <w:lang w:eastAsia="en-US"/>
              </w:rPr>
              <w:t xml:space="preserve"> по Воронежской области </w:t>
            </w:r>
            <w:proofErr w:type="gramStart"/>
            <w:r w:rsidRPr="00C6105C">
              <w:rPr>
                <w:rFonts w:eastAsia="Calibri"/>
                <w:sz w:val="20"/>
                <w:szCs w:val="22"/>
                <w:lang w:eastAsia="en-US"/>
              </w:rPr>
              <w:t>в</w:t>
            </w:r>
            <w:proofErr w:type="gramEnd"/>
            <w:r w:rsidRPr="00C6105C">
              <w:rPr>
                <w:rFonts w:eastAsia="Calibri"/>
                <w:sz w:val="20"/>
                <w:szCs w:val="22"/>
                <w:lang w:eastAsia="en-US"/>
              </w:rPr>
              <w:t xml:space="preserve"> </w:t>
            </w:r>
            <w:proofErr w:type="gramStart"/>
            <w:r w:rsidRPr="00C6105C">
              <w:rPr>
                <w:rFonts w:eastAsia="Calibri"/>
                <w:sz w:val="20"/>
                <w:szCs w:val="22"/>
                <w:lang w:eastAsia="en-US"/>
              </w:rPr>
              <w:t>Павловском</w:t>
            </w:r>
            <w:proofErr w:type="gramEnd"/>
            <w:r w:rsidRPr="00C6105C">
              <w:rPr>
                <w:rFonts w:eastAsia="Calibri"/>
                <w:sz w:val="20"/>
                <w:szCs w:val="22"/>
                <w:lang w:eastAsia="en-US"/>
              </w:rPr>
              <w:t xml:space="preserve">, </w:t>
            </w:r>
            <w:proofErr w:type="spellStart"/>
            <w:r w:rsidRPr="00C6105C">
              <w:rPr>
                <w:rFonts w:eastAsia="Calibri"/>
                <w:sz w:val="20"/>
                <w:szCs w:val="22"/>
                <w:lang w:eastAsia="en-US"/>
              </w:rPr>
              <w:t>Богучарском</w:t>
            </w:r>
            <w:proofErr w:type="spellEnd"/>
            <w:r w:rsidRPr="00C6105C">
              <w:rPr>
                <w:rFonts w:eastAsia="Calibri"/>
                <w:sz w:val="20"/>
                <w:szCs w:val="22"/>
                <w:lang w:eastAsia="en-US"/>
              </w:rPr>
              <w:t xml:space="preserve">, </w:t>
            </w:r>
            <w:proofErr w:type="spellStart"/>
            <w:r w:rsidRPr="00C6105C">
              <w:rPr>
                <w:rFonts w:eastAsia="Calibri"/>
                <w:sz w:val="20"/>
                <w:szCs w:val="22"/>
                <w:lang w:eastAsia="en-US"/>
              </w:rPr>
              <w:t>Верхнемамонском</w:t>
            </w:r>
            <w:proofErr w:type="spellEnd"/>
            <w:r w:rsidRPr="00C6105C">
              <w:rPr>
                <w:rFonts w:eastAsia="Calibri"/>
                <w:sz w:val="20"/>
                <w:szCs w:val="22"/>
                <w:lang w:eastAsia="en-US"/>
              </w:rPr>
              <w:t xml:space="preserve"> районах (№95, от 06.02.2009 г.)</w:t>
            </w:r>
          </w:p>
        </w:tc>
      </w:tr>
    </w:tbl>
    <w:p w:rsidR="00C6105C" w:rsidRPr="00C6105C" w:rsidRDefault="00C6105C" w:rsidP="00C6105C">
      <w:pPr>
        <w:tabs>
          <w:tab w:val="left" w:pos="2240"/>
        </w:tabs>
        <w:jc w:val="both"/>
        <w:rPr>
          <w:rFonts w:eastAsia="Calibri"/>
          <w:sz w:val="20"/>
          <w:szCs w:val="22"/>
          <w:lang w:eastAsia="en-US"/>
        </w:rPr>
      </w:pPr>
    </w:p>
    <w:p w:rsidR="00C6105C" w:rsidRPr="00C6105C" w:rsidRDefault="00C6105C" w:rsidP="00C6105C">
      <w:pPr>
        <w:keepNext/>
        <w:tabs>
          <w:tab w:val="left" w:pos="2240"/>
        </w:tabs>
        <w:jc w:val="center"/>
        <w:outlineLvl w:val="2"/>
        <w:rPr>
          <w:rFonts w:cs="Arial"/>
          <w:b/>
          <w:bCs/>
          <w:sz w:val="20"/>
          <w:szCs w:val="26"/>
        </w:rPr>
      </w:pPr>
      <w:bookmarkStart w:id="13" w:name="_Toc222739239"/>
      <w:bookmarkStart w:id="14" w:name="_Toc249497941"/>
      <w:bookmarkStart w:id="15" w:name="_Toc481486270"/>
      <w:r w:rsidRPr="00C6105C">
        <w:rPr>
          <w:rFonts w:cs="Arial"/>
          <w:b/>
          <w:bCs/>
          <w:sz w:val="20"/>
          <w:szCs w:val="26"/>
        </w:rPr>
        <w:t>2.3.3. Ограничения по требованиям охраны объектов культурного наследия*.</w:t>
      </w:r>
      <w:bookmarkEnd w:id="13"/>
      <w:bookmarkEnd w:id="14"/>
      <w:bookmarkEnd w:id="15"/>
    </w:p>
    <w:p w:rsidR="00C6105C" w:rsidRPr="00C6105C" w:rsidRDefault="00C6105C" w:rsidP="00C6105C">
      <w:pPr>
        <w:tabs>
          <w:tab w:val="left" w:pos="2240"/>
        </w:tabs>
        <w:jc w:val="both"/>
        <w:rPr>
          <w:rFonts w:eastAsia="Calibri"/>
          <w:sz w:val="20"/>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2266"/>
        <w:gridCol w:w="4430"/>
        <w:gridCol w:w="2335"/>
      </w:tblGrid>
      <w:tr w:rsidR="00C6105C" w:rsidRPr="00C6105C" w:rsidTr="003F2EEB">
        <w:tc>
          <w:tcPr>
            <w:tcW w:w="540" w:type="dxa"/>
            <w:vAlign w:val="center"/>
          </w:tcPr>
          <w:p w:rsidR="00C6105C" w:rsidRPr="00C6105C" w:rsidRDefault="00C6105C" w:rsidP="00C6105C">
            <w:pPr>
              <w:tabs>
                <w:tab w:val="left" w:pos="2240"/>
              </w:tabs>
              <w:jc w:val="center"/>
              <w:rPr>
                <w:rFonts w:eastAsia="Calibri"/>
                <w:sz w:val="20"/>
                <w:szCs w:val="22"/>
                <w:lang w:eastAsia="en-US"/>
              </w:rPr>
            </w:pPr>
            <w:r w:rsidRPr="00C6105C">
              <w:rPr>
                <w:rFonts w:eastAsia="Calibri"/>
                <w:sz w:val="20"/>
                <w:szCs w:val="22"/>
                <w:lang w:eastAsia="en-US"/>
              </w:rPr>
              <w:t xml:space="preserve">№ </w:t>
            </w:r>
            <w:proofErr w:type="gramStart"/>
            <w:r w:rsidRPr="00C6105C">
              <w:rPr>
                <w:rFonts w:eastAsia="Calibri"/>
                <w:sz w:val="20"/>
                <w:szCs w:val="22"/>
                <w:lang w:eastAsia="en-US"/>
              </w:rPr>
              <w:t>п</w:t>
            </w:r>
            <w:proofErr w:type="gramEnd"/>
            <w:r w:rsidRPr="00C6105C">
              <w:rPr>
                <w:rFonts w:eastAsia="Calibri"/>
                <w:sz w:val="20"/>
                <w:szCs w:val="22"/>
                <w:lang w:eastAsia="en-US"/>
              </w:rPr>
              <w:t>/п</w:t>
            </w:r>
          </w:p>
        </w:tc>
        <w:tc>
          <w:tcPr>
            <w:tcW w:w="2266" w:type="dxa"/>
            <w:vAlign w:val="center"/>
          </w:tcPr>
          <w:p w:rsidR="00C6105C" w:rsidRPr="00C6105C" w:rsidRDefault="00C6105C" w:rsidP="00C6105C">
            <w:pPr>
              <w:tabs>
                <w:tab w:val="left" w:pos="2240"/>
              </w:tabs>
              <w:jc w:val="center"/>
              <w:rPr>
                <w:rFonts w:eastAsia="Calibri"/>
                <w:sz w:val="20"/>
                <w:szCs w:val="22"/>
                <w:lang w:eastAsia="en-US"/>
              </w:rPr>
            </w:pPr>
            <w:r w:rsidRPr="00C6105C">
              <w:rPr>
                <w:rFonts w:eastAsia="Calibri"/>
                <w:sz w:val="20"/>
                <w:szCs w:val="22"/>
                <w:lang w:eastAsia="en-US"/>
              </w:rPr>
              <w:t>Зоны ограничений</w:t>
            </w:r>
          </w:p>
        </w:tc>
        <w:tc>
          <w:tcPr>
            <w:tcW w:w="4430" w:type="dxa"/>
            <w:vAlign w:val="center"/>
          </w:tcPr>
          <w:p w:rsidR="00C6105C" w:rsidRPr="00C6105C" w:rsidRDefault="00C6105C" w:rsidP="00C6105C">
            <w:pPr>
              <w:tabs>
                <w:tab w:val="left" w:pos="2240"/>
              </w:tabs>
              <w:jc w:val="center"/>
              <w:rPr>
                <w:rFonts w:eastAsia="Calibri"/>
                <w:sz w:val="20"/>
                <w:szCs w:val="22"/>
                <w:lang w:eastAsia="en-US"/>
              </w:rPr>
            </w:pPr>
            <w:r w:rsidRPr="00C6105C">
              <w:rPr>
                <w:rFonts w:eastAsia="Calibri"/>
                <w:sz w:val="20"/>
                <w:szCs w:val="22"/>
                <w:lang w:eastAsia="en-US"/>
              </w:rPr>
              <w:t>Наличие на территории</w:t>
            </w:r>
          </w:p>
        </w:tc>
        <w:tc>
          <w:tcPr>
            <w:tcW w:w="2335" w:type="dxa"/>
            <w:vAlign w:val="center"/>
          </w:tcPr>
          <w:p w:rsidR="00C6105C" w:rsidRPr="00C6105C" w:rsidRDefault="00C6105C" w:rsidP="00C6105C">
            <w:pPr>
              <w:tabs>
                <w:tab w:val="left" w:pos="2240"/>
              </w:tabs>
              <w:jc w:val="center"/>
              <w:rPr>
                <w:rFonts w:eastAsia="Calibri"/>
                <w:sz w:val="20"/>
                <w:szCs w:val="22"/>
                <w:lang w:eastAsia="en-US"/>
              </w:rPr>
            </w:pPr>
            <w:r w:rsidRPr="00C6105C">
              <w:rPr>
                <w:rFonts w:eastAsia="Calibri"/>
                <w:sz w:val="20"/>
                <w:szCs w:val="22"/>
                <w:lang w:eastAsia="en-US"/>
              </w:rPr>
              <w:t>Нормативно-правовые акты</w:t>
            </w:r>
          </w:p>
        </w:tc>
      </w:tr>
      <w:tr w:rsidR="00C6105C" w:rsidRPr="00C6105C" w:rsidTr="003F2EEB">
        <w:tc>
          <w:tcPr>
            <w:tcW w:w="540"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1</w:t>
            </w:r>
          </w:p>
        </w:tc>
        <w:tc>
          <w:tcPr>
            <w:tcW w:w="2266"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Зоны охраны объектов культурного наследия</w:t>
            </w:r>
          </w:p>
        </w:tc>
        <w:tc>
          <w:tcPr>
            <w:tcW w:w="4430"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Arial Unicode MS" w:cs="Arial"/>
                <w:kern w:val="1"/>
                <w:sz w:val="20"/>
                <w:szCs w:val="22"/>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w:t>
            </w:r>
            <w:proofErr w:type="gramStart"/>
            <w:r w:rsidRPr="00C6105C">
              <w:rPr>
                <w:rFonts w:eastAsia="Arial Unicode MS" w:cs="Arial"/>
                <w:kern w:val="1"/>
                <w:sz w:val="20"/>
                <w:szCs w:val="22"/>
              </w:rPr>
              <w:t>.</w:t>
            </w:r>
            <w:proofErr w:type="gramEnd"/>
            <w:r w:rsidRPr="00C6105C">
              <w:rPr>
                <w:rFonts w:eastAsia="Arial Unicode MS" w:cs="Arial"/>
                <w:kern w:val="1"/>
                <w:sz w:val="20"/>
                <w:szCs w:val="22"/>
              </w:rPr>
              <w:t xml:space="preserve"> </w:t>
            </w:r>
            <w:proofErr w:type="gramStart"/>
            <w:r w:rsidRPr="00C6105C">
              <w:rPr>
                <w:rFonts w:eastAsia="Arial Unicode MS" w:cs="Arial"/>
                <w:kern w:val="1"/>
                <w:sz w:val="20"/>
                <w:szCs w:val="22"/>
              </w:rPr>
              <w:t>о</w:t>
            </w:r>
            <w:proofErr w:type="gramEnd"/>
            <w:r w:rsidRPr="00C6105C">
              <w:rPr>
                <w:rFonts w:eastAsia="Arial Unicode MS" w:cs="Arial"/>
                <w:kern w:val="1"/>
                <w:sz w:val="20"/>
                <w:szCs w:val="22"/>
              </w:rPr>
              <w:t>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tc>
        <w:tc>
          <w:tcPr>
            <w:tcW w:w="2335"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w:t>
            </w:r>
          </w:p>
        </w:tc>
      </w:tr>
      <w:tr w:rsidR="00C6105C" w:rsidRPr="00C6105C" w:rsidTr="003F2EEB">
        <w:tc>
          <w:tcPr>
            <w:tcW w:w="540"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2</w:t>
            </w:r>
          </w:p>
        </w:tc>
        <w:tc>
          <w:tcPr>
            <w:tcW w:w="2266"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Объекты культурного наследия</w:t>
            </w:r>
          </w:p>
        </w:tc>
        <w:tc>
          <w:tcPr>
            <w:tcW w:w="4430"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 xml:space="preserve">Преображенский собор, Покровская церковь, Казанская церковь, Комплекс духовного училища, завод </w:t>
            </w:r>
            <w:proofErr w:type="spellStart"/>
            <w:r w:rsidRPr="00C6105C">
              <w:rPr>
                <w:rFonts w:eastAsia="Calibri"/>
                <w:sz w:val="20"/>
                <w:szCs w:val="22"/>
                <w:lang w:eastAsia="en-US"/>
              </w:rPr>
              <w:t>салотопельный</w:t>
            </w:r>
            <w:proofErr w:type="spellEnd"/>
            <w:r w:rsidRPr="00C6105C">
              <w:rPr>
                <w:rFonts w:eastAsia="Calibri"/>
                <w:sz w:val="20"/>
                <w:szCs w:val="22"/>
                <w:lang w:eastAsia="en-US"/>
              </w:rPr>
              <w:t xml:space="preserve">, женская гимназия, начальное и реальное училище, земская больница, кинотеатр «Иллюзион», купеческий клуб, магазины купцов, особняки, жилые дома достопримечательные места – братские могилы №224, №225, жилые дома конца </w:t>
            </w:r>
            <w:r w:rsidRPr="00C6105C">
              <w:rPr>
                <w:rFonts w:eastAsia="Calibri"/>
                <w:sz w:val="20"/>
                <w:szCs w:val="22"/>
                <w:lang w:val="en-US" w:eastAsia="en-US"/>
              </w:rPr>
              <w:t>XVIII</w:t>
            </w:r>
            <w:r w:rsidRPr="00C6105C">
              <w:rPr>
                <w:rFonts w:eastAsia="Calibri"/>
                <w:sz w:val="20"/>
                <w:szCs w:val="22"/>
                <w:lang w:eastAsia="en-US"/>
              </w:rPr>
              <w:t xml:space="preserve"> – </w:t>
            </w:r>
            <w:r w:rsidRPr="00C6105C">
              <w:rPr>
                <w:rFonts w:eastAsia="Calibri"/>
                <w:sz w:val="20"/>
                <w:szCs w:val="22"/>
                <w:lang w:val="en-US" w:eastAsia="en-US"/>
              </w:rPr>
              <w:t>XIX</w:t>
            </w:r>
            <w:r w:rsidRPr="00C6105C">
              <w:rPr>
                <w:rFonts w:eastAsia="Calibri"/>
                <w:sz w:val="20"/>
                <w:szCs w:val="22"/>
                <w:lang w:eastAsia="en-US"/>
              </w:rPr>
              <w:t xml:space="preserve"> в.; богадельня, торговые лавки, магазины, заводоуправление, усадьба Кащенко, приходское училище, завод винокуренный (всего – 43 объекта, расположенные на территории </w:t>
            </w:r>
            <w:proofErr w:type="spellStart"/>
            <w:r w:rsidRPr="00C6105C">
              <w:rPr>
                <w:rFonts w:eastAsia="Calibri"/>
                <w:sz w:val="20"/>
                <w:szCs w:val="22"/>
                <w:lang w:eastAsia="en-US"/>
              </w:rPr>
              <w:t>г</w:t>
            </w:r>
            <w:proofErr w:type="gramStart"/>
            <w:r w:rsidRPr="00C6105C">
              <w:rPr>
                <w:rFonts w:eastAsia="Calibri"/>
                <w:sz w:val="20"/>
                <w:szCs w:val="22"/>
                <w:lang w:eastAsia="en-US"/>
              </w:rPr>
              <w:t>.П</w:t>
            </w:r>
            <w:proofErr w:type="gramEnd"/>
            <w:r w:rsidRPr="00C6105C">
              <w:rPr>
                <w:rFonts w:eastAsia="Calibri"/>
                <w:sz w:val="20"/>
                <w:szCs w:val="22"/>
                <w:lang w:eastAsia="en-US"/>
              </w:rPr>
              <w:t>авловск</w:t>
            </w:r>
            <w:proofErr w:type="spellEnd"/>
            <w:r w:rsidRPr="00C6105C">
              <w:rPr>
                <w:rFonts w:eastAsia="Calibri"/>
                <w:sz w:val="20"/>
                <w:szCs w:val="22"/>
                <w:lang w:eastAsia="en-US"/>
              </w:rPr>
              <w:t>). Для сохранения объектов культурного наследия требуется утвердить их границы.</w:t>
            </w:r>
          </w:p>
        </w:tc>
        <w:tc>
          <w:tcPr>
            <w:tcW w:w="2335"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Пост</w:t>
            </w:r>
            <w:proofErr w:type="gramStart"/>
            <w:r w:rsidRPr="00C6105C">
              <w:rPr>
                <w:rFonts w:eastAsia="Calibri"/>
                <w:sz w:val="20"/>
                <w:szCs w:val="22"/>
                <w:lang w:eastAsia="en-US"/>
              </w:rPr>
              <w:t>.</w:t>
            </w:r>
            <w:proofErr w:type="gramEnd"/>
            <w:r w:rsidRPr="00C6105C">
              <w:rPr>
                <w:rFonts w:eastAsia="Calibri"/>
                <w:sz w:val="20"/>
                <w:szCs w:val="22"/>
                <w:lang w:eastAsia="en-US"/>
              </w:rPr>
              <w:t xml:space="preserve"> </w:t>
            </w:r>
            <w:proofErr w:type="gramStart"/>
            <w:r w:rsidRPr="00C6105C">
              <w:rPr>
                <w:rFonts w:eastAsia="Calibri"/>
                <w:sz w:val="20"/>
                <w:szCs w:val="22"/>
                <w:lang w:eastAsia="en-US"/>
              </w:rPr>
              <w:t>а</w:t>
            </w:r>
            <w:proofErr w:type="gramEnd"/>
            <w:r w:rsidRPr="00C6105C">
              <w:rPr>
                <w:rFonts w:eastAsia="Calibri"/>
                <w:sz w:val="20"/>
                <w:szCs w:val="22"/>
                <w:lang w:eastAsia="en-US"/>
              </w:rPr>
              <w:t>дминистрации области №219 , №246, №510</w:t>
            </w:r>
          </w:p>
        </w:tc>
      </w:tr>
      <w:tr w:rsidR="00C6105C" w:rsidRPr="00C6105C" w:rsidTr="003F2EEB">
        <w:trPr>
          <w:trHeight w:val="1103"/>
        </w:trPr>
        <w:tc>
          <w:tcPr>
            <w:tcW w:w="540" w:type="dxa"/>
            <w:vMerge w:val="restart"/>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3</w:t>
            </w:r>
          </w:p>
        </w:tc>
        <w:tc>
          <w:tcPr>
            <w:tcW w:w="2266" w:type="dxa"/>
            <w:vMerge w:val="restart"/>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Объекты археологического наследия.</w:t>
            </w:r>
          </w:p>
        </w:tc>
        <w:tc>
          <w:tcPr>
            <w:tcW w:w="4430" w:type="dxa"/>
            <w:vMerge w:val="restart"/>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 xml:space="preserve">Всего 6 памятников археологии, в </w:t>
            </w:r>
            <w:proofErr w:type="spellStart"/>
            <w:r w:rsidRPr="00C6105C">
              <w:rPr>
                <w:rFonts w:eastAsia="Calibri"/>
                <w:sz w:val="20"/>
                <w:szCs w:val="22"/>
                <w:lang w:eastAsia="en-US"/>
              </w:rPr>
              <w:t>т.ч</w:t>
            </w:r>
            <w:proofErr w:type="spellEnd"/>
            <w:r w:rsidRPr="00C6105C">
              <w:rPr>
                <w:rFonts w:eastAsia="Calibri"/>
                <w:sz w:val="20"/>
                <w:szCs w:val="22"/>
                <w:lang w:eastAsia="en-US"/>
              </w:rPr>
              <w:t xml:space="preserve">.  два </w:t>
            </w:r>
            <w:r w:rsidRPr="00C6105C">
              <w:rPr>
                <w:rFonts w:eastAsia="Calibri"/>
                <w:b/>
                <w:sz w:val="20"/>
                <w:szCs w:val="22"/>
                <w:lang w:eastAsia="en-US"/>
              </w:rPr>
              <w:t>поставленных на охрану</w:t>
            </w:r>
            <w:r w:rsidRPr="00C6105C">
              <w:rPr>
                <w:rFonts w:eastAsia="Calibri"/>
                <w:sz w:val="20"/>
                <w:szCs w:val="22"/>
                <w:lang w:eastAsia="en-US"/>
              </w:rPr>
              <w:t>:</w:t>
            </w:r>
          </w:p>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 xml:space="preserve">Павловское поселение № 1; Павловское поселение №2 (эпоха бронзы); 4 </w:t>
            </w:r>
            <w:proofErr w:type="gramStart"/>
            <w:r w:rsidRPr="00C6105C">
              <w:rPr>
                <w:rFonts w:eastAsia="Calibri"/>
                <w:b/>
                <w:sz w:val="20"/>
                <w:szCs w:val="22"/>
                <w:lang w:eastAsia="en-US"/>
              </w:rPr>
              <w:t>выявленных</w:t>
            </w:r>
            <w:proofErr w:type="gramEnd"/>
            <w:r w:rsidRPr="00C6105C">
              <w:rPr>
                <w:rFonts w:eastAsia="Calibri"/>
                <w:sz w:val="20"/>
                <w:szCs w:val="22"/>
                <w:lang w:eastAsia="en-US"/>
              </w:rPr>
              <w:t xml:space="preserve">: Курганный могильник-1 у </w:t>
            </w:r>
            <w:proofErr w:type="spellStart"/>
            <w:r w:rsidRPr="00C6105C">
              <w:rPr>
                <w:rFonts w:eastAsia="Calibri"/>
                <w:sz w:val="20"/>
                <w:szCs w:val="22"/>
                <w:lang w:eastAsia="en-US"/>
              </w:rPr>
              <w:t>г</w:t>
            </w:r>
            <w:proofErr w:type="gramStart"/>
            <w:r w:rsidRPr="00C6105C">
              <w:rPr>
                <w:rFonts w:eastAsia="Calibri"/>
                <w:sz w:val="20"/>
                <w:szCs w:val="22"/>
                <w:lang w:eastAsia="en-US"/>
              </w:rPr>
              <w:t>.П</w:t>
            </w:r>
            <w:proofErr w:type="gramEnd"/>
            <w:r w:rsidRPr="00C6105C">
              <w:rPr>
                <w:rFonts w:eastAsia="Calibri"/>
                <w:sz w:val="20"/>
                <w:szCs w:val="22"/>
                <w:lang w:eastAsia="en-US"/>
              </w:rPr>
              <w:t>авловск</w:t>
            </w:r>
            <w:proofErr w:type="spellEnd"/>
            <w:r w:rsidRPr="00C6105C">
              <w:rPr>
                <w:rFonts w:eastAsia="Calibri"/>
                <w:sz w:val="20"/>
                <w:szCs w:val="22"/>
                <w:lang w:eastAsia="en-US"/>
              </w:rPr>
              <w:t xml:space="preserve">, Поселение у </w:t>
            </w:r>
            <w:proofErr w:type="spellStart"/>
            <w:r w:rsidRPr="00C6105C">
              <w:rPr>
                <w:rFonts w:eastAsia="Calibri"/>
                <w:sz w:val="20"/>
                <w:szCs w:val="22"/>
                <w:lang w:eastAsia="en-US"/>
              </w:rPr>
              <w:t>г.Павловск</w:t>
            </w:r>
            <w:proofErr w:type="spellEnd"/>
            <w:r w:rsidRPr="00C6105C">
              <w:rPr>
                <w:rFonts w:eastAsia="Calibri"/>
                <w:sz w:val="20"/>
                <w:szCs w:val="22"/>
                <w:lang w:eastAsia="en-US"/>
              </w:rPr>
              <w:t xml:space="preserve">, Курганный могильник-2 у </w:t>
            </w:r>
            <w:proofErr w:type="spellStart"/>
            <w:r w:rsidRPr="00C6105C">
              <w:rPr>
                <w:rFonts w:eastAsia="Calibri"/>
                <w:sz w:val="20"/>
                <w:szCs w:val="22"/>
                <w:lang w:eastAsia="en-US"/>
              </w:rPr>
              <w:t>г.Павловск</w:t>
            </w:r>
            <w:proofErr w:type="spellEnd"/>
            <w:r w:rsidRPr="00C6105C">
              <w:rPr>
                <w:rFonts w:eastAsia="Calibri"/>
                <w:sz w:val="20"/>
                <w:szCs w:val="22"/>
                <w:lang w:eastAsia="en-US"/>
              </w:rPr>
              <w:t xml:space="preserve">, Одиночный курган у </w:t>
            </w:r>
            <w:proofErr w:type="spellStart"/>
            <w:r w:rsidRPr="00C6105C">
              <w:rPr>
                <w:rFonts w:eastAsia="Calibri"/>
                <w:sz w:val="20"/>
                <w:szCs w:val="22"/>
                <w:lang w:eastAsia="en-US"/>
              </w:rPr>
              <w:t>г.Павловск</w:t>
            </w:r>
            <w:proofErr w:type="spellEnd"/>
            <w:r w:rsidRPr="00C6105C">
              <w:rPr>
                <w:rFonts w:eastAsia="Calibri"/>
                <w:sz w:val="20"/>
                <w:szCs w:val="22"/>
                <w:lang w:eastAsia="en-US"/>
              </w:rPr>
              <w:t>.</w:t>
            </w:r>
          </w:p>
        </w:tc>
        <w:tc>
          <w:tcPr>
            <w:tcW w:w="2335" w:type="dxa"/>
            <w:vAlign w:val="center"/>
          </w:tcPr>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Пост</w:t>
            </w:r>
            <w:proofErr w:type="gramStart"/>
            <w:r w:rsidRPr="00C6105C">
              <w:rPr>
                <w:rFonts w:eastAsia="Calibri"/>
                <w:sz w:val="20"/>
                <w:szCs w:val="22"/>
                <w:lang w:eastAsia="en-US"/>
              </w:rPr>
              <w:t>.</w:t>
            </w:r>
            <w:proofErr w:type="gramEnd"/>
            <w:r w:rsidRPr="00C6105C">
              <w:rPr>
                <w:rFonts w:eastAsia="Calibri"/>
                <w:sz w:val="20"/>
                <w:szCs w:val="22"/>
                <w:lang w:eastAsia="en-US"/>
              </w:rPr>
              <w:t xml:space="preserve"> </w:t>
            </w:r>
            <w:proofErr w:type="gramStart"/>
            <w:r w:rsidRPr="00C6105C">
              <w:rPr>
                <w:rFonts w:eastAsia="Calibri"/>
                <w:sz w:val="20"/>
                <w:szCs w:val="22"/>
                <w:lang w:eastAsia="en-US"/>
              </w:rPr>
              <w:t>а</w:t>
            </w:r>
            <w:proofErr w:type="gramEnd"/>
            <w:r w:rsidRPr="00C6105C">
              <w:rPr>
                <w:rFonts w:eastAsia="Calibri"/>
                <w:sz w:val="20"/>
                <w:szCs w:val="22"/>
                <w:lang w:eastAsia="en-US"/>
              </w:rPr>
              <w:t>дминистрации области №510</w:t>
            </w:r>
          </w:p>
        </w:tc>
      </w:tr>
      <w:tr w:rsidR="00C6105C" w:rsidRPr="00C6105C" w:rsidTr="003F2EEB">
        <w:trPr>
          <w:trHeight w:val="1102"/>
        </w:trPr>
        <w:tc>
          <w:tcPr>
            <w:tcW w:w="540" w:type="dxa"/>
            <w:vMerge/>
            <w:vAlign w:val="center"/>
          </w:tcPr>
          <w:p w:rsidR="00C6105C" w:rsidRPr="00C6105C" w:rsidRDefault="00C6105C" w:rsidP="00C6105C">
            <w:pPr>
              <w:tabs>
                <w:tab w:val="left" w:pos="2240"/>
              </w:tabs>
              <w:jc w:val="both"/>
              <w:rPr>
                <w:rFonts w:eastAsia="Calibri"/>
                <w:sz w:val="20"/>
                <w:szCs w:val="22"/>
                <w:lang w:eastAsia="en-US"/>
              </w:rPr>
            </w:pPr>
          </w:p>
        </w:tc>
        <w:tc>
          <w:tcPr>
            <w:tcW w:w="2266" w:type="dxa"/>
            <w:vMerge/>
            <w:vAlign w:val="center"/>
          </w:tcPr>
          <w:p w:rsidR="00C6105C" w:rsidRPr="00C6105C" w:rsidRDefault="00C6105C" w:rsidP="00C6105C">
            <w:pPr>
              <w:tabs>
                <w:tab w:val="left" w:pos="2240"/>
              </w:tabs>
              <w:jc w:val="both"/>
              <w:rPr>
                <w:rFonts w:eastAsia="Calibri"/>
                <w:sz w:val="20"/>
                <w:szCs w:val="22"/>
                <w:lang w:eastAsia="en-US"/>
              </w:rPr>
            </w:pPr>
          </w:p>
        </w:tc>
        <w:tc>
          <w:tcPr>
            <w:tcW w:w="4430" w:type="dxa"/>
            <w:vMerge/>
            <w:vAlign w:val="center"/>
          </w:tcPr>
          <w:p w:rsidR="00C6105C" w:rsidRPr="00C6105C" w:rsidRDefault="00C6105C" w:rsidP="00C6105C">
            <w:pPr>
              <w:tabs>
                <w:tab w:val="left" w:pos="2240"/>
              </w:tabs>
              <w:jc w:val="both"/>
              <w:rPr>
                <w:rFonts w:eastAsia="Calibri"/>
                <w:sz w:val="20"/>
                <w:szCs w:val="22"/>
                <w:lang w:eastAsia="en-US"/>
              </w:rPr>
            </w:pPr>
          </w:p>
        </w:tc>
        <w:tc>
          <w:tcPr>
            <w:tcW w:w="2335" w:type="dxa"/>
            <w:vAlign w:val="center"/>
          </w:tcPr>
          <w:p w:rsidR="00C6105C" w:rsidRPr="00C6105C" w:rsidRDefault="00C6105C" w:rsidP="00C6105C">
            <w:pPr>
              <w:tabs>
                <w:tab w:val="left" w:pos="2240"/>
              </w:tabs>
              <w:jc w:val="both"/>
              <w:rPr>
                <w:rFonts w:eastAsia="Calibri"/>
                <w:sz w:val="20"/>
                <w:szCs w:val="22"/>
                <w:lang w:eastAsia="en-US"/>
              </w:rPr>
            </w:pPr>
          </w:p>
        </w:tc>
      </w:tr>
    </w:tbl>
    <w:p w:rsidR="00C6105C" w:rsidRPr="00C6105C" w:rsidRDefault="00C6105C" w:rsidP="00C6105C">
      <w:pPr>
        <w:tabs>
          <w:tab w:val="left" w:pos="2240"/>
        </w:tabs>
        <w:jc w:val="both"/>
        <w:rPr>
          <w:rFonts w:eastAsia="Calibri"/>
          <w:sz w:val="20"/>
          <w:szCs w:val="22"/>
          <w:lang w:eastAsia="en-US"/>
        </w:rPr>
      </w:pPr>
    </w:p>
    <w:p w:rsidR="00C6105C" w:rsidRPr="00C6105C" w:rsidRDefault="00C6105C" w:rsidP="00C6105C">
      <w:pPr>
        <w:tabs>
          <w:tab w:val="left" w:pos="2240"/>
        </w:tabs>
        <w:jc w:val="both"/>
        <w:rPr>
          <w:rFonts w:eastAsia="Calibri"/>
          <w:sz w:val="20"/>
          <w:szCs w:val="22"/>
          <w:lang w:eastAsia="en-US"/>
        </w:rPr>
      </w:pPr>
      <w:r w:rsidRPr="00C6105C">
        <w:rPr>
          <w:rFonts w:eastAsia="Calibri"/>
          <w:sz w:val="20"/>
          <w:szCs w:val="22"/>
          <w:lang w:eastAsia="en-US"/>
        </w:rPr>
        <w:t>*Примечание: Границы зон охраны, режимы использования земель в границах этих зон устанавливаются и утверждаются на основании проекта зон охраны объектов в соответствии с историко-архитектурным и историко-археологическим планом территории. По утверждению соответствующей документации вносятся уточненные данные в генеральный план.</w:t>
      </w:r>
    </w:p>
    <w:p w:rsidR="00C6105C" w:rsidRPr="00C6105C" w:rsidRDefault="00C6105C" w:rsidP="00C6105C">
      <w:pPr>
        <w:tabs>
          <w:tab w:val="left" w:pos="2240"/>
        </w:tabs>
        <w:ind w:firstLine="539"/>
        <w:jc w:val="both"/>
        <w:rPr>
          <w:rFonts w:eastAsia="Calibri"/>
          <w:color w:val="000000"/>
          <w:kern w:val="24"/>
          <w:sz w:val="20"/>
          <w:szCs w:val="22"/>
        </w:rPr>
      </w:pPr>
    </w:p>
    <w:p w:rsidR="00C6105C" w:rsidRPr="00C6105C" w:rsidRDefault="00C6105C" w:rsidP="00C6105C">
      <w:pPr>
        <w:tabs>
          <w:tab w:val="left" w:pos="2240"/>
        </w:tabs>
        <w:ind w:firstLine="539"/>
        <w:jc w:val="both"/>
        <w:rPr>
          <w:rFonts w:eastAsia="Calibri"/>
          <w:i/>
          <w:color w:val="000000"/>
          <w:kern w:val="24"/>
          <w:sz w:val="20"/>
          <w:szCs w:val="22"/>
        </w:rPr>
      </w:pPr>
      <w:r w:rsidRPr="00C6105C">
        <w:rPr>
          <w:rFonts w:eastAsia="Calibri"/>
          <w:i/>
          <w:color w:val="000000"/>
          <w:kern w:val="24"/>
          <w:sz w:val="20"/>
          <w:szCs w:val="22"/>
        </w:rPr>
        <w:t>В результате анализа, проведенного в п.2.6.3., выявлены следующие проблемы, связанные с наличием зон, оказывающих влияние на развитие территории:</w:t>
      </w:r>
    </w:p>
    <w:p w:rsidR="00C6105C" w:rsidRPr="00C6105C" w:rsidRDefault="00C6105C" w:rsidP="00C6105C">
      <w:pPr>
        <w:numPr>
          <w:ilvl w:val="0"/>
          <w:numId w:val="17"/>
        </w:numPr>
        <w:tabs>
          <w:tab w:val="left" w:pos="2240"/>
        </w:tabs>
        <w:jc w:val="both"/>
        <w:rPr>
          <w:rFonts w:eastAsia="Calibri"/>
          <w:i/>
          <w:color w:val="000000"/>
          <w:kern w:val="24"/>
          <w:sz w:val="20"/>
          <w:szCs w:val="22"/>
        </w:rPr>
      </w:pPr>
      <w:r w:rsidRPr="00C6105C">
        <w:rPr>
          <w:rFonts w:eastAsia="Calibri"/>
          <w:i/>
          <w:color w:val="000000"/>
          <w:kern w:val="24"/>
          <w:sz w:val="20"/>
          <w:szCs w:val="22"/>
        </w:rPr>
        <w:t>В связи с отсутствием утвержденных историко-опорного и историко-архитектурного планов требования по условиям охраны объектов культурного наследия будут уточнены после утверждения соответствующей документации.</w:t>
      </w:r>
    </w:p>
    <w:p w:rsidR="00C6105C" w:rsidRPr="00C6105C" w:rsidRDefault="00C6105C" w:rsidP="00C6105C">
      <w:pPr>
        <w:numPr>
          <w:ilvl w:val="0"/>
          <w:numId w:val="17"/>
        </w:numPr>
        <w:tabs>
          <w:tab w:val="left" w:pos="2240"/>
        </w:tabs>
        <w:jc w:val="both"/>
        <w:rPr>
          <w:rFonts w:eastAsia="Calibri"/>
          <w:i/>
          <w:color w:val="000000"/>
          <w:kern w:val="24"/>
          <w:sz w:val="20"/>
          <w:szCs w:val="22"/>
        </w:rPr>
      </w:pPr>
      <w:r w:rsidRPr="00C6105C">
        <w:rPr>
          <w:rFonts w:eastAsia="Calibri"/>
          <w:i/>
          <w:color w:val="000000"/>
          <w:kern w:val="24"/>
          <w:sz w:val="20"/>
          <w:szCs w:val="22"/>
        </w:rPr>
        <w:t>Требуется разработка проектов санитарно-защитных зон промышленных предприятий.</w:t>
      </w:r>
    </w:p>
    <w:p w:rsidR="00C6105C" w:rsidRPr="00C6105C" w:rsidRDefault="00C6105C" w:rsidP="00C6105C">
      <w:pPr>
        <w:numPr>
          <w:ilvl w:val="0"/>
          <w:numId w:val="17"/>
        </w:numPr>
        <w:tabs>
          <w:tab w:val="left" w:pos="2240"/>
        </w:tabs>
        <w:jc w:val="both"/>
        <w:rPr>
          <w:rFonts w:eastAsia="Calibri"/>
          <w:i/>
          <w:color w:val="000000"/>
          <w:kern w:val="24"/>
          <w:sz w:val="20"/>
          <w:szCs w:val="22"/>
        </w:rPr>
      </w:pPr>
      <w:r w:rsidRPr="00C6105C">
        <w:rPr>
          <w:rFonts w:eastAsia="Calibri"/>
          <w:i/>
          <w:color w:val="000000"/>
          <w:kern w:val="24"/>
          <w:sz w:val="20"/>
          <w:szCs w:val="22"/>
        </w:rPr>
        <w:t xml:space="preserve">Требуется вынос в натуру границ </w:t>
      </w:r>
      <w:proofErr w:type="spellStart"/>
      <w:r w:rsidRPr="00C6105C">
        <w:rPr>
          <w:rFonts w:eastAsia="Calibri"/>
          <w:i/>
          <w:color w:val="000000"/>
          <w:kern w:val="24"/>
          <w:sz w:val="20"/>
          <w:szCs w:val="22"/>
        </w:rPr>
        <w:t>водоохранной</w:t>
      </w:r>
      <w:proofErr w:type="spellEnd"/>
      <w:r w:rsidRPr="00C6105C">
        <w:rPr>
          <w:rFonts w:eastAsia="Calibri"/>
          <w:i/>
          <w:color w:val="000000"/>
          <w:kern w:val="24"/>
          <w:sz w:val="20"/>
          <w:szCs w:val="22"/>
        </w:rPr>
        <w:t xml:space="preserve"> зоны и прибрежной полосы </w:t>
      </w:r>
      <w:proofErr w:type="spellStart"/>
      <w:r w:rsidRPr="00C6105C">
        <w:rPr>
          <w:rFonts w:eastAsia="Calibri"/>
          <w:i/>
          <w:color w:val="000000"/>
          <w:kern w:val="24"/>
          <w:sz w:val="20"/>
          <w:szCs w:val="22"/>
        </w:rPr>
        <w:t>р</w:t>
      </w:r>
      <w:proofErr w:type="gramStart"/>
      <w:r w:rsidRPr="00C6105C">
        <w:rPr>
          <w:rFonts w:eastAsia="Calibri"/>
          <w:i/>
          <w:color w:val="000000"/>
          <w:kern w:val="24"/>
          <w:sz w:val="20"/>
          <w:szCs w:val="22"/>
        </w:rPr>
        <w:t>.Д</w:t>
      </w:r>
      <w:proofErr w:type="gramEnd"/>
      <w:r w:rsidRPr="00C6105C">
        <w:rPr>
          <w:rFonts w:eastAsia="Calibri"/>
          <w:i/>
          <w:color w:val="000000"/>
          <w:kern w:val="24"/>
          <w:sz w:val="20"/>
          <w:szCs w:val="22"/>
        </w:rPr>
        <w:t>он</w:t>
      </w:r>
      <w:proofErr w:type="spellEnd"/>
      <w:r w:rsidRPr="00C6105C">
        <w:rPr>
          <w:rFonts w:eastAsia="Calibri"/>
          <w:i/>
          <w:color w:val="000000"/>
          <w:kern w:val="24"/>
          <w:sz w:val="20"/>
          <w:szCs w:val="22"/>
        </w:rPr>
        <w:t xml:space="preserve"> и р. </w:t>
      </w:r>
      <w:proofErr w:type="spellStart"/>
      <w:r w:rsidRPr="00C6105C">
        <w:rPr>
          <w:rFonts w:eastAsia="Calibri"/>
          <w:i/>
          <w:color w:val="000000"/>
          <w:kern w:val="24"/>
          <w:sz w:val="20"/>
          <w:szCs w:val="22"/>
        </w:rPr>
        <w:t>Осередь</w:t>
      </w:r>
      <w:proofErr w:type="spellEnd"/>
      <w:r w:rsidRPr="00C6105C">
        <w:rPr>
          <w:rFonts w:eastAsia="Calibri"/>
          <w:i/>
          <w:color w:val="000000"/>
          <w:kern w:val="24"/>
          <w:sz w:val="20"/>
          <w:szCs w:val="22"/>
        </w:rPr>
        <w:t>, проведение мероприятий по водопонижению в пойме реки и расчистке русла.</w:t>
      </w:r>
    </w:p>
    <w:p w:rsidR="00C6105C" w:rsidRPr="00C6105C" w:rsidRDefault="00C6105C" w:rsidP="00C6105C">
      <w:pPr>
        <w:numPr>
          <w:ilvl w:val="0"/>
          <w:numId w:val="17"/>
        </w:numPr>
        <w:tabs>
          <w:tab w:val="left" w:pos="2240"/>
        </w:tabs>
        <w:jc w:val="both"/>
        <w:rPr>
          <w:rFonts w:eastAsia="Calibri"/>
          <w:i/>
          <w:color w:val="000000"/>
          <w:kern w:val="24"/>
          <w:sz w:val="20"/>
          <w:szCs w:val="22"/>
        </w:rPr>
      </w:pPr>
      <w:r w:rsidRPr="00C6105C">
        <w:rPr>
          <w:rFonts w:eastAsia="Calibri"/>
          <w:i/>
          <w:color w:val="000000"/>
          <w:kern w:val="24"/>
          <w:sz w:val="20"/>
          <w:szCs w:val="22"/>
        </w:rPr>
        <w:lastRenderedPageBreak/>
        <w:t xml:space="preserve">Проведение мероприятий по защите от затопления, включая: устройство защитных дамб, </w:t>
      </w:r>
      <w:proofErr w:type="spellStart"/>
      <w:r w:rsidRPr="00C6105C">
        <w:rPr>
          <w:rFonts w:eastAsia="Calibri"/>
          <w:i/>
          <w:color w:val="000000"/>
          <w:kern w:val="24"/>
          <w:sz w:val="20"/>
          <w:szCs w:val="22"/>
        </w:rPr>
        <w:t>задамбовых</w:t>
      </w:r>
      <w:proofErr w:type="spellEnd"/>
      <w:r w:rsidRPr="00C6105C">
        <w:rPr>
          <w:rFonts w:eastAsia="Calibri"/>
          <w:i/>
          <w:color w:val="000000"/>
          <w:kern w:val="24"/>
          <w:sz w:val="20"/>
          <w:szCs w:val="22"/>
        </w:rPr>
        <w:t xml:space="preserve"> коллекторов, дренажа, подсыпку территории. Варианты инженерной защиты прорабатываются в составе отдельных проектов на основе сравнения технико-экономических показателей и получения градостроительного эффекта</w:t>
      </w:r>
      <w:proofErr w:type="gramStart"/>
      <w:r w:rsidRPr="00C6105C">
        <w:rPr>
          <w:rFonts w:eastAsia="Calibri"/>
          <w:i/>
          <w:color w:val="000000"/>
          <w:kern w:val="24"/>
          <w:sz w:val="20"/>
          <w:szCs w:val="22"/>
        </w:rPr>
        <w:t>.»</w:t>
      </w:r>
      <w:proofErr w:type="gramEnd"/>
    </w:p>
    <w:p w:rsidR="00C6105C" w:rsidRPr="00C6105C" w:rsidRDefault="00C6105C" w:rsidP="00C6105C">
      <w:pPr>
        <w:tabs>
          <w:tab w:val="left" w:pos="2240"/>
        </w:tabs>
        <w:jc w:val="both"/>
        <w:rPr>
          <w:sz w:val="20"/>
          <w:szCs w:val="20"/>
        </w:rPr>
      </w:pPr>
    </w:p>
    <w:p w:rsidR="00C6105C" w:rsidRPr="00C6105C" w:rsidRDefault="00C6105C" w:rsidP="00C6105C">
      <w:pPr>
        <w:ind w:firstLine="709"/>
        <w:jc w:val="both"/>
        <w:rPr>
          <w:color w:val="000000"/>
          <w:sz w:val="28"/>
          <w:szCs w:val="28"/>
        </w:rPr>
      </w:pPr>
      <w:r w:rsidRPr="00C6105C">
        <w:rPr>
          <w:color w:val="000000"/>
          <w:sz w:val="28"/>
          <w:szCs w:val="28"/>
        </w:rPr>
        <w:t>1.4. Раздел 4 «О</w:t>
      </w:r>
      <w:r w:rsidRPr="00C6105C">
        <w:rPr>
          <w:rFonts w:cs="Arial"/>
          <w:bCs/>
          <w:iCs/>
          <w:sz w:val="28"/>
          <w:szCs w:val="28"/>
        </w:rPr>
        <w:t>сновные технико-экономические показатели</w:t>
      </w:r>
      <w:r w:rsidRPr="00C6105C">
        <w:rPr>
          <w:sz w:val="28"/>
          <w:szCs w:val="28"/>
        </w:rPr>
        <w:t>»</w:t>
      </w:r>
      <w:r w:rsidRPr="00C6105C">
        <w:rPr>
          <w:color w:val="000000"/>
          <w:sz w:val="28"/>
          <w:szCs w:val="28"/>
        </w:rPr>
        <w:t xml:space="preserve"> тома I Генерального плана городского поселения - город Павловск Павловского муниципального района Воронежской области изложить в следующей редакции:</w:t>
      </w:r>
    </w:p>
    <w:p w:rsidR="00C6105C" w:rsidRPr="00C6105C" w:rsidRDefault="00C6105C" w:rsidP="00C6105C">
      <w:pPr>
        <w:tabs>
          <w:tab w:val="left" w:pos="2240"/>
        </w:tabs>
        <w:jc w:val="both"/>
        <w:rPr>
          <w:sz w:val="20"/>
          <w:szCs w:val="20"/>
        </w:rPr>
      </w:pPr>
    </w:p>
    <w:p w:rsidR="00C6105C" w:rsidRPr="00C6105C" w:rsidRDefault="00C6105C" w:rsidP="00C6105C">
      <w:pPr>
        <w:keepNext/>
        <w:tabs>
          <w:tab w:val="left" w:pos="2240"/>
        </w:tabs>
        <w:spacing w:line="288" w:lineRule="auto"/>
        <w:jc w:val="center"/>
        <w:outlineLvl w:val="0"/>
        <w:rPr>
          <w:rFonts w:eastAsia="Calibri"/>
          <w:sz w:val="32"/>
          <w:szCs w:val="32"/>
          <w:lang w:eastAsia="en-US"/>
        </w:rPr>
      </w:pPr>
      <w:bookmarkStart w:id="16" w:name="_Toc481486175"/>
      <w:r w:rsidRPr="00C6105C">
        <w:rPr>
          <w:rFonts w:eastAsia="Calibri"/>
          <w:sz w:val="32"/>
          <w:szCs w:val="32"/>
          <w:lang w:eastAsia="en-US"/>
        </w:rPr>
        <w:t>«4.Основные технико-экономические показатели.</w:t>
      </w:r>
      <w:bookmarkEnd w:id="16"/>
    </w:p>
    <w:tbl>
      <w:tblPr>
        <w:tblW w:w="5179" w:type="pct"/>
        <w:tblInd w:w="-228" w:type="dxa"/>
        <w:tblLayout w:type="fixed"/>
        <w:tblLook w:val="0000" w:firstRow="0" w:lastRow="0" w:firstColumn="0" w:lastColumn="0" w:noHBand="0" w:noVBand="0"/>
      </w:tblPr>
      <w:tblGrid>
        <w:gridCol w:w="595"/>
        <w:gridCol w:w="5174"/>
        <w:gridCol w:w="1289"/>
        <w:gridCol w:w="1735"/>
        <w:gridCol w:w="29"/>
        <w:gridCol w:w="1678"/>
      </w:tblGrid>
      <w:tr w:rsidR="00C6105C" w:rsidRPr="00C6105C" w:rsidTr="003F2EEB">
        <w:trPr>
          <w:tblHeader/>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/п</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Наименование показателей</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Един</w:t>
            </w:r>
            <w:proofErr w:type="gramStart"/>
            <w:r w:rsidRPr="00C6105C">
              <w:rPr>
                <w:kern w:val="1"/>
                <w:sz w:val="20"/>
                <w:szCs w:val="20"/>
              </w:rPr>
              <w:t>.</w:t>
            </w:r>
            <w:proofErr w:type="gramEnd"/>
            <w:r w:rsidRPr="00C6105C">
              <w:rPr>
                <w:kern w:val="1"/>
                <w:sz w:val="20"/>
                <w:szCs w:val="20"/>
              </w:rPr>
              <w:t xml:space="preserve"> </w:t>
            </w:r>
            <w:proofErr w:type="spellStart"/>
            <w:proofErr w:type="gramStart"/>
            <w:r w:rsidRPr="00C6105C">
              <w:rPr>
                <w:kern w:val="1"/>
                <w:sz w:val="20"/>
                <w:szCs w:val="20"/>
              </w:rPr>
              <w:t>и</w:t>
            </w:r>
            <w:proofErr w:type="gramEnd"/>
            <w:r w:rsidRPr="00C6105C">
              <w:rPr>
                <w:kern w:val="1"/>
                <w:sz w:val="20"/>
                <w:szCs w:val="20"/>
              </w:rPr>
              <w:t>змер</w:t>
            </w:r>
            <w:proofErr w:type="spellEnd"/>
            <w:r w:rsidRPr="00C6105C">
              <w:rPr>
                <w:kern w:val="1"/>
                <w:sz w:val="20"/>
                <w:szCs w:val="20"/>
              </w:rPr>
              <w:t>.</w:t>
            </w:r>
          </w:p>
        </w:tc>
        <w:tc>
          <w:tcPr>
            <w:tcW w:w="840" w:type="pct"/>
            <w:gridSpan w:val="2"/>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 xml:space="preserve">Современное состояние </w:t>
            </w:r>
          </w:p>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(2007 год)</w:t>
            </w:r>
          </w:p>
        </w:tc>
        <w:tc>
          <w:tcPr>
            <w:tcW w:w="799" w:type="pct"/>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Расчетный срок</w:t>
            </w:r>
          </w:p>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 xml:space="preserve">(2025 год)  </w:t>
            </w:r>
          </w:p>
        </w:tc>
      </w:tr>
      <w:tr w:rsidR="00C6105C" w:rsidRPr="00C6105C" w:rsidTr="003F2EEB">
        <w:trPr>
          <w:trHeight w:val="186"/>
          <w:tblHeader/>
        </w:trPr>
        <w:tc>
          <w:tcPr>
            <w:tcW w:w="283" w:type="pct"/>
            <w:tcBorders>
              <w:top w:val="single" w:sz="4" w:space="0" w:color="000000"/>
              <w:left w:val="single" w:sz="4" w:space="0" w:color="000000"/>
              <w:bottom w:val="single" w:sz="4" w:space="0" w:color="000000"/>
            </w:tcBorders>
            <w:shd w:val="clear" w:color="auto" w:fill="C0C0C0"/>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w:t>
            </w:r>
          </w:p>
        </w:tc>
        <w:tc>
          <w:tcPr>
            <w:tcW w:w="2464" w:type="pct"/>
            <w:tcBorders>
              <w:top w:val="single" w:sz="4" w:space="0" w:color="000000"/>
              <w:left w:val="single" w:sz="4" w:space="0" w:color="000000"/>
              <w:bottom w:val="single" w:sz="4" w:space="0" w:color="000000"/>
            </w:tcBorders>
            <w:shd w:val="clear" w:color="auto" w:fill="C0C0C0"/>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w:t>
            </w:r>
          </w:p>
        </w:tc>
        <w:tc>
          <w:tcPr>
            <w:tcW w:w="614" w:type="pct"/>
            <w:tcBorders>
              <w:top w:val="single" w:sz="4" w:space="0" w:color="000000"/>
              <w:left w:val="single" w:sz="4" w:space="0" w:color="000000"/>
              <w:bottom w:val="single" w:sz="4" w:space="0" w:color="000000"/>
            </w:tcBorders>
            <w:shd w:val="clear" w:color="auto" w:fill="C0C0C0"/>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3</w:t>
            </w:r>
          </w:p>
        </w:tc>
        <w:tc>
          <w:tcPr>
            <w:tcW w:w="840" w:type="pct"/>
            <w:gridSpan w:val="2"/>
            <w:tcBorders>
              <w:top w:val="single" w:sz="4" w:space="0" w:color="000000"/>
              <w:left w:val="single" w:sz="4" w:space="0" w:color="000000"/>
              <w:bottom w:val="single" w:sz="4" w:space="0" w:color="000000"/>
            </w:tcBorders>
            <w:shd w:val="clear" w:color="auto" w:fill="C0C0C0"/>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w:t>
            </w:r>
          </w:p>
        </w:tc>
        <w:tc>
          <w:tcPr>
            <w:tcW w:w="7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5</w:t>
            </w:r>
          </w:p>
        </w:tc>
      </w:tr>
      <w:tr w:rsidR="00C6105C" w:rsidRPr="00C6105C" w:rsidTr="003F2EEB">
        <w:trPr>
          <w:trHeight w:val="60"/>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lang w:val="en-US"/>
              </w:rPr>
            </w:pPr>
            <w:r w:rsidRPr="00C6105C">
              <w:rPr>
                <w:kern w:val="1"/>
                <w:sz w:val="20"/>
                <w:szCs w:val="20"/>
                <w:lang w:val="en-US"/>
              </w:rPr>
              <w:t>I</w:t>
            </w:r>
          </w:p>
        </w:tc>
        <w:tc>
          <w:tcPr>
            <w:tcW w:w="4717" w:type="pct"/>
            <w:gridSpan w:val="5"/>
            <w:tcBorders>
              <w:top w:val="single" w:sz="4" w:space="0" w:color="000000"/>
              <w:left w:val="single" w:sz="4" w:space="0" w:color="000000"/>
              <w:bottom w:val="single" w:sz="4" w:space="0" w:color="000000"/>
              <w:right w:val="single" w:sz="4" w:space="0" w:color="000000"/>
            </w:tcBorders>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Территория</w:t>
            </w:r>
          </w:p>
        </w:tc>
      </w:tr>
      <w:tr w:rsidR="00C6105C" w:rsidRPr="00C6105C" w:rsidTr="003F2EEB">
        <w:trPr>
          <w:trHeight w:val="270"/>
        </w:trPr>
        <w:tc>
          <w:tcPr>
            <w:tcW w:w="283" w:type="pct"/>
            <w:tcBorders>
              <w:top w:val="single" w:sz="4" w:space="0" w:color="000000"/>
              <w:lef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lang w:val="en-US"/>
              </w:rPr>
              <w:t>1</w:t>
            </w:r>
            <w:r w:rsidRPr="00C6105C">
              <w:rPr>
                <w:kern w:val="1"/>
                <w:sz w:val="20"/>
                <w:szCs w:val="20"/>
              </w:rPr>
              <w:t>.</w:t>
            </w:r>
          </w:p>
        </w:tc>
        <w:tc>
          <w:tcPr>
            <w:tcW w:w="2464" w:type="pct"/>
            <w:tcBorders>
              <w:top w:val="single" w:sz="4" w:space="0" w:color="000000"/>
              <w:left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Общая площадь земель городского поселения город Павловск</w:t>
            </w:r>
          </w:p>
        </w:tc>
        <w:tc>
          <w:tcPr>
            <w:tcW w:w="614" w:type="pct"/>
            <w:tcBorders>
              <w:top w:val="single" w:sz="4" w:space="0" w:color="000000"/>
              <w:left w:val="single" w:sz="4" w:space="0" w:color="auto"/>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6161,0</w:t>
            </w:r>
          </w:p>
        </w:tc>
        <w:tc>
          <w:tcPr>
            <w:tcW w:w="799" w:type="pct"/>
            <w:tcBorders>
              <w:top w:val="single" w:sz="4" w:space="0" w:color="000000"/>
              <w:left w:val="single" w:sz="4" w:space="0" w:color="auto"/>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b/>
                <w:i/>
                <w:kern w:val="1"/>
                <w:sz w:val="20"/>
                <w:szCs w:val="20"/>
              </w:rPr>
            </w:pPr>
            <w:r w:rsidRPr="00C6105C">
              <w:rPr>
                <w:b/>
                <w:i/>
                <w:kern w:val="1"/>
                <w:sz w:val="20"/>
                <w:szCs w:val="20"/>
              </w:rPr>
              <w:t>6237,9</w:t>
            </w:r>
          </w:p>
        </w:tc>
      </w:tr>
      <w:tr w:rsidR="00C6105C" w:rsidRPr="00C6105C" w:rsidTr="003F2EEB">
        <w:trPr>
          <w:trHeight w:val="270"/>
        </w:trPr>
        <w:tc>
          <w:tcPr>
            <w:tcW w:w="283" w:type="pct"/>
            <w:tcBorders>
              <w:top w:val="single" w:sz="4" w:space="0" w:color="000000"/>
              <w:lef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lang w:val="en-US"/>
              </w:rPr>
            </w:pPr>
          </w:p>
        </w:tc>
        <w:tc>
          <w:tcPr>
            <w:tcW w:w="2464" w:type="pct"/>
            <w:tcBorders>
              <w:top w:val="single" w:sz="4" w:space="0" w:color="000000"/>
              <w:left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в том числе:</w:t>
            </w:r>
          </w:p>
        </w:tc>
        <w:tc>
          <w:tcPr>
            <w:tcW w:w="614" w:type="pct"/>
            <w:tcBorders>
              <w:top w:val="single" w:sz="4" w:space="0" w:color="000000"/>
              <w:left w:val="single" w:sz="4" w:space="0" w:color="auto"/>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799" w:type="pct"/>
            <w:tcBorders>
              <w:top w:val="single" w:sz="4" w:space="0" w:color="000000"/>
              <w:left w:val="single" w:sz="4" w:space="0" w:color="auto"/>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rPr>
          <w:trHeight w:val="270"/>
        </w:trPr>
        <w:tc>
          <w:tcPr>
            <w:tcW w:w="283" w:type="pct"/>
            <w:tcBorders>
              <w:top w:val="single" w:sz="4" w:space="0" w:color="000000"/>
              <w:lef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lang w:val="en-US"/>
              </w:rPr>
            </w:pPr>
            <w:r w:rsidRPr="00C6105C">
              <w:rPr>
                <w:kern w:val="1"/>
                <w:sz w:val="20"/>
                <w:szCs w:val="20"/>
                <w:lang w:val="en-US"/>
              </w:rPr>
              <w:t>1.1</w:t>
            </w:r>
          </w:p>
        </w:tc>
        <w:tc>
          <w:tcPr>
            <w:tcW w:w="2464" w:type="pct"/>
            <w:tcBorders>
              <w:top w:val="single" w:sz="4" w:space="0" w:color="000000"/>
              <w:left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Земли лесного фонда</w:t>
            </w:r>
          </w:p>
        </w:tc>
        <w:tc>
          <w:tcPr>
            <w:tcW w:w="614" w:type="pct"/>
            <w:tcBorders>
              <w:top w:val="single" w:sz="4" w:space="0" w:color="000000"/>
              <w:left w:val="single" w:sz="4" w:space="0" w:color="auto"/>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2610,0</w:t>
            </w:r>
          </w:p>
        </w:tc>
        <w:tc>
          <w:tcPr>
            <w:tcW w:w="799" w:type="pct"/>
            <w:tcBorders>
              <w:top w:val="single" w:sz="4" w:space="0" w:color="000000"/>
              <w:left w:val="single" w:sz="4" w:space="0" w:color="auto"/>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2610,0</w:t>
            </w:r>
          </w:p>
        </w:tc>
      </w:tr>
      <w:tr w:rsidR="00C6105C" w:rsidRPr="00C6105C" w:rsidTr="003F2EEB">
        <w:trPr>
          <w:trHeight w:val="270"/>
        </w:trPr>
        <w:tc>
          <w:tcPr>
            <w:tcW w:w="283" w:type="pct"/>
            <w:tcBorders>
              <w:top w:val="single" w:sz="4" w:space="0" w:color="000000"/>
              <w:lef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1.2</w:t>
            </w:r>
          </w:p>
        </w:tc>
        <w:tc>
          <w:tcPr>
            <w:tcW w:w="2464" w:type="pct"/>
            <w:tcBorders>
              <w:top w:val="single" w:sz="4" w:space="0" w:color="000000"/>
              <w:left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rPr>
                <w:kern w:val="1"/>
                <w:sz w:val="20"/>
                <w:szCs w:val="20"/>
              </w:rPr>
            </w:pPr>
            <w:proofErr w:type="gramStart"/>
            <w:r w:rsidRPr="00C6105C">
              <w:rPr>
                <w:kern w:val="1"/>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614" w:type="pct"/>
            <w:tcBorders>
              <w:top w:val="single" w:sz="4" w:space="0" w:color="000000"/>
              <w:left w:val="single" w:sz="4" w:space="0" w:color="auto"/>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160,0</w:t>
            </w:r>
          </w:p>
        </w:tc>
        <w:tc>
          <w:tcPr>
            <w:tcW w:w="799" w:type="pct"/>
            <w:tcBorders>
              <w:top w:val="single" w:sz="4" w:space="0" w:color="000000"/>
              <w:left w:val="single" w:sz="4" w:space="0" w:color="auto"/>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160,0</w:t>
            </w:r>
          </w:p>
        </w:tc>
      </w:tr>
      <w:tr w:rsidR="00C6105C" w:rsidRPr="00C6105C" w:rsidTr="003F2EEB">
        <w:trPr>
          <w:trHeight w:val="270"/>
        </w:trPr>
        <w:tc>
          <w:tcPr>
            <w:tcW w:w="283" w:type="pct"/>
            <w:tcBorders>
              <w:top w:val="single" w:sz="4" w:space="0" w:color="000000"/>
              <w:lef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1.3</w:t>
            </w:r>
          </w:p>
        </w:tc>
        <w:tc>
          <w:tcPr>
            <w:tcW w:w="2464" w:type="pct"/>
            <w:tcBorders>
              <w:top w:val="single" w:sz="4" w:space="0" w:color="000000"/>
              <w:left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Земли сельскохозяйственного назначения</w:t>
            </w:r>
          </w:p>
        </w:tc>
        <w:tc>
          <w:tcPr>
            <w:tcW w:w="614" w:type="pct"/>
            <w:tcBorders>
              <w:top w:val="single" w:sz="4" w:space="0" w:color="000000"/>
              <w:left w:val="single" w:sz="4" w:space="0" w:color="auto"/>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2354,0</w:t>
            </w:r>
          </w:p>
        </w:tc>
        <w:tc>
          <w:tcPr>
            <w:tcW w:w="799" w:type="pct"/>
            <w:tcBorders>
              <w:top w:val="single" w:sz="4" w:space="0" w:color="000000"/>
              <w:left w:val="single" w:sz="4" w:space="0" w:color="auto"/>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b/>
                <w:i/>
                <w:color w:val="FF0000"/>
                <w:kern w:val="1"/>
                <w:sz w:val="20"/>
                <w:szCs w:val="20"/>
              </w:rPr>
            </w:pPr>
            <w:r w:rsidRPr="00C6105C">
              <w:rPr>
                <w:b/>
                <w:i/>
                <w:color w:val="FF0000"/>
                <w:kern w:val="1"/>
                <w:sz w:val="20"/>
                <w:szCs w:val="20"/>
              </w:rPr>
              <w:t>2165,37</w:t>
            </w:r>
          </w:p>
        </w:tc>
      </w:tr>
      <w:tr w:rsidR="00C6105C" w:rsidRPr="00C6105C" w:rsidTr="003F2EEB">
        <w:trPr>
          <w:trHeight w:val="270"/>
        </w:trPr>
        <w:tc>
          <w:tcPr>
            <w:tcW w:w="283" w:type="pct"/>
            <w:tcBorders>
              <w:top w:val="single" w:sz="4" w:space="0" w:color="000000"/>
              <w:lef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1.4</w:t>
            </w:r>
          </w:p>
        </w:tc>
        <w:tc>
          <w:tcPr>
            <w:tcW w:w="2464" w:type="pct"/>
            <w:tcBorders>
              <w:top w:val="single" w:sz="4" w:space="0" w:color="000000"/>
              <w:left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Земли водного фонда</w:t>
            </w:r>
          </w:p>
        </w:tc>
        <w:tc>
          <w:tcPr>
            <w:tcW w:w="614" w:type="pct"/>
            <w:tcBorders>
              <w:top w:val="single" w:sz="4" w:space="0" w:color="000000"/>
              <w:left w:val="single" w:sz="4" w:space="0" w:color="auto"/>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180,0</w:t>
            </w:r>
          </w:p>
        </w:tc>
        <w:tc>
          <w:tcPr>
            <w:tcW w:w="799" w:type="pct"/>
            <w:tcBorders>
              <w:top w:val="single" w:sz="4" w:space="0" w:color="000000"/>
              <w:left w:val="single" w:sz="4" w:space="0" w:color="auto"/>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180,0</w:t>
            </w:r>
          </w:p>
        </w:tc>
      </w:tr>
      <w:tr w:rsidR="00C6105C" w:rsidRPr="00C6105C" w:rsidTr="003F2EEB">
        <w:trPr>
          <w:trHeight w:val="270"/>
        </w:trPr>
        <w:tc>
          <w:tcPr>
            <w:tcW w:w="283" w:type="pct"/>
            <w:tcBorders>
              <w:top w:val="single" w:sz="4" w:space="0" w:color="000000"/>
              <w:lef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1.5</w:t>
            </w:r>
          </w:p>
        </w:tc>
        <w:tc>
          <w:tcPr>
            <w:tcW w:w="2464" w:type="pct"/>
            <w:tcBorders>
              <w:top w:val="single" w:sz="4" w:space="0" w:color="000000"/>
              <w:left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Земли запаса</w:t>
            </w:r>
          </w:p>
        </w:tc>
        <w:tc>
          <w:tcPr>
            <w:tcW w:w="614" w:type="pct"/>
            <w:tcBorders>
              <w:top w:val="single" w:sz="4" w:space="0" w:color="000000"/>
              <w:left w:val="single" w:sz="4" w:space="0" w:color="auto"/>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20,0</w:t>
            </w:r>
          </w:p>
        </w:tc>
        <w:tc>
          <w:tcPr>
            <w:tcW w:w="799" w:type="pct"/>
            <w:tcBorders>
              <w:top w:val="single" w:sz="4" w:space="0" w:color="000000"/>
              <w:left w:val="single" w:sz="4" w:space="0" w:color="auto"/>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20,0</w:t>
            </w:r>
          </w:p>
        </w:tc>
      </w:tr>
      <w:tr w:rsidR="00C6105C" w:rsidRPr="00C6105C" w:rsidTr="003F2EEB">
        <w:trPr>
          <w:trHeight w:val="270"/>
        </w:trPr>
        <w:tc>
          <w:tcPr>
            <w:tcW w:w="283" w:type="pct"/>
            <w:tcBorders>
              <w:top w:val="single" w:sz="4" w:space="0" w:color="000000"/>
              <w:lef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lang w:val="en-US"/>
              </w:rPr>
            </w:pPr>
            <w:r w:rsidRPr="00C6105C">
              <w:rPr>
                <w:kern w:val="1"/>
                <w:sz w:val="20"/>
                <w:szCs w:val="20"/>
                <w:lang w:val="en-US"/>
              </w:rPr>
              <w:t>1.2</w:t>
            </w:r>
          </w:p>
        </w:tc>
        <w:tc>
          <w:tcPr>
            <w:tcW w:w="2464" w:type="pct"/>
            <w:tcBorders>
              <w:top w:val="single" w:sz="4" w:space="0" w:color="000000"/>
              <w:left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Земли населенных пунктов</w:t>
            </w:r>
          </w:p>
        </w:tc>
        <w:tc>
          <w:tcPr>
            <w:tcW w:w="614" w:type="pct"/>
            <w:tcBorders>
              <w:top w:val="single" w:sz="4" w:space="0" w:color="000000"/>
              <w:left w:val="single" w:sz="4" w:space="0" w:color="auto"/>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837,0</w:t>
            </w:r>
          </w:p>
        </w:tc>
        <w:tc>
          <w:tcPr>
            <w:tcW w:w="799" w:type="pct"/>
            <w:tcBorders>
              <w:top w:val="single" w:sz="4" w:space="0" w:color="000000"/>
              <w:left w:val="single" w:sz="4" w:space="0" w:color="auto"/>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1102,53</w:t>
            </w:r>
          </w:p>
        </w:tc>
      </w:tr>
      <w:tr w:rsidR="00C6105C" w:rsidRPr="00C6105C" w:rsidTr="003F2EEB">
        <w:trPr>
          <w:trHeight w:val="270"/>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lang w:val="en-US"/>
              </w:rPr>
            </w:pPr>
            <w:r w:rsidRPr="00C6105C">
              <w:rPr>
                <w:kern w:val="1"/>
                <w:sz w:val="20"/>
                <w:szCs w:val="20"/>
                <w:lang w:val="en-US"/>
              </w:rPr>
              <w:t>II</w:t>
            </w:r>
          </w:p>
        </w:tc>
        <w:tc>
          <w:tcPr>
            <w:tcW w:w="4717" w:type="pct"/>
            <w:gridSpan w:val="5"/>
            <w:tcBorders>
              <w:top w:val="single" w:sz="4" w:space="0" w:color="000000"/>
              <w:left w:val="single" w:sz="4" w:space="0" w:color="000000"/>
              <w:bottom w:val="single" w:sz="4" w:space="0" w:color="000000"/>
              <w:right w:val="single" w:sz="4" w:space="0" w:color="000000"/>
            </w:tcBorders>
          </w:tcPr>
          <w:p w:rsidR="00C6105C" w:rsidRPr="00C6105C" w:rsidRDefault="00C6105C" w:rsidP="00C6105C">
            <w:pPr>
              <w:widowControl w:val="0"/>
              <w:tabs>
                <w:tab w:val="left" w:pos="2240"/>
              </w:tabs>
              <w:ind w:left="-66" w:right="-100"/>
              <w:rPr>
                <w:kern w:val="1"/>
                <w:sz w:val="20"/>
                <w:szCs w:val="20"/>
              </w:rPr>
            </w:pPr>
            <w:r w:rsidRPr="00C6105C">
              <w:rPr>
                <w:kern w:val="1"/>
                <w:sz w:val="20"/>
                <w:szCs w:val="20"/>
              </w:rPr>
              <w:t>Население</w:t>
            </w:r>
          </w:p>
        </w:tc>
      </w:tr>
      <w:tr w:rsidR="00C6105C" w:rsidRPr="00C6105C" w:rsidTr="003F2EEB">
        <w:trPr>
          <w:trHeight w:val="270"/>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Численность населения городского поселения город Павловск</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тыс. чел.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jc w:val="center"/>
              <w:rPr>
                <w:kern w:val="1"/>
                <w:sz w:val="20"/>
                <w:szCs w:val="20"/>
              </w:rPr>
            </w:pPr>
            <w:r w:rsidRPr="00C6105C">
              <w:rPr>
                <w:kern w:val="1"/>
                <w:sz w:val="20"/>
                <w:szCs w:val="20"/>
              </w:rPr>
              <w:t>25,6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jc w:val="center"/>
              <w:rPr>
                <w:kern w:val="1"/>
                <w:sz w:val="20"/>
                <w:szCs w:val="20"/>
              </w:rPr>
            </w:pPr>
            <w:r w:rsidRPr="00C6105C">
              <w:rPr>
                <w:kern w:val="1"/>
                <w:sz w:val="20"/>
                <w:szCs w:val="20"/>
              </w:rPr>
              <w:t>29,0</w:t>
            </w:r>
          </w:p>
        </w:tc>
      </w:tr>
      <w:tr w:rsidR="00C6105C" w:rsidRPr="00C6105C" w:rsidTr="003F2EEB">
        <w:trPr>
          <w:trHeight w:val="270"/>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rPr>
                <w:sz w:val="20"/>
                <w:szCs w:val="20"/>
              </w:rPr>
            </w:pPr>
            <w:r w:rsidRPr="00C6105C">
              <w:rPr>
                <w:sz w:val="20"/>
                <w:szCs w:val="20"/>
              </w:rPr>
              <w:t>Возрастная структура населения –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jc w:val="center"/>
              <w:rPr>
                <w:sz w:val="20"/>
                <w:szCs w:val="20"/>
              </w:rPr>
            </w:pPr>
            <w:r w:rsidRPr="00C6105C">
              <w:rPr>
                <w:sz w:val="20"/>
                <w:szCs w:val="20"/>
              </w:rPr>
              <w:t>чел./%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jc w:val="center"/>
              <w:rPr>
                <w:rFonts w:eastAsia="Calibri"/>
                <w:sz w:val="20"/>
                <w:szCs w:val="22"/>
              </w:rPr>
            </w:pPr>
            <w:r w:rsidRPr="00C6105C">
              <w:rPr>
                <w:rFonts w:eastAsia="Calibri"/>
                <w:sz w:val="20"/>
                <w:szCs w:val="22"/>
              </w:rPr>
              <w:t>25,64/100,0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tabs>
                <w:tab w:val="left" w:pos="2240"/>
              </w:tabs>
              <w:jc w:val="center"/>
              <w:rPr>
                <w:rFonts w:eastAsia="Calibri"/>
                <w:sz w:val="20"/>
                <w:szCs w:val="22"/>
              </w:rPr>
            </w:pPr>
            <w:r w:rsidRPr="00C6105C">
              <w:rPr>
                <w:rFonts w:eastAsia="Calibri"/>
                <w:sz w:val="20"/>
                <w:szCs w:val="22"/>
              </w:rPr>
              <w:t>29,00/100,0</w:t>
            </w:r>
          </w:p>
        </w:tc>
      </w:tr>
      <w:tr w:rsidR="00C6105C" w:rsidRPr="00C6105C" w:rsidTr="003F2EEB">
        <w:trPr>
          <w:trHeight w:val="70"/>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rPr>
                <w:sz w:val="20"/>
                <w:szCs w:val="20"/>
              </w:rPr>
            </w:pPr>
            <w:r w:rsidRPr="00C6105C">
              <w:rPr>
                <w:sz w:val="20"/>
                <w:szCs w:val="20"/>
              </w:rPr>
              <w:t>в том числе:</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jc w:val="center"/>
              <w:rPr>
                <w:sz w:val="20"/>
                <w:szCs w:val="20"/>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jc w:val="center"/>
              <w:rPr>
                <w:rFonts w:eastAsia="Calibri"/>
                <w:sz w:val="20"/>
                <w:szCs w:val="22"/>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tabs>
                <w:tab w:val="left" w:pos="2240"/>
              </w:tabs>
              <w:jc w:val="center"/>
              <w:rPr>
                <w:rFonts w:eastAsia="Calibri"/>
                <w:sz w:val="20"/>
                <w:szCs w:val="22"/>
              </w:rPr>
            </w:pPr>
          </w:p>
        </w:tc>
      </w:tr>
      <w:tr w:rsidR="00C6105C" w:rsidRPr="00C6105C" w:rsidTr="003F2EEB">
        <w:trPr>
          <w:trHeight w:val="270"/>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2.1</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rPr>
                <w:sz w:val="20"/>
                <w:szCs w:val="20"/>
              </w:rPr>
            </w:pPr>
            <w:r w:rsidRPr="00C6105C">
              <w:rPr>
                <w:sz w:val="20"/>
                <w:szCs w:val="20"/>
              </w:rPr>
              <w:t>моложе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jc w:val="center"/>
              <w:rPr>
                <w:sz w:val="20"/>
                <w:szCs w:val="20"/>
              </w:rPr>
            </w:pPr>
            <w:r w:rsidRPr="00C6105C">
              <w:rPr>
                <w:sz w:val="20"/>
                <w:szCs w:val="20"/>
              </w:rPr>
              <w:t>-//-</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jc w:val="center"/>
              <w:rPr>
                <w:rFonts w:eastAsia="Calibri"/>
                <w:sz w:val="20"/>
                <w:szCs w:val="22"/>
              </w:rPr>
            </w:pPr>
            <w:r w:rsidRPr="00C6105C">
              <w:rPr>
                <w:rFonts w:eastAsia="Calibri"/>
                <w:sz w:val="20"/>
                <w:szCs w:val="22"/>
              </w:rPr>
              <w:t>3,83/15,0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tabs>
                <w:tab w:val="left" w:pos="2240"/>
              </w:tabs>
              <w:jc w:val="center"/>
              <w:rPr>
                <w:rFonts w:eastAsia="Calibri"/>
                <w:sz w:val="20"/>
                <w:szCs w:val="22"/>
              </w:rPr>
            </w:pPr>
            <w:r w:rsidRPr="00C6105C">
              <w:rPr>
                <w:rFonts w:eastAsia="Calibri"/>
                <w:sz w:val="20"/>
                <w:szCs w:val="22"/>
              </w:rPr>
              <w:t>4,50/15,5</w:t>
            </w:r>
          </w:p>
        </w:tc>
      </w:tr>
      <w:tr w:rsidR="00C6105C" w:rsidRPr="00C6105C" w:rsidTr="003F2EEB">
        <w:trPr>
          <w:trHeight w:val="270"/>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2.2</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rPr>
                <w:sz w:val="20"/>
                <w:szCs w:val="20"/>
              </w:rPr>
            </w:pPr>
            <w:r w:rsidRPr="00C6105C">
              <w:rPr>
                <w:sz w:val="20"/>
                <w:szCs w:val="20"/>
              </w:rPr>
              <w:t>в трудоспособном возрасте</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jc w:val="center"/>
              <w:rPr>
                <w:sz w:val="20"/>
                <w:szCs w:val="20"/>
              </w:rPr>
            </w:pPr>
            <w:r w:rsidRPr="00C6105C">
              <w:rPr>
                <w:sz w:val="20"/>
                <w:szCs w:val="20"/>
              </w:rPr>
              <w:t>-//-</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jc w:val="center"/>
              <w:rPr>
                <w:rFonts w:eastAsia="Calibri"/>
                <w:sz w:val="20"/>
                <w:szCs w:val="22"/>
              </w:rPr>
            </w:pPr>
            <w:r w:rsidRPr="00C6105C">
              <w:rPr>
                <w:rFonts w:eastAsia="Calibri"/>
                <w:sz w:val="20"/>
                <w:szCs w:val="22"/>
              </w:rPr>
              <w:t>16,75/65,3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tabs>
                <w:tab w:val="left" w:pos="2240"/>
              </w:tabs>
              <w:jc w:val="center"/>
              <w:rPr>
                <w:rFonts w:eastAsia="Calibri"/>
                <w:sz w:val="20"/>
                <w:szCs w:val="22"/>
              </w:rPr>
            </w:pPr>
            <w:r w:rsidRPr="00C6105C">
              <w:rPr>
                <w:rFonts w:eastAsia="Calibri"/>
                <w:sz w:val="20"/>
                <w:szCs w:val="22"/>
              </w:rPr>
              <w:t>18,80/64,8</w:t>
            </w:r>
          </w:p>
        </w:tc>
      </w:tr>
      <w:tr w:rsidR="00C6105C" w:rsidRPr="00C6105C" w:rsidTr="003F2EEB">
        <w:trPr>
          <w:trHeight w:val="270"/>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2.3</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rPr>
                <w:sz w:val="20"/>
                <w:szCs w:val="20"/>
              </w:rPr>
            </w:pPr>
            <w:r w:rsidRPr="00C6105C">
              <w:rPr>
                <w:sz w:val="20"/>
                <w:szCs w:val="20"/>
              </w:rPr>
              <w:t>старше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jc w:val="center"/>
              <w:rPr>
                <w:sz w:val="20"/>
                <w:szCs w:val="20"/>
              </w:rPr>
            </w:pPr>
            <w:r w:rsidRPr="00C6105C">
              <w:rPr>
                <w:sz w:val="20"/>
                <w:szCs w:val="20"/>
              </w:rPr>
              <w:t>-//-</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jc w:val="center"/>
              <w:rPr>
                <w:rFonts w:eastAsia="Calibri"/>
                <w:sz w:val="20"/>
                <w:szCs w:val="22"/>
              </w:rPr>
            </w:pPr>
            <w:r w:rsidRPr="00C6105C">
              <w:rPr>
                <w:rFonts w:eastAsia="Calibri"/>
                <w:sz w:val="20"/>
                <w:szCs w:val="22"/>
              </w:rPr>
              <w:t>5,06/19,7</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tabs>
                <w:tab w:val="left" w:pos="2240"/>
              </w:tabs>
              <w:jc w:val="center"/>
              <w:rPr>
                <w:rFonts w:eastAsia="Calibri"/>
                <w:sz w:val="20"/>
                <w:szCs w:val="22"/>
              </w:rPr>
            </w:pPr>
            <w:r w:rsidRPr="00C6105C">
              <w:rPr>
                <w:rFonts w:eastAsia="Calibri"/>
                <w:sz w:val="20"/>
                <w:szCs w:val="22"/>
              </w:rPr>
              <w:t>5,70/19,7</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lang w:val="en-US"/>
              </w:rPr>
            </w:pPr>
            <w:r w:rsidRPr="00C6105C">
              <w:rPr>
                <w:kern w:val="1"/>
                <w:sz w:val="20"/>
                <w:szCs w:val="20"/>
                <w:lang w:val="en-US"/>
              </w:rPr>
              <w:t>III</w:t>
            </w:r>
          </w:p>
        </w:tc>
        <w:tc>
          <w:tcPr>
            <w:tcW w:w="4717" w:type="pct"/>
            <w:gridSpan w:val="5"/>
            <w:tcBorders>
              <w:top w:val="single" w:sz="4" w:space="0" w:color="000000"/>
              <w:left w:val="single" w:sz="4" w:space="0" w:color="000000"/>
              <w:bottom w:val="single" w:sz="4" w:space="0" w:color="000000"/>
              <w:right w:val="single" w:sz="4" w:space="0" w:color="000000"/>
            </w:tcBorders>
          </w:tcPr>
          <w:p w:rsidR="00C6105C" w:rsidRPr="00C6105C" w:rsidRDefault="00C6105C" w:rsidP="00C6105C">
            <w:pPr>
              <w:widowControl w:val="0"/>
              <w:tabs>
                <w:tab w:val="left" w:pos="2240"/>
              </w:tabs>
              <w:ind w:left="-66" w:right="-100"/>
              <w:rPr>
                <w:kern w:val="1"/>
                <w:sz w:val="20"/>
                <w:szCs w:val="20"/>
              </w:rPr>
            </w:pPr>
            <w:r w:rsidRPr="00C6105C">
              <w:rPr>
                <w:kern w:val="1"/>
                <w:sz w:val="20"/>
                <w:szCs w:val="20"/>
              </w:rPr>
              <w:t>Жилищный фонд</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Жилищный фонд -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т. м</w:t>
            </w:r>
            <w:r w:rsidRPr="00C6105C">
              <w:rPr>
                <w:kern w:val="1"/>
                <w:sz w:val="20"/>
                <w:szCs w:val="20"/>
                <w:vertAlign w:val="superscript"/>
              </w:rPr>
              <w:t xml:space="preserve">2 </w:t>
            </w:r>
            <w:r w:rsidRPr="00C6105C">
              <w:rPr>
                <w:kern w:val="1"/>
                <w:sz w:val="20"/>
                <w:szCs w:val="20"/>
              </w:rPr>
              <w:t>общ</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ind w:left="-66" w:right="-100"/>
              <w:jc w:val="center"/>
              <w:rPr>
                <w:kern w:val="1"/>
                <w:sz w:val="20"/>
                <w:szCs w:val="20"/>
                <w:highlight w:val="yellow"/>
              </w:rPr>
            </w:pPr>
            <w:r w:rsidRPr="00C6105C">
              <w:rPr>
                <w:kern w:val="1"/>
                <w:sz w:val="20"/>
                <w:szCs w:val="20"/>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ind w:left="-66" w:right="-100"/>
              <w:jc w:val="center"/>
              <w:rPr>
                <w:kern w:val="1"/>
                <w:sz w:val="20"/>
                <w:szCs w:val="20"/>
              </w:rPr>
            </w:pPr>
            <w:r w:rsidRPr="00C6105C">
              <w:rPr>
                <w:kern w:val="1"/>
                <w:sz w:val="20"/>
                <w:szCs w:val="20"/>
              </w:rPr>
              <w:t>732,9</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Средняя обеспеченность населения</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w:t>
            </w:r>
            <w:proofErr w:type="gramStart"/>
            <w:r w:rsidRPr="00C6105C">
              <w:rPr>
                <w:kern w:val="1"/>
                <w:sz w:val="20"/>
                <w:szCs w:val="20"/>
                <w:vertAlign w:val="superscript"/>
              </w:rPr>
              <w:t>2</w:t>
            </w:r>
            <w:proofErr w:type="gramEnd"/>
            <w:r w:rsidRPr="00C6105C">
              <w:rPr>
                <w:kern w:val="1"/>
                <w:sz w:val="20"/>
                <w:szCs w:val="20"/>
              </w:rPr>
              <w:t>/чел.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ind w:left="-66" w:right="-100"/>
              <w:jc w:val="center"/>
              <w:rPr>
                <w:kern w:val="1"/>
                <w:sz w:val="20"/>
                <w:szCs w:val="20"/>
                <w:highlight w:val="yellow"/>
              </w:rPr>
            </w:pPr>
            <w:r w:rsidRPr="00C6105C">
              <w:rPr>
                <w:kern w:val="1"/>
                <w:sz w:val="20"/>
                <w:szCs w:val="20"/>
              </w:rPr>
              <w:t>20,3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ind w:left="-66" w:right="-100"/>
              <w:jc w:val="center"/>
              <w:rPr>
                <w:kern w:val="1"/>
                <w:sz w:val="20"/>
                <w:szCs w:val="20"/>
              </w:rPr>
            </w:pPr>
            <w:r w:rsidRPr="00C6105C">
              <w:rPr>
                <w:kern w:val="1"/>
                <w:sz w:val="20"/>
                <w:szCs w:val="20"/>
              </w:rPr>
              <w:t>25,3</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3</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Общий объем нового жилищного строительства</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т. м</w:t>
            </w:r>
            <w:r w:rsidRPr="00C6105C">
              <w:rPr>
                <w:kern w:val="1"/>
                <w:sz w:val="20"/>
                <w:szCs w:val="20"/>
                <w:vertAlign w:val="superscript"/>
              </w:rPr>
              <w:t xml:space="preserve">2 </w:t>
            </w:r>
            <w:r w:rsidRPr="00C6105C">
              <w:rPr>
                <w:kern w:val="1"/>
                <w:sz w:val="20"/>
                <w:szCs w:val="20"/>
              </w:rPr>
              <w:t>общ</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ind w:left="-66" w:right="-100"/>
              <w:jc w:val="center"/>
              <w:rPr>
                <w:kern w:val="1"/>
                <w:sz w:val="20"/>
                <w:szCs w:val="20"/>
              </w:rPr>
            </w:pPr>
            <w:r w:rsidRPr="00C6105C">
              <w:rPr>
                <w:kern w:val="1"/>
                <w:sz w:val="20"/>
                <w:szCs w:val="20"/>
              </w:rPr>
              <w:t>222,9</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Общий объем убыли жилищного фонда</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т. м</w:t>
            </w:r>
            <w:r w:rsidRPr="00C6105C">
              <w:rPr>
                <w:kern w:val="1"/>
                <w:sz w:val="20"/>
                <w:szCs w:val="20"/>
                <w:vertAlign w:val="superscript"/>
              </w:rPr>
              <w:t xml:space="preserve">2 </w:t>
            </w:r>
            <w:r w:rsidRPr="00C6105C">
              <w:rPr>
                <w:kern w:val="1"/>
                <w:sz w:val="20"/>
                <w:szCs w:val="20"/>
              </w:rPr>
              <w:t>общ</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ind w:left="-66" w:right="-100"/>
              <w:jc w:val="center"/>
              <w:rPr>
                <w:kern w:val="1"/>
                <w:sz w:val="20"/>
                <w:szCs w:val="20"/>
              </w:rPr>
            </w:pPr>
            <w:r w:rsidRPr="00C6105C">
              <w:rPr>
                <w:kern w:val="1"/>
                <w:sz w:val="20"/>
                <w:szCs w:val="20"/>
              </w:rPr>
              <w:t>9,8</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5</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Существующий сохраняемый жилищный фонд</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т. м</w:t>
            </w:r>
            <w:r w:rsidRPr="00C6105C">
              <w:rPr>
                <w:kern w:val="1"/>
                <w:sz w:val="20"/>
                <w:szCs w:val="20"/>
                <w:vertAlign w:val="superscript"/>
              </w:rPr>
              <w:t xml:space="preserve">2 </w:t>
            </w:r>
            <w:r w:rsidRPr="00C6105C">
              <w:rPr>
                <w:kern w:val="1"/>
                <w:sz w:val="20"/>
                <w:szCs w:val="20"/>
              </w:rPr>
              <w:t>общ</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 xml:space="preserve">л. </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ind w:left="-66" w:right="-100"/>
              <w:jc w:val="center"/>
              <w:rPr>
                <w:kern w:val="1"/>
                <w:sz w:val="20"/>
                <w:szCs w:val="20"/>
              </w:rPr>
            </w:pPr>
            <w:r w:rsidRPr="00C6105C">
              <w:rPr>
                <w:kern w:val="1"/>
                <w:sz w:val="20"/>
                <w:szCs w:val="20"/>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ind w:left="-66" w:right="-100"/>
              <w:jc w:val="center"/>
              <w:rPr>
                <w:kern w:val="1"/>
                <w:sz w:val="20"/>
                <w:szCs w:val="20"/>
              </w:rPr>
            </w:pPr>
            <w:r w:rsidRPr="00C6105C">
              <w:rPr>
                <w:kern w:val="1"/>
                <w:sz w:val="20"/>
                <w:szCs w:val="20"/>
              </w:rPr>
              <w:t>510,0</w:t>
            </w:r>
          </w:p>
        </w:tc>
      </w:tr>
      <w:tr w:rsidR="00C6105C" w:rsidRPr="00C6105C" w:rsidTr="003F2EEB">
        <w:trPr>
          <w:trHeight w:val="226"/>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lang w:val="en-US"/>
              </w:rPr>
            </w:pPr>
            <w:r w:rsidRPr="00C6105C">
              <w:rPr>
                <w:kern w:val="1"/>
                <w:sz w:val="20"/>
                <w:szCs w:val="20"/>
                <w:lang w:val="en-US"/>
              </w:rPr>
              <w:t>IV</w:t>
            </w:r>
          </w:p>
        </w:tc>
        <w:tc>
          <w:tcPr>
            <w:tcW w:w="4717" w:type="pct"/>
            <w:gridSpan w:val="5"/>
            <w:tcBorders>
              <w:top w:val="single" w:sz="4" w:space="0" w:color="000000"/>
              <w:left w:val="single" w:sz="4" w:space="0" w:color="000000"/>
              <w:bottom w:val="single" w:sz="4" w:space="0" w:color="000000"/>
              <w:right w:val="single" w:sz="4" w:space="0" w:color="000000"/>
            </w:tcBorders>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Объекты социального и культурно-бытового обслуживания населения</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 xml:space="preserve">Детские дошкольные учреждения </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c>
          <w:tcPr>
            <w:tcW w:w="826" w:type="pct"/>
            <w:tcBorders>
              <w:top w:val="single" w:sz="4" w:space="0" w:color="000000"/>
              <w:left w:val="single" w:sz="4" w:space="0" w:color="000000"/>
              <w:bottom w:val="single" w:sz="4" w:space="0" w:color="000000"/>
            </w:tcBorders>
            <w:vAlign w:val="bottom"/>
          </w:tcPr>
          <w:p w:rsidR="00C6105C" w:rsidRPr="00C6105C" w:rsidRDefault="00C6105C" w:rsidP="00C6105C">
            <w:pPr>
              <w:widowControl w:val="0"/>
              <w:tabs>
                <w:tab w:val="left" w:pos="2240"/>
              </w:tabs>
              <w:jc w:val="center"/>
              <w:rPr>
                <w:color w:val="000000"/>
                <w:kern w:val="1"/>
                <w:sz w:val="20"/>
                <w:szCs w:val="20"/>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C6105C" w:rsidRPr="00C6105C" w:rsidRDefault="00C6105C" w:rsidP="00C6105C">
            <w:pPr>
              <w:widowControl w:val="0"/>
              <w:tabs>
                <w:tab w:val="left" w:pos="2240"/>
              </w:tabs>
              <w:jc w:val="center"/>
              <w:rPr>
                <w:color w:val="000000"/>
                <w:kern w:val="1"/>
                <w:sz w:val="20"/>
                <w:szCs w:val="20"/>
                <w:highlight w:val="yellow"/>
              </w:rPr>
            </w:pP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ind w:left="142"/>
              <w:rPr>
                <w:kern w:val="1"/>
                <w:sz w:val="20"/>
                <w:szCs w:val="20"/>
              </w:rPr>
            </w:pPr>
            <w:r w:rsidRPr="00C6105C">
              <w:rPr>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мест</w:t>
            </w:r>
          </w:p>
        </w:tc>
        <w:tc>
          <w:tcPr>
            <w:tcW w:w="826" w:type="pct"/>
            <w:tcBorders>
              <w:top w:val="single" w:sz="4" w:space="0" w:color="000000"/>
              <w:left w:val="single" w:sz="4" w:space="0" w:color="000000"/>
              <w:bottom w:val="single" w:sz="4" w:space="0" w:color="000000"/>
            </w:tcBorders>
            <w:vAlign w:val="bottom"/>
          </w:tcPr>
          <w:p w:rsidR="00C6105C" w:rsidRPr="00C6105C" w:rsidRDefault="00C6105C" w:rsidP="00C6105C">
            <w:pPr>
              <w:widowControl w:val="0"/>
              <w:tabs>
                <w:tab w:val="left" w:pos="2240"/>
              </w:tabs>
              <w:jc w:val="center"/>
              <w:rPr>
                <w:color w:val="000000"/>
                <w:kern w:val="1"/>
                <w:sz w:val="20"/>
                <w:szCs w:val="20"/>
              </w:rPr>
            </w:pPr>
            <w:r w:rsidRPr="00C6105C">
              <w:rPr>
                <w:color w:val="000000"/>
                <w:kern w:val="1"/>
                <w:sz w:val="20"/>
                <w:szCs w:val="20"/>
              </w:rPr>
              <w:t>1100</w:t>
            </w: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C6105C" w:rsidRPr="00C6105C" w:rsidRDefault="00C6105C" w:rsidP="00C6105C">
            <w:pPr>
              <w:widowControl w:val="0"/>
              <w:tabs>
                <w:tab w:val="left" w:pos="2240"/>
              </w:tabs>
              <w:jc w:val="center"/>
              <w:rPr>
                <w:color w:val="000000"/>
                <w:kern w:val="1"/>
                <w:sz w:val="20"/>
                <w:szCs w:val="20"/>
              </w:rPr>
            </w:pPr>
            <w:r w:rsidRPr="00C6105C">
              <w:rPr>
                <w:color w:val="000000"/>
                <w:kern w:val="1"/>
                <w:sz w:val="20"/>
                <w:szCs w:val="20"/>
              </w:rPr>
              <w:t>1340</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numPr>
                <w:ilvl w:val="0"/>
                <w:numId w:val="18"/>
              </w:numPr>
              <w:tabs>
                <w:tab w:val="left" w:pos="2240"/>
              </w:tabs>
              <w:rPr>
                <w:kern w:val="1"/>
                <w:sz w:val="20"/>
                <w:szCs w:val="20"/>
              </w:rPr>
            </w:pPr>
            <w:r w:rsidRPr="00C6105C">
              <w:rPr>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мест</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46</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 xml:space="preserve">Общеобразовательные школы </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ind w:left="142"/>
              <w:rPr>
                <w:kern w:val="1"/>
                <w:sz w:val="20"/>
                <w:szCs w:val="20"/>
              </w:rPr>
            </w:pPr>
            <w:r w:rsidRPr="00C6105C">
              <w:rPr>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мест</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2656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4021</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numPr>
                <w:ilvl w:val="0"/>
                <w:numId w:val="18"/>
              </w:numPr>
              <w:tabs>
                <w:tab w:val="left" w:pos="2240"/>
              </w:tabs>
              <w:rPr>
                <w:kern w:val="1"/>
                <w:sz w:val="20"/>
                <w:szCs w:val="20"/>
              </w:rPr>
            </w:pPr>
            <w:r w:rsidRPr="00C6105C">
              <w:rPr>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мест</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104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139</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3</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Больницы</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коек</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615</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615</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numPr>
                <w:ilvl w:val="0"/>
                <w:numId w:val="19"/>
              </w:numPr>
              <w:tabs>
                <w:tab w:val="left" w:pos="2240"/>
              </w:tabs>
              <w:suppressAutoHyphens/>
              <w:snapToGrid w:val="0"/>
              <w:ind w:right="-100"/>
              <w:contextualSpacing/>
              <w:rPr>
                <w:kern w:val="1"/>
                <w:sz w:val="20"/>
                <w:szCs w:val="20"/>
              </w:rPr>
            </w:pPr>
            <w:r w:rsidRPr="00C6105C">
              <w:rPr>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коек</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24,0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21,2</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Поликлиники</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r>
      <w:tr w:rsidR="00C6105C" w:rsidRPr="00C6105C" w:rsidTr="003F2EEB">
        <w:trPr>
          <w:trHeight w:val="197"/>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пос. в смену</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500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700</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numPr>
                <w:ilvl w:val="0"/>
                <w:numId w:val="19"/>
              </w:numPr>
              <w:tabs>
                <w:tab w:val="left" w:pos="2240"/>
              </w:tabs>
              <w:suppressAutoHyphens/>
              <w:snapToGrid w:val="0"/>
              <w:ind w:right="-100"/>
              <w:contextualSpacing/>
              <w:rPr>
                <w:kern w:val="1"/>
                <w:sz w:val="20"/>
                <w:szCs w:val="20"/>
              </w:rPr>
            </w:pPr>
            <w:r w:rsidRPr="00C6105C">
              <w:rPr>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пос. в смену</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24</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5</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ind w:left="-66" w:right="-100"/>
              <w:rPr>
                <w:kern w:val="1"/>
                <w:sz w:val="20"/>
                <w:szCs w:val="20"/>
              </w:rPr>
            </w:pPr>
            <w:r w:rsidRPr="00C6105C">
              <w:rPr>
                <w:kern w:val="1"/>
                <w:sz w:val="20"/>
                <w:szCs w:val="20"/>
              </w:rPr>
              <w:t>Предприятия розничной торговли:</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w:t>
            </w:r>
            <w:r w:rsidRPr="00C6105C">
              <w:rPr>
                <w:kern w:val="1"/>
                <w:sz w:val="20"/>
                <w:szCs w:val="20"/>
                <w:vertAlign w:val="superscript"/>
              </w:rPr>
              <w:t>2</w:t>
            </w:r>
            <w:r w:rsidRPr="00C6105C">
              <w:rPr>
                <w:kern w:val="1"/>
                <w:sz w:val="20"/>
                <w:szCs w:val="20"/>
              </w:rPr>
              <w:t xml:space="preserve"> торг</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12694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13194</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numPr>
                <w:ilvl w:val="0"/>
                <w:numId w:val="19"/>
              </w:numPr>
              <w:tabs>
                <w:tab w:val="left" w:pos="2240"/>
              </w:tabs>
              <w:suppressAutoHyphens/>
              <w:snapToGrid w:val="0"/>
              <w:ind w:right="-100"/>
              <w:contextualSpacing/>
              <w:rPr>
                <w:kern w:val="1"/>
                <w:sz w:val="20"/>
                <w:szCs w:val="20"/>
              </w:rPr>
            </w:pPr>
            <w:r w:rsidRPr="00C6105C">
              <w:rPr>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w:t>
            </w:r>
            <w:r w:rsidRPr="00C6105C">
              <w:rPr>
                <w:kern w:val="1"/>
                <w:sz w:val="20"/>
                <w:szCs w:val="20"/>
                <w:vertAlign w:val="superscript"/>
              </w:rPr>
              <w:t>2</w:t>
            </w:r>
            <w:r w:rsidRPr="00C6105C">
              <w:rPr>
                <w:kern w:val="1"/>
                <w:sz w:val="20"/>
                <w:szCs w:val="20"/>
              </w:rPr>
              <w:t xml:space="preserve"> торг</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496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455</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6</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ind w:left="-66" w:right="-100"/>
              <w:rPr>
                <w:kern w:val="1"/>
                <w:sz w:val="20"/>
                <w:szCs w:val="20"/>
              </w:rPr>
            </w:pPr>
            <w:r w:rsidRPr="00C6105C">
              <w:rPr>
                <w:kern w:val="1"/>
                <w:sz w:val="20"/>
                <w:szCs w:val="20"/>
              </w:rPr>
              <w:t>Предприятия бытового обслуживания</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раб</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м</w:t>
            </w:r>
            <w:proofErr w:type="gramEnd"/>
            <w:r w:rsidRPr="00C6105C">
              <w:rPr>
                <w:kern w:val="1"/>
                <w:sz w:val="20"/>
                <w:szCs w:val="20"/>
              </w:rPr>
              <w:t>ест</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199</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209</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numPr>
                <w:ilvl w:val="0"/>
                <w:numId w:val="19"/>
              </w:numPr>
              <w:tabs>
                <w:tab w:val="left" w:pos="2240"/>
              </w:tabs>
              <w:suppressAutoHyphens/>
              <w:snapToGrid w:val="0"/>
              <w:ind w:right="-100"/>
              <w:contextualSpacing/>
              <w:rPr>
                <w:kern w:val="1"/>
                <w:sz w:val="20"/>
                <w:szCs w:val="20"/>
              </w:rPr>
            </w:pPr>
            <w:r w:rsidRPr="00C6105C">
              <w:rPr>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раб</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м</w:t>
            </w:r>
            <w:proofErr w:type="gramEnd"/>
            <w:r w:rsidRPr="00C6105C">
              <w:rPr>
                <w:kern w:val="1"/>
                <w:sz w:val="20"/>
                <w:szCs w:val="20"/>
              </w:rPr>
              <w:t>ест</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7,8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7,2</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7</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rPr>
                <w:sz w:val="20"/>
                <w:szCs w:val="20"/>
              </w:rPr>
            </w:pPr>
            <w:r w:rsidRPr="00C6105C">
              <w:rPr>
                <w:sz w:val="20"/>
                <w:szCs w:val="20"/>
              </w:rPr>
              <w:t>Физкультурно-спортивные сооружения:</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7.1</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rPr>
                <w:sz w:val="20"/>
                <w:szCs w:val="20"/>
              </w:rPr>
            </w:pPr>
            <w:r w:rsidRPr="00C6105C">
              <w:rPr>
                <w:rFonts w:eastAsia="Calibri"/>
                <w:color w:val="000000"/>
                <w:kern w:val="24"/>
                <w:sz w:val="20"/>
                <w:szCs w:val="22"/>
              </w:rPr>
              <w:t>Детская юношеская спортивная школа</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w:t>
            </w:r>
            <w:r w:rsidRPr="00C6105C">
              <w:rPr>
                <w:kern w:val="1"/>
                <w:sz w:val="20"/>
                <w:szCs w:val="20"/>
                <w:vertAlign w:val="superscript"/>
              </w:rPr>
              <w:t>2</w:t>
            </w:r>
            <w:r w:rsidRPr="00C6105C">
              <w:rPr>
                <w:kern w:val="1"/>
                <w:sz w:val="20"/>
                <w:szCs w:val="20"/>
              </w:rPr>
              <w:t xml:space="preserve"> торг</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300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300</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numPr>
                <w:ilvl w:val="0"/>
                <w:numId w:val="19"/>
              </w:numPr>
              <w:tabs>
                <w:tab w:val="left" w:pos="2240"/>
              </w:tabs>
              <w:suppressAutoHyphens/>
              <w:snapToGrid w:val="0"/>
              <w:ind w:right="-100"/>
              <w:contextualSpacing/>
              <w:rPr>
                <w:kern w:val="1"/>
                <w:sz w:val="20"/>
                <w:szCs w:val="20"/>
              </w:rPr>
            </w:pPr>
            <w:r w:rsidRPr="00C6105C">
              <w:rPr>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w:t>
            </w:r>
            <w:r w:rsidRPr="00C6105C">
              <w:rPr>
                <w:kern w:val="1"/>
                <w:sz w:val="20"/>
                <w:szCs w:val="20"/>
                <w:vertAlign w:val="superscript"/>
              </w:rPr>
              <w:t>2</w:t>
            </w:r>
            <w:r w:rsidRPr="00C6105C">
              <w:rPr>
                <w:kern w:val="1"/>
                <w:sz w:val="20"/>
                <w:szCs w:val="20"/>
              </w:rPr>
              <w:t xml:space="preserve"> торг</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12</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10</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7.2</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rPr>
                <w:sz w:val="20"/>
                <w:szCs w:val="20"/>
              </w:rPr>
            </w:pPr>
            <w:r w:rsidRPr="00C6105C">
              <w:rPr>
                <w:sz w:val="20"/>
                <w:szCs w:val="20"/>
              </w:rPr>
              <w:t xml:space="preserve">Спортивный зал </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w:t>
            </w:r>
            <w:r w:rsidRPr="00C6105C">
              <w:rPr>
                <w:kern w:val="1"/>
                <w:sz w:val="20"/>
                <w:szCs w:val="20"/>
                <w:vertAlign w:val="superscript"/>
              </w:rPr>
              <w:t>2</w:t>
            </w:r>
            <w:r w:rsidRPr="00C6105C">
              <w:rPr>
                <w:kern w:val="1"/>
                <w:sz w:val="20"/>
                <w:szCs w:val="20"/>
              </w:rPr>
              <w:t xml:space="preserve"> торг</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2000</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numPr>
                <w:ilvl w:val="0"/>
                <w:numId w:val="19"/>
              </w:numPr>
              <w:tabs>
                <w:tab w:val="left" w:pos="2240"/>
              </w:tabs>
              <w:suppressAutoHyphens/>
              <w:snapToGrid w:val="0"/>
              <w:ind w:right="-100"/>
              <w:contextualSpacing/>
              <w:rPr>
                <w:kern w:val="1"/>
                <w:sz w:val="20"/>
                <w:szCs w:val="20"/>
              </w:rPr>
            </w:pPr>
            <w:r w:rsidRPr="00C6105C">
              <w:rPr>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w:t>
            </w:r>
            <w:r w:rsidRPr="00C6105C">
              <w:rPr>
                <w:kern w:val="1"/>
                <w:sz w:val="20"/>
                <w:szCs w:val="20"/>
                <w:vertAlign w:val="superscript"/>
              </w:rPr>
              <w:t>2</w:t>
            </w:r>
            <w:r w:rsidRPr="00C6105C">
              <w:rPr>
                <w:kern w:val="1"/>
                <w:sz w:val="20"/>
                <w:szCs w:val="20"/>
              </w:rPr>
              <w:t xml:space="preserve"> торг</w:t>
            </w:r>
            <w:proofErr w:type="gramStart"/>
            <w:r w:rsidRPr="00C6105C">
              <w:rPr>
                <w:kern w:val="1"/>
                <w:sz w:val="20"/>
                <w:szCs w:val="20"/>
              </w:rPr>
              <w:t>.</w:t>
            </w:r>
            <w:proofErr w:type="gramEnd"/>
            <w:r w:rsidRPr="00C6105C">
              <w:rPr>
                <w:kern w:val="1"/>
                <w:sz w:val="20"/>
                <w:szCs w:val="20"/>
              </w:rPr>
              <w:t xml:space="preserve"> </w:t>
            </w:r>
            <w:proofErr w:type="gramStart"/>
            <w:r w:rsidRPr="00C6105C">
              <w:rPr>
                <w:kern w:val="1"/>
                <w:sz w:val="20"/>
                <w:szCs w:val="20"/>
              </w:rPr>
              <w:t>п</w:t>
            </w:r>
            <w:proofErr w:type="gramEnd"/>
            <w:r w:rsidRPr="00C6105C">
              <w:rPr>
                <w:kern w:val="1"/>
                <w:sz w:val="20"/>
                <w:szCs w:val="20"/>
              </w:rPr>
              <w:t>л.</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69</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8</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tabs>
                <w:tab w:val="left" w:pos="2240"/>
              </w:tabs>
              <w:snapToGrid w:val="0"/>
              <w:ind w:left="-66" w:right="-100"/>
              <w:rPr>
                <w:sz w:val="20"/>
                <w:szCs w:val="20"/>
              </w:rPr>
            </w:pPr>
            <w:r w:rsidRPr="00C6105C">
              <w:rPr>
                <w:sz w:val="20"/>
                <w:szCs w:val="20"/>
              </w:rPr>
              <w:t xml:space="preserve">Учреждения культуры </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мест</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1500</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numPr>
                <w:ilvl w:val="0"/>
                <w:numId w:val="19"/>
              </w:numPr>
              <w:tabs>
                <w:tab w:val="left" w:pos="2240"/>
              </w:tabs>
              <w:suppressAutoHyphens/>
              <w:snapToGrid w:val="0"/>
              <w:ind w:right="-100"/>
              <w:contextualSpacing/>
              <w:rPr>
                <w:kern w:val="1"/>
                <w:sz w:val="20"/>
                <w:szCs w:val="20"/>
              </w:rPr>
            </w:pPr>
            <w:r w:rsidRPr="00C6105C">
              <w:rPr>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мест</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52</w:t>
            </w:r>
          </w:p>
        </w:tc>
      </w:tr>
      <w:tr w:rsidR="00C6105C" w:rsidRPr="00C6105C" w:rsidTr="003F2EEB">
        <w:trPr>
          <w:trHeight w:val="309"/>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lang w:val="en-US"/>
              </w:rPr>
            </w:pPr>
            <w:r w:rsidRPr="00C6105C">
              <w:rPr>
                <w:kern w:val="1"/>
                <w:sz w:val="20"/>
                <w:szCs w:val="20"/>
                <w:lang w:val="en-US"/>
              </w:rPr>
              <w:t>VI</w:t>
            </w:r>
          </w:p>
        </w:tc>
        <w:tc>
          <w:tcPr>
            <w:tcW w:w="4717" w:type="pct"/>
            <w:gridSpan w:val="5"/>
            <w:tcBorders>
              <w:top w:val="single" w:sz="4" w:space="0" w:color="000000"/>
              <w:left w:val="single" w:sz="4" w:space="0" w:color="000000"/>
              <w:bottom w:val="single" w:sz="4" w:space="0" w:color="000000"/>
              <w:right w:val="single" w:sz="4" w:space="0" w:color="000000"/>
            </w:tcBorders>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Инженерная инфраструктура</w:t>
            </w: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u w:val="single"/>
              </w:rPr>
            </w:pPr>
            <w:r w:rsidRPr="00C6105C">
              <w:rPr>
                <w:kern w:val="1"/>
                <w:sz w:val="20"/>
                <w:szCs w:val="20"/>
                <w:u w:val="single"/>
              </w:rPr>
              <w:t>Водоснабжение</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Водопотребление – всего по городу</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т</w:t>
            </w:r>
            <w:proofErr w:type="gramStart"/>
            <w:r w:rsidRPr="00C6105C">
              <w:rPr>
                <w:kern w:val="1"/>
                <w:sz w:val="20"/>
                <w:szCs w:val="20"/>
              </w:rPr>
              <w:t>.м</w:t>
            </w:r>
            <w:proofErr w:type="gramEnd"/>
            <w:r w:rsidRPr="00C6105C">
              <w:rPr>
                <w:kern w:val="1"/>
                <w:sz w:val="20"/>
                <w:szCs w:val="20"/>
                <w:vertAlign w:val="superscript"/>
              </w:rPr>
              <w:t>3</w:t>
            </w:r>
            <w:r w:rsidRPr="00C6105C">
              <w:rPr>
                <w:kern w:val="1"/>
                <w:sz w:val="20"/>
                <w:szCs w:val="20"/>
              </w:rPr>
              <w:t>/</w:t>
            </w:r>
            <w:proofErr w:type="spellStart"/>
            <w:r w:rsidRPr="00C6105C">
              <w:rPr>
                <w:kern w:val="1"/>
                <w:sz w:val="20"/>
                <w:szCs w:val="20"/>
              </w:rPr>
              <w:t>сут</w:t>
            </w:r>
            <w:proofErr w:type="spellEnd"/>
            <w:r w:rsidRPr="00C6105C">
              <w:rPr>
                <w:kern w:val="1"/>
                <w:sz w:val="20"/>
                <w:szCs w:val="20"/>
              </w:rPr>
              <w:t>.</w:t>
            </w:r>
          </w:p>
        </w:tc>
        <w:tc>
          <w:tcPr>
            <w:tcW w:w="826"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rFonts w:eastAsia="Calibri"/>
                <w:bCs/>
                <w:color w:val="000000"/>
                <w:sz w:val="20"/>
                <w:szCs w:val="22"/>
                <w:lang w:eastAsia="en-US"/>
              </w:rPr>
              <w:t>12682,0</w:t>
            </w:r>
          </w:p>
        </w:tc>
      </w:tr>
      <w:tr w:rsidR="00C6105C" w:rsidRPr="00C6105C" w:rsidTr="003F2EEB">
        <w:trPr>
          <w:trHeight w:val="132"/>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u w:val="single"/>
              </w:rPr>
            </w:pPr>
            <w:r w:rsidRPr="00C6105C">
              <w:rPr>
                <w:kern w:val="1"/>
                <w:sz w:val="20"/>
                <w:szCs w:val="20"/>
                <w:u w:val="single"/>
              </w:rPr>
              <w:t>Водоотведение</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shd w:val="clear" w:color="auto" w:fill="auto"/>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rPr>
          <w:trHeight w:val="132"/>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2.1</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Общее поступление сточных вод –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т</w:t>
            </w:r>
            <w:proofErr w:type="gramStart"/>
            <w:r w:rsidRPr="00C6105C">
              <w:rPr>
                <w:kern w:val="1"/>
                <w:sz w:val="20"/>
                <w:szCs w:val="20"/>
              </w:rPr>
              <w:t>.м</w:t>
            </w:r>
            <w:proofErr w:type="gramEnd"/>
            <w:r w:rsidRPr="00C6105C">
              <w:rPr>
                <w:kern w:val="1"/>
                <w:sz w:val="20"/>
                <w:szCs w:val="20"/>
                <w:vertAlign w:val="superscript"/>
              </w:rPr>
              <w:t>3</w:t>
            </w:r>
            <w:r w:rsidRPr="00C6105C">
              <w:rPr>
                <w:kern w:val="1"/>
                <w:sz w:val="20"/>
                <w:szCs w:val="20"/>
              </w:rPr>
              <w:t>/</w:t>
            </w:r>
            <w:proofErr w:type="spellStart"/>
            <w:r w:rsidRPr="00C6105C">
              <w:rPr>
                <w:kern w:val="1"/>
                <w:sz w:val="20"/>
                <w:szCs w:val="20"/>
              </w:rPr>
              <w:t>сут</w:t>
            </w:r>
            <w:proofErr w:type="spellEnd"/>
            <w:r w:rsidRPr="00C6105C">
              <w:rPr>
                <w:kern w:val="1"/>
                <w:sz w:val="20"/>
                <w:szCs w:val="20"/>
              </w:rPr>
              <w:t>.</w:t>
            </w:r>
          </w:p>
        </w:tc>
        <w:tc>
          <w:tcPr>
            <w:tcW w:w="826" w:type="pct"/>
            <w:tcBorders>
              <w:top w:val="single" w:sz="4" w:space="0" w:color="000000"/>
              <w:left w:val="single" w:sz="4" w:space="0" w:color="000000"/>
              <w:bottom w:val="single" w:sz="4" w:space="0" w:color="000000"/>
            </w:tcBorders>
            <w:shd w:val="clear" w:color="auto" w:fill="auto"/>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10652,0</w:t>
            </w:r>
          </w:p>
        </w:tc>
      </w:tr>
      <w:tr w:rsidR="00C6105C" w:rsidRPr="00C6105C" w:rsidTr="003F2EEB">
        <w:trPr>
          <w:trHeight w:val="132"/>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3.</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u w:val="single"/>
              </w:rPr>
            </w:pPr>
            <w:r w:rsidRPr="00C6105C">
              <w:rPr>
                <w:kern w:val="1"/>
                <w:sz w:val="20"/>
                <w:szCs w:val="20"/>
                <w:u w:val="single"/>
              </w:rPr>
              <w:t>Электроснабжение</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shd w:val="clear" w:color="auto" w:fill="auto"/>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r>
      <w:tr w:rsidR="00C6105C" w:rsidRPr="00C6105C" w:rsidTr="003F2EEB">
        <w:trPr>
          <w:trHeight w:val="132"/>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3.1</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Потребность в электроэнергии – всего,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roofErr w:type="spellStart"/>
            <w:r w:rsidRPr="00C6105C">
              <w:rPr>
                <w:kern w:val="1"/>
                <w:sz w:val="20"/>
                <w:szCs w:val="20"/>
              </w:rPr>
              <w:t>т</w:t>
            </w:r>
            <w:proofErr w:type="gramStart"/>
            <w:r w:rsidRPr="00C6105C">
              <w:rPr>
                <w:kern w:val="1"/>
                <w:sz w:val="20"/>
                <w:szCs w:val="20"/>
              </w:rPr>
              <w:t>.к</w:t>
            </w:r>
            <w:proofErr w:type="gramEnd"/>
            <w:r w:rsidRPr="00C6105C">
              <w:rPr>
                <w:kern w:val="1"/>
                <w:sz w:val="20"/>
                <w:szCs w:val="20"/>
              </w:rPr>
              <w:t>Вт.ч</w:t>
            </w:r>
            <w:proofErr w:type="spellEnd"/>
            <w:r w:rsidRPr="00C6105C">
              <w:rPr>
                <w:kern w:val="1"/>
                <w:sz w:val="20"/>
                <w:szCs w:val="20"/>
              </w:rPr>
              <w:t>/год</w:t>
            </w:r>
          </w:p>
        </w:tc>
        <w:tc>
          <w:tcPr>
            <w:tcW w:w="826" w:type="pct"/>
            <w:tcBorders>
              <w:top w:val="single" w:sz="4" w:space="0" w:color="000000"/>
              <w:left w:val="single" w:sz="4" w:space="0" w:color="000000"/>
              <w:bottom w:val="single" w:sz="4" w:space="0" w:color="000000"/>
            </w:tcBorders>
            <w:shd w:val="clear" w:color="auto" w:fill="auto"/>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48081600</w:t>
            </w:r>
          </w:p>
        </w:tc>
      </w:tr>
      <w:tr w:rsidR="00C6105C" w:rsidRPr="00C6105C" w:rsidTr="003F2EEB">
        <w:trPr>
          <w:trHeight w:val="132"/>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u w:val="single"/>
              </w:rPr>
            </w:pPr>
            <w:r w:rsidRPr="00C6105C">
              <w:rPr>
                <w:kern w:val="1"/>
                <w:sz w:val="20"/>
                <w:szCs w:val="20"/>
                <w:u w:val="single"/>
              </w:rPr>
              <w:t>Теплоснабжение</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shd w:val="clear" w:color="auto" w:fill="auto"/>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r>
      <w:tr w:rsidR="00C6105C" w:rsidRPr="00C6105C" w:rsidTr="003F2EEB">
        <w:trPr>
          <w:trHeight w:val="132"/>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4.1</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Тепловая нагрузка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Гкал/час</w:t>
            </w:r>
          </w:p>
        </w:tc>
        <w:tc>
          <w:tcPr>
            <w:tcW w:w="826" w:type="pct"/>
            <w:tcBorders>
              <w:top w:val="single" w:sz="4" w:space="0" w:color="000000"/>
              <w:left w:val="single" w:sz="4" w:space="0" w:color="000000"/>
              <w:bottom w:val="single" w:sz="4" w:space="0" w:color="000000"/>
            </w:tcBorders>
            <w:shd w:val="clear" w:color="auto" w:fill="auto"/>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6,120</w:t>
            </w:r>
          </w:p>
        </w:tc>
      </w:tr>
      <w:tr w:rsidR="00C6105C" w:rsidRPr="00C6105C" w:rsidTr="003F2EEB">
        <w:trPr>
          <w:trHeight w:val="132"/>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5.</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u w:val="single"/>
              </w:rPr>
            </w:pPr>
            <w:r w:rsidRPr="00C6105C">
              <w:rPr>
                <w:kern w:val="1"/>
                <w:sz w:val="20"/>
                <w:szCs w:val="20"/>
                <w:u w:val="single"/>
              </w:rPr>
              <w:t>Газоснабжение</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p>
        </w:tc>
        <w:tc>
          <w:tcPr>
            <w:tcW w:w="826" w:type="pct"/>
            <w:tcBorders>
              <w:top w:val="single" w:sz="4" w:space="0" w:color="000000"/>
              <w:left w:val="single" w:sz="4" w:space="0" w:color="000000"/>
              <w:bottom w:val="single" w:sz="4" w:space="0" w:color="000000"/>
            </w:tcBorders>
            <w:shd w:val="clear" w:color="auto" w:fill="auto"/>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highlight w:val="yellow"/>
              </w:rPr>
            </w:pPr>
          </w:p>
        </w:tc>
      </w:tr>
      <w:tr w:rsidR="00C6105C" w:rsidRPr="00C6105C" w:rsidTr="003F2EEB">
        <w:trPr>
          <w:trHeight w:val="132"/>
        </w:trPr>
        <w:tc>
          <w:tcPr>
            <w:tcW w:w="283"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5.1</w:t>
            </w:r>
          </w:p>
        </w:tc>
        <w:tc>
          <w:tcPr>
            <w:tcW w:w="246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rPr>
                <w:kern w:val="1"/>
                <w:sz w:val="20"/>
                <w:szCs w:val="20"/>
              </w:rPr>
            </w:pPr>
            <w:r w:rsidRPr="00C6105C">
              <w:rPr>
                <w:kern w:val="1"/>
                <w:sz w:val="20"/>
                <w:szCs w:val="20"/>
              </w:rPr>
              <w:t>Потребление газа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тыс</w:t>
            </w:r>
            <w:proofErr w:type="gramStart"/>
            <w:r w:rsidRPr="00C6105C">
              <w:rPr>
                <w:kern w:val="1"/>
                <w:sz w:val="20"/>
                <w:szCs w:val="20"/>
              </w:rPr>
              <w:t>.н</w:t>
            </w:r>
            <w:proofErr w:type="gramEnd"/>
            <w:r w:rsidRPr="00C6105C">
              <w:rPr>
                <w:kern w:val="1"/>
                <w:sz w:val="20"/>
                <w:szCs w:val="20"/>
              </w:rPr>
              <w:t>м</w:t>
            </w:r>
            <w:r w:rsidRPr="00C6105C">
              <w:rPr>
                <w:kern w:val="1"/>
                <w:sz w:val="20"/>
                <w:szCs w:val="20"/>
                <w:vertAlign w:val="superscript"/>
              </w:rPr>
              <w:t>3</w:t>
            </w:r>
            <w:r w:rsidRPr="00C6105C">
              <w:rPr>
                <w:kern w:val="1"/>
                <w:sz w:val="20"/>
                <w:szCs w:val="20"/>
              </w:rPr>
              <w:t>/час</w:t>
            </w:r>
          </w:p>
        </w:tc>
        <w:tc>
          <w:tcPr>
            <w:tcW w:w="826" w:type="pct"/>
            <w:tcBorders>
              <w:top w:val="single" w:sz="4" w:space="0" w:color="000000"/>
              <w:left w:val="single" w:sz="4" w:space="0" w:color="000000"/>
              <w:bottom w:val="single" w:sz="4" w:space="0" w:color="000000"/>
            </w:tcBorders>
            <w:shd w:val="clear" w:color="auto" w:fill="auto"/>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C6105C" w:rsidRPr="00C6105C" w:rsidRDefault="00C6105C" w:rsidP="00C6105C">
            <w:pPr>
              <w:widowControl w:val="0"/>
              <w:tabs>
                <w:tab w:val="left" w:pos="2240"/>
              </w:tabs>
              <w:snapToGrid w:val="0"/>
              <w:ind w:left="-66" w:right="-100"/>
              <w:jc w:val="center"/>
              <w:rPr>
                <w:kern w:val="1"/>
                <w:sz w:val="20"/>
                <w:szCs w:val="20"/>
              </w:rPr>
            </w:pPr>
            <w:r w:rsidRPr="00C6105C">
              <w:rPr>
                <w:kern w:val="1"/>
                <w:sz w:val="20"/>
                <w:szCs w:val="20"/>
              </w:rPr>
              <w:t>5535,73</w:t>
            </w:r>
          </w:p>
        </w:tc>
      </w:tr>
    </w:tbl>
    <w:p w:rsidR="00C6105C" w:rsidRPr="00C6105C" w:rsidRDefault="00C6105C" w:rsidP="00C6105C">
      <w:pPr>
        <w:tabs>
          <w:tab w:val="left" w:pos="2240"/>
        </w:tabs>
        <w:jc w:val="both"/>
        <w:rPr>
          <w:sz w:val="20"/>
          <w:szCs w:val="20"/>
        </w:rPr>
      </w:pPr>
    </w:p>
    <w:p w:rsidR="00C6105C" w:rsidRPr="00C6105C" w:rsidRDefault="00C6105C" w:rsidP="00C6105C">
      <w:pPr>
        <w:ind w:firstLine="709"/>
        <w:jc w:val="both"/>
        <w:rPr>
          <w:color w:val="000000"/>
          <w:sz w:val="28"/>
          <w:szCs w:val="28"/>
        </w:rPr>
      </w:pPr>
    </w:p>
    <w:p w:rsidR="00C6105C" w:rsidRPr="00C6105C" w:rsidRDefault="00C6105C" w:rsidP="00C6105C">
      <w:pPr>
        <w:ind w:firstLine="709"/>
        <w:jc w:val="both"/>
        <w:rPr>
          <w:color w:val="000000"/>
          <w:sz w:val="28"/>
          <w:szCs w:val="28"/>
        </w:rPr>
      </w:pPr>
    </w:p>
    <w:p w:rsidR="00C6105C" w:rsidRPr="00C6105C" w:rsidRDefault="00C6105C" w:rsidP="00C6105C">
      <w:pPr>
        <w:ind w:firstLine="709"/>
        <w:jc w:val="both"/>
        <w:rPr>
          <w:color w:val="000000"/>
          <w:sz w:val="28"/>
          <w:szCs w:val="28"/>
        </w:rPr>
      </w:pPr>
      <w:r w:rsidRPr="00C6105C">
        <w:rPr>
          <w:color w:val="000000"/>
          <w:sz w:val="28"/>
          <w:szCs w:val="28"/>
        </w:rPr>
        <w:t>1.5. Карту функциональных зон и планируемого размещения объектов местного значения городского поселения  Генерального плана городского поселения - город Павловск Павловского муниципального района Воронежской области изложить в новой редакции:</w:t>
      </w:r>
    </w:p>
    <w:p w:rsidR="00804811" w:rsidRDefault="0038784F" w:rsidP="00C6105C">
      <w:r>
        <w:rPr>
          <w:noProof/>
          <w:color w:val="000000"/>
          <w:sz w:val="28"/>
          <w:szCs w:val="28"/>
        </w:rPr>
        <w:lastRenderedPageBreak/>
        <w:drawing>
          <wp:inline distT="0" distB="0" distL="0" distR="0">
            <wp:extent cx="5991225" cy="5562600"/>
            <wp:effectExtent l="0" t="0" r="9525" b="0"/>
            <wp:docPr id="3" name="Рисунок 3" descr="генплан 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нплан 25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1225" cy="5562600"/>
                    </a:xfrm>
                    <a:prstGeom prst="rect">
                      <a:avLst/>
                    </a:prstGeom>
                    <a:noFill/>
                    <a:ln>
                      <a:noFill/>
                    </a:ln>
                  </pic:spPr>
                </pic:pic>
              </a:graphicData>
            </a:graphic>
          </wp:inline>
        </w:drawing>
      </w:r>
    </w:p>
    <w:p w:rsidR="0038784F" w:rsidRDefault="0038784F" w:rsidP="00C6105C"/>
    <w:p w:rsidR="0038784F" w:rsidRDefault="0038784F" w:rsidP="00C6105C"/>
    <w:p w:rsidR="0038784F" w:rsidRDefault="0038784F" w:rsidP="00C6105C">
      <w:r>
        <w:t>Лист 2</w:t>
      </w:r>
    </w:p>
    <w:p w:rsidR="0038784F" w:rsidRDefault="0038784F" w:rsidP="00C6105C">
      <w:r>
        <w:rPr>
          <w:noProof/>
          <w:color w:val="000000"/>
          <w:sz w:val="28"/>
          <w:szCs w:val="28"/>
        </w:rPr>
        <w:lastRenderedPageBreak/>
        <w:drawing>
          <wp:inline distT="0" distB="0" distL="0" distR="0">
            <wp:extent cx="6267450" cy="7753350"/>
            <wp:effectExtent l="0" t="0" r="0" b="0"/>
            <wp:docPr id="4" name="Рисунок 4" descr="Г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П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7450" cy="7753350"/>
                    </a:xfrm>
                    <a:prstGeom prst="rect">
                      <a:avLst/>
                    </a:prstGeom>
                    <a:noFill/>
                    <a:ln>
                      <a:noFill/>
                    </a:ln>
                  </pic:spPr>
                </pic:pic>
              </a:graphicData>
            </a:graphic>
          </wp:inline>
        </w:drawing>
      </w:r>
    </w:p>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Pr="0038784F" w:rsidRDefault="0038784F" w:rsidP="0038784F">
      <w:pPr>
        <w:widowControl w:val="0"/>
        <w:tabs>
          <w:tab w:val="left" w:pos="6345"/>
          <w:tab w:val="center" w:pos="7655"/>
        </w:tabs>
        <w:suppressAutoHyphens/>
        <w:autoSpaceDN w:val="0"/>
        <w:ind w:left="4962" w:right="-143"/>
        <w:rPr>
          <w:rFonts w:eastAsia="Lucida Sans Unicode" w:cs="Tahoma"/>
          <w:kern w:val="3"/>
          <w:lang w:bidi="ru-RU"/>
        </w:rPr>
      </w:pPr>
      <w:r w:rsidRPr="0038784F">
        <w:rPr>
          <w:rFonts w:eastAsia="Lucida Sans Unicode" w:cs="Tahoma"/>
          <w:kern w:val="3"/>
          <w:lang w:bidi="ru-RU"/>
        </w:rPr>
        <w:lastRenderedPageBreak/>
        <w:t>Приложение № 2</w:t>
      </w:r>
    </w:p>
    <w:p w:rsidR="0038784F" w:rsidRPr="0038784F" w:rsidRDefault="0038784F" w:rsidP="0038784F">
      <w:pPr>
        <w:ind w:left="4962"/>
        <w:jc w:val="center"/>
      </w:pPr>
      <w:r w:rsidRPr="0038784F">
        <w:t>к постановлению администрации</w:t>
      </w:r>
    </w:p>
    <w:p w:rsidR="0038784F" w:rsidRPr="0038784F" w:rsidRDefault="0038784F" w:rsidP="0038784F">
      <w:pPr>
        <w:ind w:left="4962"/>
        <w:jc w:val="center"/>
      </w:pPr>
      <w:r w:rsidRPr="0038784F">
        <w:t>городского поселения - город Павловск</w:t>
      </w:r>
    </w:p>
    <w:p w:rsidR="0038784F" w:rsidRPr="0038784F" w:rsidRDefault="0038784F" w:rsidP="0038784F">
      <w:pPr>
        <w:ind w:left="5682" w:firstLine="78"/>
      </w:pPr>
      <w:r w:rsidRPr="0038784F">
        <w:t xml:space="preserve">     от  28.08.2017г.   № 401</w:t>
      </w:r>
    </w:p>
    <w:p w:rsidR="0038784F" w:rsidRPr="0038784F" w:rsidRDefault="0038784F" w:rsidP="0038784F">
      <w:pPr>
        <w:widowControl w:val="0"/>
        <w:suppressAutoHyphens/>
        <w:autoSpaceDN w:val="0"/>
        <w:ind w:left="284"/>
        <w:contextualSpacing/>
        <w:jc w:val="center"/>
        <w:rPr>
          <w:rFonts w:eastAsia="Lucida Sans Unicode" w:cs="Tahoma"/>
          <w:b/>
          <w:bCs/>
          <w:kern w:val="3"/>
          <w:lang w:bidi="ru-RU"/>
        </w:rPr>
      </w:pPr>
    </w:p>
    <w:p w:rsidR="0038784F" w:rsidRPr="0038784F" w:rsidRDefault="0038784F" w:rsidP="0038784F">
      <w:pPr>
        <w:ind w:firstLine="708"/>
        <w:jc w:val="center"/>
        <w:rPr>
          <w:b/>
          <w:color w:val="000000"/>
          <w:sz w:val="27"/>
          <w:szCs w:val="27"/>
        </w:rPr>
      </w:pPr>
      <w:r w:rsidRPr="0038784F">
        <w:rPr>
          <w:b/>
          <w:color w:val="000000"/>
          <w:sz w:val="27"/>
          <w:szCs w:val="27"/>
        </w:rPr>
        <w:t>Проект</w:t>
      </w:r>
    </w:p>
    <w:p w:rsidR="0038784F" w:rsidRPr="0038784F" w:rsidRDefault="0038784F" w:rsidP="0038784F">
      <w:pPr>
        <w:ind w:left="2832" w:firstLine="708"/>
        <w:jc w:val="center"/>
        <w:rPr>
          <w:color w:val="000000"/>
          <w:sz w:val="27"/>
          <w:szCs w:val="27"/>
        </w:rPr>
      </w:pPr>
    </w:p>
    <w:p w:rsidR="0038784F" w:rsidRPr="0038784F" w:rsidRDefault="0038784F" w:rsidP="0038784F">
      <w:pPr>
        <w:ind w:left="2832" w:firstLine="708"/>
        <w:jc w:val="center"/>
        <w:rPr>
          <w:color w:val="000000"/>
          <w:sz w:val="27"/>
          <w:szCs w:val="27"/>
        </w:rPr>
      </w:pPr>
      <w:r>
        <w:rPr>
          <w:noProof/>
          <w:sz w:val="20"/>
          <w:szCs w:val="20"/>
        </w:rPr>
        <w:drawing>
          <wp:anchor distT="0" distB="0" distL="114300" distR="114300" simplePos="0" relativeHeight="251662336" behindDoc="0" locked="0" layoutInCell="1" allowOverlap="1">
            <wp:simplePos x="0" y="0"/>
            <wp:positionH relativeFrom="column">
              <wp:posOffset>2889885</wp:posOffset>
            </wp:positionH>
            <wp:positionV relativeFrom="paragraph">
              <wp:posOffset>19685</wp:posOffset>
            </wp:positionV>
            <wp:extent cx="559435" cy="6350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435"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84F" w:rsidRPr="0038784F" w:rsidRDefault="0038784F" w:rsidP="0038784F">
      <w:pPr>
        <w:ind w:left="2832" w:firstLine="708"/>
        <w:jc w:val="center"/>
        <w:rPr>
          <w:color w:val="000000"/>
          <w:sz w:val="27"/>
          <w:szCs w:val="27"/>
        </w:rPr>
      </w:pPr>
    </w:p>
    <w:p w:rsidR="0038784F" w:rsidRPr="0038784F" w:rsidRDefault="0038784F" w:rsidP="0038784F">
      <w:pPr>
        <w:ind w:left="2832" w:firstLine="708"/>
        <w:jc w:val="center"/>
        <w:rPr>
          <w:color w:val="000000"/>
          <w:sz w:val="27"/>
          <w:szCs w:val="27"/>
        </w:rPr>
      </w:pPr>
    </w:p>
    <w:p w:rsidR="0038784F" w:rsidRPr="0038784F" w:rsidRDefault="0038784F" w:rsidP="0038784F">
      <w:pPr>
        <w:ind w:left="2832" w:firstLine="708"/>
        <w:jc w:val="center"/>
        <w:rPr>
          <w:color w:val="000000"/>
          <w:sz w:val="27"/>
          <w:szCs w:val="27"/>
        </w:rPr>
      </w:pPr>
    </w:p>
    <w:p w:rsidR="0038784F" w:rsidRPr="0038784F" w:rsidRDefault="0038784F" w:rsidP="0038784F">
      <w:pPr>
        <w:jc w:val="center"/>
        <w:rPr>
          <w:sz w:val="20"/>
          <w:szCs w:val="20"/>
        </w:rPr>
      </w:pPr>
    </w:p>
    <w:p w:rsidR="0038784F" w:rsidRPr="0038784F" w:rsidRDefault="0038784F" w:rsidP="0038784F">
      <w:pPr>
        <w:keepNext/>
        <w:jc w:val="center"/>
        <w:outlineLvl w:val="0"/>
        <w:rPr>
          <w:b/>
          <w:bCs/>
          <w:sz w:val="28"/>
          <w:szCs w:val="28"/>
        </w:rPr>
      </w:pPr>
      <w:r w:rsidRPr="0038784F">
        <w:rPr>
          <w:b/>
          <w:bCs/>
          <w:sz w:val="28"/>
          <w:szCs w:val="28"/>
        </w:rPr>
        <w:t xml:space="preserve">СОВЕТ НАРОДНЫХ ДЕПУТАТОВ </w:t>
      </w:r>
    </w:p>
    <w:p w:rsidR="0038784F" w:rsidRPr="0038784F" w:rsidRDefault="0038784F" w:rsidP="0038784F">
      <w:pPr>
        <w:keepNext/>
        <w:jc w:val="center"/>
        <w:outlineLvl w:val="0"/>
        <w:rPr>
          <w:b/>
          <w:bCs/>
          <w:sz w:val="28"/>
          <w:szCs w:val="28"/>
        </w:rPr>
      </w:pPr>
      <w:r w:rsidRPr="0038784F">
        <w:rPr>
          <w:b/>
          <w:bCs/>
          <w:sz w:val="28"/>
          <w:szCs w:val="28"/>
        </w:rPr>
        <w:t xml:space="preserve">ГОРОДСКОГО ПОСЕЛЕНИЯ - ГОРОД ПАВЛОВСК </w:t>
      </w:r>
    </w:p>
    <w:p w:rsidR="0038784F" w:rsidRPr="0038784F" w:rsidRDefault="0038784F" w:rsidP="0038784F">
      <w:pPr>
        <w:keepNext/>
        <w:jc w:val="center"/>
        <w:outlineLvl w:val="0"/>
        <w:rPr>
          <w:b/>
          <w:bCs/>
          <w:sz w:val="28"/>
          <w:szCs w:val="28"/>
        </w:rPr>
      </w:pPr>
      <w:r w:rsidRPr="0038784F">
        <w:rPr>
          <w:b/>
          <w:bCs/>
          <w:sz w:val="28"/>
          <w:szCs w:val="28"/>
        </w:rPr>
        <w:t>ПАВЛОВСКОГО МУНИЦИПАЛЬНОГО РАЙОНА</w:t>
      </w:r>
    </w:p>
    <w:p w:rsidR="0038784F" w:rsidRPr="0038784F" w:rsidRDefault="0038784F" w:rsidP="0038784F">
      <w:pPr>
        <w:keepNext/>
        <w:jc w:val="center"/>
        <w:outlineLvl w:val="1"/>
        <w:rPr>
          <w:b/>
          <w:bCs/>
          <w:sz w:val="28"/>
          <w:szCs w:val="28"/>
        </w:rPr>
      </w:pPr>
      <w:r w:rsidRPr="0038784F">
        <w:rPr>
          <w:b/>
          <w:bCs/>
          <w:sz w:val="28"/>
          <w:szCs w:val="28"/>
        </w:rPr>
        <w:t>ВОРОНЕЖСКОЙ ОБЛАСТИ</w:t>
      </w:r>
    </w:p>
    <w:p w:rsidR="0038784F" w:rsidRPr="0038784F" w:rsidRDefault="0038784F" w:rsidP="0038784F">
      <w:pPr>
        <w:rPr>
          <w:b/>
          <w:bCs/>
          <w:sz w:val="28"/>
          <w:szCs w:val="28"/>
        </w:rPr>
      </w:pPr>
    </w:p>
    <w:p w:rsidR="0038784F" w:rsidRPr="0038784F" w:rsidRDefault="0038784F" w:rsidP="0038784F">
      <w:pPr>
        <w:keepNext/>
        <w:ind w:right="-58"/>
        <w:jc w:val="center"/>
        <w:outlineLvl w:val="3"/>
        <w:rPr>
          <w:b/>
          <w:sz w:val="28"/>
          <w:szCs w:val="28"/>
        </w:rPr>
      </w:pPr>
      <w:proofErr w:type="gramStart"/>
      <w:r w:rsidRPr="0038784F">
        <w:rPr>
          <w:b/>
          <w:sz w:val="28"/>
          <w:szCs w:val="28"/>
        </w:rPr>
        <w:t>Р</w:t>
      </w:r>
      <w:proofErr w:type="gramEnd"/>
      <w:r w:rsidRPr="0038784F">
        <w:rPr>
          <w:b/>
          <w:sz w:val="28"/>
          <w:szCs w:val="28"/>
        </w:rPr>
        <w:t xml:space="preserve"> Е Ш Е Н И Е</w:t>
      </w:r>
    </w:p>
    <w:p w:rsidR="0038784F" w:rsidRPr="0038784F" w:rsidRDefault="0038784F" w:rsidP="0038784F">
      <w:pPr>
        <w:pBdr>
          <w:bottom w:val="thinThickSmallGap" w:sz="24" w:space="1" w:color="auto"/>
        </w:pBdr>
        <w:rPr>
          <w:b/>
          <w:sz w:val="28"/>
          <w:szCs w:val="28"/>
        </w:rPr>
      </w:pPr>
    </w:p>
    <w:p w:rsidR="0038784F" w:rsidRPr="0038784F" w:rsidRDefault="0038784F" w:rsidP="0038784F">
      <w:pPr>
        <w:rPr>
          <w:b/>
          <w:bCs/>
          <w:sz w:val="20"/>
          <w:szCs w:val="20"/>
        </w:rPr>
      </w:pPr>
    </w:p>
    <w:p w:rsidR="0038784F" w:rsidRPr="0038784F" w:rsidRDefault="0038784F" w:rsidP="0038784F">
      <w:pPr>
        <w:rPr>
          <w:sz w:val="28"/>
          <w:szCs w:val="28"/>
          <w:u w:val="single"/>
        </w:rPr>
      </w:pPr>
      <w:r w:rsidRPr="0038784F">
        <w:rPr>
          <w:sz w:val="28"/>
          <w:szCs w:val="28"/>
          <w:u w:val="single"/>
        </w:rPr>
        <w:t xml:space="preserve">от                                             №      </w:t>
      </w:r>
      <w:r w:rsidRPr="0038784F">
        <w:rPr>
          <w:sz w:val="28"/>
          <w:szCs w:val="28"/>
          <w:u w:val="single"/>
        </w:rPr>
        <w:tab/>
      </w:r>
      <w:r w:rsidRPr="0038784F">
        <w:rPr>
          <w:sz w:val="28"/>
          <w:szCs w:val="28"/>
          <w:u w:val="single"/>
        </w:rPr>
        <w:tab/>
      </w:r>
    </w:p>
    <w:p w:rsidR="0038784F" w:rsidRPr="0038784F" w:rsidRDefault="0038784F" w:rsidP="0038784F">
      <w:pPr>
        <w:ind w:firstLine="720"/>
        <w:jc w:val="both"/>
        <w:rPr>
          <w:sz w:val="20"/>
          <w:szCs w:val="20"/>
        </w:rPr>
      </w:pPr>
      <w:r w:rsidRPr="0038784F">
        <w:rPr>
          <w:sz w:val="20"/>
          <w:szCs w:val="20"/>
        </w:rPr>
        <w:t>г. Павловск</w:t>
      </w:r>
    </w:p>
    <w:p w:rsidR="0038784F" w:rsidRPr="0038784F" w:rsidRDefault="0038784F" w:rsidP="0038784F">
      <w:pPr>
        <w:tabs>
          <w:tab w:val="left" w:pos="342"/>
        </w:tabs>
        <w:ind w:right="4959"/>
        <w:jc w:val="both"/>
        <w:rPr>
          <w:bCs/>
          <w:sz w:val="28"/>
          <w:szCs w:val="28"/>
        </w:rPr>
      </w:pPr>
      <w:r w:rsidRPr="0038784F">
        <w:rPr>
          <w:bCs/>
          <w:sz w:val="28"/>
          <w:szCs w:val="28"/>
        </w:rPr>
        <w:t>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26.12.2012г. №199 «Об утверждении Правил землепользования и застройки городского поселения - город Павловск»</w:t>
      </w:r>
    </w:p>
    <w:p w:rsidR="0038784F" w:rsidRPr="0038784F" w:rsidRDefault="0038784F" w:rsidP="0038784F">
      <w:pPr>
        <w:tabs>
          <w:tab w:val="left" w:pos="342"/>
        </w:tabs>
        <w:ind w:right="4959"/>
        <w:jc w:val="both"/>
        <w:rPr>
          <w:bCs/>
          <w:sz w:val="28"/>
          <w:szCs w:val="28"/>
        </w:rPr>
      </w:pPr>
    </w:p>
    <w:p w:rsidR="0038784F" w:rsidRPr="0038784F" w:rsidRDefault="0038784F" w:rsidP="0038784F">
      <w:pPr>
        <w:keepNext/>
        <w:numPr>
          <w:ilvl w:val="4"/>
          <w:numId w:val="15"/>
        </w:numPr>
        <w:suppressAutoHyphens/>
        <w:spacing w:before="240" w:after="60"/>
        <w:ind w:firstLine="709"/>
        <w:jc w:val="both"/>
        <w:outlineLvl w:val="1"/>
        <w:rPr>
          <w:b/>
          <w:sz w:val="28"/>
          <w:szCs w:val="28"/>
        </w:rPr>
      </w:pPr>
      <w:proofErr w:type="gramStart"/>
      <w:r w:rsidRPr="0038784F">
        <w:rPr>
          <w:sz w:val="28"/>
          <w:szCs w:val="28"/>
        </w:rPr>
        <w:t>В соответствии с Градостроительством кодексом РФ, Федеральным законом  от 06.10.2003 г. № 131-ФЗ «Об общих принципах организации местного самоуправления в Российской Федерации», рассмотрев проект изменений в Правила землепользования и застройки городского поселения – город Павловск Павловского муниципального района Воронежской области, протокол публичных слушаний от 30.10.2017г., учитывая заключение о результатах публичных слушаний от 08.11.2017г., руководствуясь Уставом городского поселения - город Павловск,  Совет</w:t>
      </w:r>
      <w:proofErr w:type="gramEnd"/>
      <w:r w:rsidRPr="0038784F">
        <w:rPr>
          <w:sz w:val="28"/>
          <w:szCs w:val="28"/>
        </w:rPr>
        <w:t xml:space="preserve"> народных депутатов городского поселения – город Павловск Павловского муниципального района Воронежской области</w:t>
      </w:r>
    </w:p>
    <w:p w:rsidR="0038784F" w:rsidRPr="0038784F" w:rsidRDefault="0038784F" w:rsidP="0038784F">
      <w:pPr>
        <w:ind w:firstLine="567"/>
        <w:jc w:val="both"/>
        <w:rPr>
          <w:sz w:val="28"/>
          <w:szCs w:val="28"/>
        </w:rPr>
      </w:pPr>
    </w:p>
    <w:p w:rsidR="0038784F" w:rsidRPr="0038784F" w:rsidRDefault="0038784F" w:rsidP="0038784F">
      <w:pPr>
        <w:ind w:firstLine="567"/>
        <w:jc w:val="center"/>
        <w:rPr>
          <w:color w:val="000000"/>
          <w:sz w:val="28"/>
          <w:szCs w:val="28"/>
        </w:rPr>
      </w:pPr>
      <w:r w:rsidRPr="0038784F">
        <w:rPr>
          <w:color w:val="000000"/>
          <w:sz w:val="28"/>
          <w:szCs w:val="28"/>
        </w:rPr>
        <w:t>РЕШИЛ:</w:t>
      </w:r>
    </w:p>
    <w:p w:rsidR="0038784F" w:rsidRPr="0038784F" w:rsidRDefault="0038784F" w:rsidP="0038784F">
      <w:pPr>
        <w:ind w:firstLine="567"/>
        <w:jc w:val="center"/>
        <w:rPr>
          <w:color w:val="000000"/>
          <w:sz w:val="28"/>
          <w:szCs w:val="28"/>
        </w:rPr>
      </w:pPr>
    </w:p>
    <w:p w:rsidR="0038784F" w:rsidRPr="0038784F" w:rsidRDefault="0038784F" w:rsidP="0038784F">
      <w:pPr>
        <w:tabs>
          <w:tab w:val="left" w:pos="342"/>
        </w:tabs>
        <w:ind w:right="-1" w:firstLine="709"/>
        <w:jc w:val="both"/>
        <w:rPr>
          <w:bCs/>
          <w:color w:val="000000"/>
          <w:sz w:val="28"/>
          <w:szCs w:val="28"/>
        </w:rPr>
      </w:pPr>
      <w:r w:rsidRPr="0038784F">
        <w:rPr>
          <w:color w:val="000000"/>
          <w:sz w:val="28"/>
          <w:szCs w:val="28"/>
        </w:rPr>
        <w:t xml:space="preserve">1. </w:t>
      </w:r>
      <w:proofErr w:type="gramStart"/>
      <w:r w:rsidRPr="0038784F">
        <w:rPr>
          <w:color w:val="000000"/>
          <w:sz w:val="28"/>
          <w:szCs w:val="28"/>
        </w:rPr>
        <w:t xml:space="preserve">В </w:t>
      </w:r>
      <w:r w:rsidRPr="0038784F">
        <w:rPr>
          <w:bCs/>
          <w:color w:val="000000"/>
          <w:sz w:val="28"/>
          <w:szCs w:val="28"/>
        </w:rPr>
        <w:t xml:space="preserve">решение Совета народных депутатов городского поселения - город Павловск Павловского муниципального района Воронежской области от </w:t>
      </w:r>
      <w:r w:rsidRPr="0038784F">
        <w:rPr>
          <w:bCs/>
          <w:sz w:val="28"/>
          <w:szCs w:val="28"/>
        </w:rPr>
        <w:t>26.12.2012г. №199 «Об утверждении Правил землепользования и застройки городского поселения - город Павловск»</w:t>
      </w:r>
      <w:r w:rsidRPr="0038784F">
        <w:rPr>
          <w:bCs/>
          <w:color w:val="000000"/>
          <w:sz w:val="28"/>
          <w:szCs w:val="28"/>
        </w:rPr>
        <w:t xml:space="preserve"> (с учетом изменений, внесенных </w:t>
      </w:r>
      <w:r w:rsidRPr="0038784F">
        <w:rPr>
          <w:bCs/>
          <w:color w:val="000000"/>
          <w:sz w:val="28"/>
          <w:szCs w:val="28"/>
        </w:rPr>
        <w:lastRenderedPageBreak/>
        <w:t xml:space="preserve">решением Совета народных депутатов городского поселения - город Павловск от 30.03.2016 г. № 30, </w:t>
      </w:r>
      <w:r w:rsidRPr="0038784F">
        <w:rPr>
          <w:bCs/>
          <w:sz w:val="28"/>
          <w:szCs w:val="28"/>
        </w:rPr>
        <w:t>от 27.12.2016г. №62, от 14.03.2017г. №77, от 25.05.2017г. № 90</w:t>
      </w:r>
      <w:r w:rsidRPr="0038784F">
        <w:rPr>
          <w:bCs/>
          <w:color w:val="000000"/>
          <w:sz w:val="28"/>
          <w:szCs w:val="28"/>
        </w:rPr>
        <w:t>) внести следующие изменения:</w:t>
      </w:r>
      <w:proofErr w:type="gramEnd"/>
    </w:p>
    <w:p w:rsidR="0038784F" w:rsidRPr="0038784F" w:rsidRDefault="0038784F" w:rsidP="0038784F">
      <w:pPr>
        <w:tabs>
          <w:tab w:val="left" w:pos="342"/>
        </w:tabs>
        <w:ind w:firstLine="709"/>
        <w:jc w:val="both"/>
        <w:rPr>
          <w:bCs/>
          <w:sz w:val="28"/>
          <w:szCs w:val="28"/>
        </w:rPr>
      </w:pPr>
      <w:r w:rsidRPr="0038784F">
        <w:rPr>
          <w:sz w:val="28"/>
          <w:szCs w:val="28"/>
        </w:rPr>
        <w:t xml:space="preserve">1.1. </w:t>
      </w:r>
      <w:r w:rsidRPr="0038784F">
        <w:rPr>
          <w:bCs/>
          <w:sz w:val="28"/>
          <w:szCs w:val="28"/>
        </w:rPr>
        <w:t xml:space="preserve">В </w:t>
      </w:r>
      <w:r w:rsidRPr="0038784F">
        <w:rPr>
          <w:sz w:val="28"/>
          <w:szCs w:val="28"/>
        </w:rPr>
        <w:t xml:space="preserve">Правилах землепользования </w:t>
      </w:r>
      <w:r w:rsidRPr="0038784F">
        <w:rPr>
          <w:bCs/>
          <w:sz w:val="28"/>
          <w:szCs w:val="28"/>
        </w:rPr>
        <w:t>и застройки городского поселения – город Павловск Павловского муниципального района Воронежской области  статье 10.6  «</w:t>
      </w:r>
      <w:r w:rsidRPr="0038784F">
        <w:rPr>
          <w:sz w:val="28"/>
          <w:szCs w:val="28"/>
        </w:rPr>
        <w:t>Зоны инженерной и транспортной инфраструктуры</w:t>
      </w:r>
      <w:r w:rsidRPr="0038784F">
        <w:rPr>
          <w:rFonts w:cs="Tahoma"/>
          <w:sz w:val="28"/>
          <w:szCs w:val="28"/>
        </w:rPr>
        <w:t>» дополнить разделом «</w:t>
      </w:r>
      <w:r w:rsidRPr="0038784F">
        <w:rPr>
          <w:sz w:val="28"/>
          <w:szCs w:val="28"/>
        </w:rPr>
        <w:t>Индекс зоны Т. Зона инфраструктуры железнодорожного транспорта» следующего содержания</w:t>
      </w:r>
      <w:r w:rsidRPr="0038784F">
        <w:rPr>
          <w:bCs/>
          <w:sz w:val="28"/>
          <w:szCs w:val="28"/>
        </w:rPr>
        <w:t>:</w:t>
      </w:r>
    </w:p>
    <w:p w:rsidR="0038784F" w:rsidRPr="0038784F" w:rsidRDefault="0038784F" w:rsidP="0038784F">
      <w:pPr>
        <w:keepNext/>
        <w:outlineLvl w:val="1"/>
        <w:rPr>
          <w:b/>
          <w:sz w:val="28"/>
          <w:szCs w:val="28"/>
        </w:rPr>
      </w:pPr>
      <w:r w:rsidRPr="0038784F">
        <w:rPr>
          <w:b/>
          <w:sz w:val="28"/>
          <w:szCs w:val="28"/>
        </w:rPr>
        <w:t>«Индекс зоны Т.  Зона инфраструктуры железнодорожного транспорта.</w:t>
      </w:r>
    </w:p>
    <w:p w:rsidR="0038784F" w:rsidRPr="0038784F" w:rsidRDefault="0038784F" w:rsidP="0038784F">
      <w:pPr>
        <w:rPr>
          <w:sz w:val="20"/>
          <w:szCs w:val="20"/>
        </w:rPr>
      </w:pPr>
    </w:p>
    <w:p w:rsidR="0038784F" w:rsidRPr="0038784F" w:rsidRDefault="0038784F" w:rsidP="0038784F">
      <w:pPr>
        <w:ind w:firstLine="539"/>
        <w:jc w:val="both"/>
        <w:rPr>
          <w:rFonts w:eastAsia="Calibri"/>
          <w:color w:val="000000"/>
          <w:kern w:val="24"/>
          <w:sz w:val="28"/>
          <w:szCs w:val="28"/>
          <w:lang w:eastAsia="en-US"/>
        </w:rPr>
      </w:pPr>
      <w:r w:rsidRPr="0038784F">
        <w:rPr>
          <w:rFonts w:eastAsia="Calibri"/>
          <w:color w:val="000000"/>
          <w:kern w:val="24"/>
          <w:sz w:val="28"/>
          <w:szCs w:val="28"/>
          <w:lang w:eastAsia="en-US"/>
        </w:rPr>
        <w:t>Данный градостроительный регламент определяет режим использования земельных участков в границах территориальной зоны</w:t>
      </w:r>
      <w:proofErr w:type="gramStart"/>
      <w:r w:rsidRPr="0038784F">
        <w:rPr>
          <w:rFonts w:eastAsia="Calibri"/>
          <w:color w:val="000000"/>
          <w:kern w:val="24"/>
          <w:sz w:val="28"/>
          <w:szCs w:val="28"/>
          <w:lang w:eastAsia="en-US"/>
        </w:rPr>
        <w:t xml:space="preserve"> Т</w:t>
      </w:r>
      <w:proofErr w:type="gramEnd"/>
      <w:r w:rsidRPr="0038784F">
        <w:rPr>
          <w:rFonts w:eastAsia="Calibri"/>
          <w:color w:val="000000"/>
          <w:kern w:val="24"/>
          <w:sz w:val="28"/>
          <w:szCs w:val="28"/>
          <w:lang w:eastAsia="en-US"/>
        </w:rPr>
        <w:t>, не занятых линейными объектами и не относящихся к территориям общего пользования.</w:t>
      </w:r>
    </w:p>
    <w:p w:rsidR="0038784F" w:rsidRPr="0038784F" w:rsidRDefault="0038784F" w:rsidP="0038784F">
      <w:pPr>
        <w:ind w:firstLine="539"/>
        <w:jc w:val="both"/>
        <w:rPr>
          <w:rFonts w:eastAsia="Calibri"/>
          <w:color w:val="000000"/>
          <w:kern w:val="24"/>
          <w:sz w:val="28"/>
          <w:szCs w:val="28"/>
          <w:lang w:eastAsia="en-US"/>
        </w:rPr>
      </w:pPr>
    </w:p>
    <w:p w:rsidR="0038784F" w:rsidRPr="0038784F" w:rsidRDefault="0038784F" w:rsidP="0038784F">
      <w:pPr>
        <w:suppressAutoHyphens/>
        <w:ind w:firstLine="539"/>
        <w:jc w:val="both"/>
        <w:rPr>
          <w:rFonts w:eastAsia="Calibri"/>
          <w:color w:val="000000"/>
          <w:kern w:val="24"/>
          <w:sz w:val="28"/>
          <w:szCs w:val="28"/>
          <w:lang w:eastAsia="en-US"/>
        </w:rPr>
      </w:pPr>
      <w:r w:rsidRPr="0038784F">
        <w:rPr>
          <w:rFonts w:eastAsia="Calibri"/>
          <w:color w:val="000000"/>
          <w:kern w:val="24"/>
          <w:sz w:val="28"/>
          <w:szCs w:val="28"/>
          <w:lang w:eastAsia="en-US"/>
        </w:rPr>
        <w:t>1. Градостроительный регламент.</w:t>
      </w:r>
    </w:p>
    <w:p w:rsidR="0038784F" w:rsidRPr="0038784F" w:rsidRDefault="0038784F" w:rsidP="0038784F">
      <w:pPr>
        <w:ind w:firstLine="567"/>
        <w:jc w:val="both"/>
        <w:rPr>
          <w:sz w:val="20"/>
          <w:szCs w:val="20"/>
        </w:rPr>
      </w:pP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29"/>
        <w:gridCol w:w="3250"/>
        <w:gridCol w:w="862"/>
        <w:gridCol w:w="4296"/>
      </w:tblGrid>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 xml:space="preserve">№ </w:t>
            </w:r>
            <w:proofErr w:type="gramStart"/>
            <w:r w:rsidRPr="0038784F">
              <w:rPr>
                <w:rFonts w:eastAsia="Calibri"/>
                <w:color w:val="000000"/>
                <w:kern w:val="24"/>
                <w:sz w:val="20"/>
                <w:szCs w:val="20"/>
                <w:lang w:eastAsia="en-US"/>
              </w:rPr>
              <w:t>п</w:t>
            </w:r>
            <w:proofErr w:type="gramEnd"/>
            <w:r w:rsidRPr="0038784F">
              <w:rPr>
                <w:rFonts w:eastAsia="Calibri"/>
                <w:color w:val="000000"/>
                <w:kern w:val="24"/>
                <w:sz w:val="20"/>
                <w:szCs w:val="20"/>
                <w:lang w:eastAsia="en-US"/>
              </w:rPr>
              <w:t>/п</w:t>
            </w:r>
          </w:p>
        </w:tc>
        <w:tc>
          <w:tcPr>
            <w:tcW w:w="9237" w:type="dxa"/>
            <w:gridSpan w:val="4"/>
          </w:tcPr>
          <w:p w:rsidR="0038784F" w:rsidRPr="0038784F" w:rsidRDefault="0038784F" w:rsidP="0038784F">
            <w:pPr>
              <w:jc w:val="center"/>
              <w:rPr>
                <w:rFonts w:eastAsia="Calibri"/>
                <w:color w:val="000000"/>
                <w:kern w:val="24"/>
                <w:sz w:val="20"/>
                <w:szCs w:val="20"/>
                <w:lang w:eastAsia="en-US"/>
              </w:rPr>
            </w:pPr>
            <w:r w:rsidRPr="0038784F">
              <w:rPr>
                <w:rFonts w:eastAsia="Calibri"/>
                <w:color w:val="000000"/>
                <w:kern w:val="24"/>
                <w:sz w:val="20"/>
                <w:szCs w:val="20"/>
                <w:lang w:eastAsia="en-US"/>
              </w:rPr>
              <w:t>Виды разрешенного использования (ВРИ) земельных участков и объектов капитального строительства</w:t>
            </w:r>
          </w:p>
        </w:tc>
      </w:tr>
      <w:tr w:rsidR="0038784F" w:rsidRPr="0038784F" w:rsidTr="003F2EEB">
        <w:tc>
          <w:tcPr>
            <w:tcW w:w="570" w:type="dxa"/>
            <w:tcBorders>
              <w:bottom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1.</w:t>
            </w:r>
          </w:p>
        </w:tc>
        <w:tc>
          <w:tcPr>
            <w:tcW w:w="829" w:type="dxa"/>
            <w:tcBorders>
              <w:bottom w:val="single" w:sz="4" w:space="0" w:color="auto"/>
            </w:tcBorders>
          </w:tcPr>
          <w:p w:rsidR="0038784F" w:rsidRPr="0038784F" w:rsidRDefault="0038784F" w:rsidP="0038784F">
            <w:pPr>
              <w:jc w:val="both"/>
              <w:rPr>
                <w:rFonts w:eastAsia="Calibri"/>
                <w:color w:val="000000"/>
                <w:kern w:val="24"/>
                <w:sz w:val="20"/>
                <w:szCs w:val="20"/>
                <w:lang w:eastAsia="en-US"/>
              </w:rPr>
            </w:pPr>
            <w:proofErr w:type="spellStart"/>
            <w:r w:rsidRPr="0038784F">
              <w:rPr>
                <w:rFonts w:eastAsia="Calibri"/>
                <w:color w:val="000000"/>
                <w:kern w:val="24"/>
                <w:sz w:val="20"/>
                <w:szCs w:val="20"/>
                <w:lang w:val="en-US" w:eastAsia="en-US"/>
              </w:rPr>
              <w:t>Код</w:t>
            </w:r>
            <w:proofErr w:type="spellEnd"/>
            <w:r w:rsidRPr="0038784F">
              <w:rPr>
                <w:rFonts w:eastAsia="Calibri"/>
                <w:color w:val="000000"/>
                <w:kern w:val="24"/>
                <w:sz w:val="20"/>
                <w:szCs w:val="20"/>
                <w:lang w:val="en-US" w:eastAsia="en-US"/>
              </w:rPr>
              <w:t xml:space="preserve"> </w:t>
            </w:r>
            <w:r w:rsidRPr="0038784F">
              <w:rPr>
                <w:rFonts w:eastAsia="Calibri"/>
                <w:color w:val="000000"/>
                <w:kern w:val="24"/>
                <w:sz w:val="20"/>
                <w:szCs w:val="20"/>
                <w:lang w:eastAsia="en-US"/>
              </w:rPr>
              <w:t>ВРИ</w:t>
            </w:r>
          </w:p>
        </w:tc>
        <w:tc>
          <w:tcPr>
            <w:tcW w:w="3250" w:type="dxa"/>
            <w:tcBorders>
              <w:bottom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Основные виды разрешенного использования</w:t>
            </w:r>
          </w:p>
        </w:tc>
        <w:tc>
          <w:tcPr>
            <w:tcW w:w="862" w:type="dxa"/>
            <w:tcBorders>
              <w:bottom w:val="single" w:sz="4" w:space="0" w:color="auto"/>
            </w:tcBorders>
          </w:tcPr>
          <w:p w:rsidR="0038784F" w:rsidRPr="0038784F" w:rsidRDefault="0038784F" w:rsidP="0038784F">
            <w:pPr>
              <w:jc w:val="both"/>
              <w:rPr>
                <w:rFonts w:eastAsia="Calibri"/>
                <w:color w:val="000000"/>
                <w:kern w:val="24"/>
                <w:sz w:val="20"/>
                <w:szCs w:val="20"/>
                <w:lang w:eastAsia="en-US"/>
              </w:rPr>
            </w:pPr>
            <w:proofErr w:type="spellStart"/>
            <w:r w:rsidRPr="0038784F">
              <w:rPr>
                <w:rFonts w:eastAsia="Calibri"/>
                <w:color w:val="000000"/>
                <w:kern w:val="24"/>
                <w:sz w:val="20"/>
                <w:szCs w:val="20"/>
                <w:lang w:val="en-US" w:eastAsia="en-US"/>
              </w:rPr>
              <w:t>Код</w:t>
            </w:r>
            <w:proofErr w:type="spellEnd"/>
            <w:r w:rsidRPr="0038784F">
              <w:rPr>
                <w:rFonts w:eastAsia="Calibri"/>
                <w:color w:val="000000"/>
                <w:kern w:val="24"/>
                <w:sz w:val="20"/>
                <w:szCs w:val="20"/>
                <w:lang w:val="en-US" w:eastAsia="en-US"/>
              </w:rPr>
              <w:t xml:space="preserve"> </w:t>
            </w:r>
            <w:r w:rsidRPr="0038784F">
              <w:rPr>
                <w:rFonts w:eastAsia="Calibri"/>
                <w:color w:val="000000"/>
                <w:kern w:val="24"/>
                <w:sz w:val="20"/>
                <w:szCs w:val="20"/>
                <w:lang w:eastAsia="en-US"/>
              </w:rPr>
              <w:t>ВРИ</w:t>
            </w:r>
          </w:p>
        </w:tc>
        <w:tc>
          <w:tcPr>
            <w:tcW w:w="4296" w:type="dxa"/>
            <w:tcBorders>
              <w:bottom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 xml:space="preserve">Вспомогательные виды разрешенного использования </w:t>
            </w:r>
          </w:p>
        </w:tc>
      </w:tr>
      <w:tr w:rsidR="0038784F" w:rsidRPr="0038784F" w:rsidTr="003F2EEB">
        <w:trPr>
          <w:trHeight w:val="152"/>
        </w:trPr>
        <w:tc>
          <w:tcPr>
            <w:tcW w:w="570" w:type="dxa"/>
            <w:tcBorders>
              <w:left w:val="single" w:sz="4" w:space="0" w:color="auto"/>
              <w:right w:val="single" w:sz="4" w:space="0" w:color="auto"/>
            </w:tcBorders>
          </w:tcPr>
          <w:p w:rsidR="0038784F" w:rsidRPr="0038784F" w:rsidRDefault="0038784F" w:rsidP="0038784F">
            <w:pPr>
              <w:jc w:val="both"/>
              <w:rPr>
                <w:rFonts w:eastAsia="Calibri"/>
                <w:color w:val="000000"/>
                <w:kern w:val="24"/>
                <w:sz w:val="20"/>
                <w:szCs w:val="20"/>
                <w:lang w:eastAsia="en-US"/>
              </w:rPr>
            </w:pPr>
          </w:p>
        </w:tc>
        <w:tc>
          <w:tcPr>
            <w:tcW w:w="829" w:type="dxa"/>
            <w:tcBorders>
              <w:top w:val="nil"/>
              <w:left w:val="single" w:sz="4" w:space="0" w:color="auto"/>
              <w:bottom w:val="nil"/>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r w:rsidRPr="0038784F">
              <w:rPr>
                <w:rFonts w:eastAsia="Calibri"/>
                <w:color w:val="000000"/>
                <w:kern w:val="24"/>
                <w:sz w:val="20"/>
                <w:szCs w:val="20"/>
                <w:lang w:eastAsia="en-US"/>
              </w:rPr>
              <w:t>7.1</w:t>
            </w:r>
          </w:p>
        </w:tc>
        <w:tc>
          <w:tcPr>
            <w:tcW w:w="3250" w:type="dxa"/>
            <w:tcBorders>
              <w:top w:val="nil"/>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bookmarkStart w:id="17" w:name="sub_1071"/>
            <w:r w:rsidRPr="0038784F">
              <w:rPr>
                <w:rFonts w:eastAsia="Calibri"/>
                <w:color w:val="000000"/>
                <w:kern w:val="24"/>
                <w:sz w:val="20"/>
                <w:szCs w:val="20"/>
                <w:u w:val="single"/>
                <w:lang w:eastAsia="en-US"/>
              </w:rPr>
              <w:t>Железнодорожный транспорт</w:t>
            </w:r>
            <w:bookmarkEnd w:id="17"/>
            <w:r w:rsidRPr="0038784F">
              <w:rPr>
                <w:rFonts w:eastAsia="Calibri"/>
                <w:color w:val="000000"/>
                <w:kern w:val="24"/>
                <w:sz w:val="20"/>
                <w:szCs w:val="20"/>
                <w:lang w:eastAsia="en-US"/>
              </w:rPr>
              <w:t xml:space="preserve"> (размещение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w:t>
            </w:r>
          </w:p>
        </w:tc>
        <w:tc>
          <w:tcPr>
            <w:tcW w:w="862" w:type="dxa"/>
            <w:tcBorders>
              <w:top w:val="nil"/>
              <w:left w:val="single" w:sz="4" w:space="0" w:color="auto"/>
              <w:bottom w:val="nil"/>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r w:rsidRPr="0038784F">
              <w:rPr>
                <w:rFonts w:eastAsia="Calibri"/>
                <w:color w:val="000000"/>
                <w:kern w:val="24"/>
                <w:sz w:val="20"/>
                <w:szCs w:val="20"/>
                <w:lang w:eastAsia="en-US"/>
              </w:rPr>
              <w:t>3.1</w:t>
            </w:r>
          </w:p>
        </w:tc>
        <w:tc>
          <w:tcPr>
            <w:tcW w:w="4296" w:type="dxa"/>
            <w:tcBorders>
              <w:top w:val="nil"/>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u w:val="single"/>
                <w:lang w:eastAsia="en-US"/>
              </w:rPr>
              <w:t>Коммунальное обслуживание</w:t>
            </w:r>
            <w:r w:rsidRPr="0038784F">
              <w:rPr>
                <w:rFonts w:eastAsia="Calibri"/>
                <w:color w:val="000000"/>
                <w:kern w:val="24"/>
                <w:sz w:val="20"/>
                <w:szCs w:val="20"/>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38784F" w:rsidRPr="0038784F" w:rsidTr="003F2EEB">
        <w:tc>
          <w:tcPr>
            <w:tcW w:w="570" w:type="dxa"/>
            <w:tcBorders>
              <w:top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2.</w:t>
            </w:r>
          </w:p>
        </w:tc>
        <w:tc>
          <w:tcPr>
            <w:tcW w:w="829" w:type="dxa"/>
            <w:tcBorders>
              <w:top w:val="single" w:sz="4" w:space="0" w:color="auto"/>
            </w:tcBorders>
          </w:tcPr>
          <w:p w:rsidR="0038784F" w:rsidRPr="0038784F" w:rsidRDefault="0038784F" w:rsidP="0038784F">
            <w:pPr>
              <w:jc w:val="both"/>
              <w:rPr>
                <w:rFonts w:eastAsia="Calibri"/>
                <w:color w:val="000000"/>
                <w:kern w:val="24"/>
                <w:sz w:val="20"/>
                <w:szCs w:val="20"/>
                <w:lang w:eastAsia="en-US"/>
              </w:rPr>
            </w:pPr>
            <w:proofErr w:type="spellStart"/>
            <w:r w:rsidRPr="0038784F">
              <w:rPr>
                <w:rFonts w:eastAsia="Calibri"/>
                <w:color w:val="000000"/>
                <w:kern w:val="24"/>
                <w:sz w:val="20"/>
                <w:szCs w:val="20"/>
                <w:lang w:val="en-US" w:eastAsia="en-US"/>
              </w:rPr>
              <w:t>Код</w:t>
            </w:r>
            <w:proofErr w:type="spellEnd"/>
            <w:r w:rsidRPr="0038784F">
              <w:rPr>
                <w:rFonts w:eastAsia="Calibri"/>
                <w:color w:val="000000"/>
                <w:kern w:val="24"/>
                <w:sz w:val="20"/>
                <w:szCs w:val="20"/>
                <w:lang w:val="en-US" w:eastAsia="en-US"/>
              </w:rPr>
              <w:t xml:space="preserve"> </w:t>
            </w:r>
            <w:r w:rsidRPr="0038784F">
              <w:rPr>
                <w:rFonts w:eastAsia="Calibri"/>
                <w:color w:val="000000"/>
                <w:kern w:val="24"/>
                <w:sz w:val="20"/>
                <w:szCs w:val="20"/>
                <w:lang w:eastAsia="en-US"/>
              </w:rPr>
              <w:t>ВРИ</w:t>
            </w:r>
          </w:p>
        </w:tc>
        <w:tc>
          <w:tcPr>
            <w:tcW w:w="3250" w:type="dxa"/>
            <w:tcBorders>
              <w:top w:val="single" w:sz="4" w:space="0" w:color="auto"/>
              <w:right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Условно разрешенные виды использования</w:t>
            </w:r>
          </w:p>
        </w:tc>
        <w:tc>
          <w:tcPr>
            <w:tcW w:w="862" w:type="dxa"/>
            <w:tcBorders>
              <w:top w:val="nil"/>
              <w:left w:val="single" w:sz="4" w:space="0" w:color="auto"/>
              <w:bottom w:val="nil"/>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p>
        </w:tc>
        <w:tc>
          <w:tcPr>
            <w:tcW w:w="4296" w:type="dxa"/>
            <w:tcBorders>
              <w:top w:val="nil"/>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p>
        </w:tc>
        <w:tc>
          <w:tcPr>
            <w:tcW w:w="829" w:type="dxa"/>
          </w:tcPr>
          <w:p w:rsidR="0038784F" w:rsidRPr="0038784F" w:rsidRDefault="0038784F" w:rsidP="0038784F">
            <w:pPr>
              <w:jc w:val="center"/>
              <w:rPr>
                <w:rFonts w:eastAsia="Calibri"/>
                <w:color w:val="000000"/>
                <w:kern w:val="24"/>
                <w:sz w:val="20"/>
                <w:szCs w:val="20"/>
                <w:lang w:eastAsia="en-US"/>
              </w:rPr>
            </w:pPr>
          </w:p>
        </w:tc>
        <w:tc>
          <w:tcPr>
            <w:tcW w:w="3250" w:type="dxa"/>
            <w:tcBorders>
              <w:right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Не устанавливается</w:t>
            </w:r>
          </w:p>
        </w:tc>
        <w:tc>
          <w:tcPr>
            <w:tcW w:w="862" w:type="dxa"/>
            <w:tcBorders>
              <w:top w:val="nil"/>
              <w:left w:val="single" w:sz="4" w:space="0" w:color="auto"/>
              <w:right w:val="single" w:sz="4" w:space="0" w:color="auto"/>
            </w:tcBorders>
          </w:tcPr>
          <w:p w:rsidR="0038784F" w:rsidRPr="0038784F" w:rsidRDefault="0038784F" w:rsidP="0038784F">
            <w:pPr>
              <w:jc w:val="center"/>
              <w:rPr>
                <w:sz w:val="20"/>
                <w:szCs w:val="20"/>
              </w:rPr>
            </w:pPr>
          </w:p>
        </w:tc>
        <w:tc>
          <w:tcPr>
            <w:tcW w:w="4296" w:type="dxa"/>
            <w:tcBorders>
              <w:top w:val="nil"/>
              <w:left w:val="single" w:sz="4" w:space="0" w:color="auto"/>
              <w:right w:val="single" w:sz="4" w:space="0" w:color="auto"/>
            </w:tcBorders>
          </w:tcPr>
          <w:p w:rsidR="0038784F" w:rsidRPr="0038784F" w:rsidRDefault="0038784F" w:rsidP="0038784F">
            <w:pPr>
              <w:jc w:val="both"/>
              <w:rPr>
                <w:rFonts w:eastAsia="Calibri"/>
                <w:color w:val="000000"/>
                <w:kern w:val="24"/>
                <w:sz w:val="20"/>
                <w:szCs w:val="20"/>
                <w:lang w:eastAsia="en-US"/>
              </w:rPr>
            </w:pPr>
          </w:p>
        </w:tc>
      </w:tr>
      <w:tr w:rsidR="0038784F" w:rsidRPr="0038784F" w:rsidTr="003F2EEB">
        <w:tc>
          <w:tcPr>
            <w:tcW w:w="570" w:type="dxa"/>
          </w:tcPr>
          <w:p w:rsidR="0038784F" w:rsidRPr="0038784F" w:rsidRDefault="0038784F" w:rsidP="0038784F">
            <w:pPr>
              <w:ind w:left="-58" w:right="-108"/>
              <w:jc w:val="center"/>
              <w:rPr>
                <w:rFonts w:eastAsia="Calibri"/>
                <w:b/>
                <w:i/>
                <w:color w:val="000000"/>
                <w:kern w:val="24"/>
                <w:sz w:val="20"/>
                <w:szCs w:val="20"/>
                <w:lang w:eastAsia="en-US"/>
              </w:rPr>
            </w:pPr>
            <w:r w:rsidRPr="0038784F">
              <w:rPr>
                <w:bCs/>
                <w:color w:val="000000"/>
                <w:sz w:val="20"/>
                <w:szCs w:val="20"/>
              </w:rPr>
              <w:t>3.</w:t>
            </w:r>
          </w:p>
        </w:tc>
        <w:tc>
          <w:tcPr>
            <w:tcW w:w="9237" w:type="dxa"/>
            <w:gridSpan w:val="4"/>
            <w:tcBorders>
              <w:right w:val="single" w:sz="4" w:space="0" w:color="auto"/>
            </w:tcBorders>
          </w:tcPr>
          <w:p w:rsidR="0038784F" w:rsidRPr="0038784F" w:rsidRDefault="0038784F" w:rsidP="0038784F">
            <w:pPr>
              <w:ind w:left="-58"/>
              <w:jc w:val="center"/>
              <w:rPr>
                <w:rFonts w:eastAsia="Calibri"/>
                <w:b/>
                <w:i/>
                <w:color w:val="000000"/>
                <w:kern w:val="24"/>
                <w:sz w:val="20"/>
                <w:szCs w:val="20"/>
                <w:lang w:eastAsia="en-US"/>
              </w:rPr>
            </w:pPr>
            <w:r w:rsidRPr="0038784F">
              <w:rPr>
                <w:b/>
                <w:i/>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p>
        </w:tc>
        <w:tc>
          <w:tcPr>
            <w:tcW w:w="4079" w:type="dxa"/>
            <w:gridSpan w:val="2"/>
            <w:tcBorders>
              <w:right w:val="single" w:sz="4" w:space="0" w:color="auto"/>
            </w:tcBorders>
          </w:tcPr>
          <w:p w:rsidR="0038784F" w:rsidRPr="0038784F" w:rsidRDefault="0038784F" w:rsidP="0038784F">
            <w:pPr>
              <w:ind w:left="139"/>
              <w:jc w:val="both"/>
              <w:rPr>
                <w:sz w:val="20"/>
                <w:szCs w:val="20"/>
              </w:rPr>
            </w:pPr>
            <w:r w:rsidRPr="0038784F">
              <w:rPr>
                <w:bCs/>
                <w:iCs/>
                <w:sz w:val="20"/>
                <w:szCs w:val="20"/>
              </w:rPr>
              <w:t>Предельные (минимальные и (или) максимальные) размеры земельных участков</w:t>
            </w:r>
          </w:p>
        </w:tc>
        <w:tc>
          <w:tcPr>
            <w:tcW w:w="5158" w:type="dxa"/>
            <w:gridSpan w:val="2"/>
            <w:tcBorders>
              <w:top w:val="nil"/>
              <w:left w:val="single" w:sz="4" w:space="0" w:color="auto"/>
              <w:right w:val="single" w:sz="4" w:space="0" w:color="auto"/>
            </w:tcBorders>
          </w:tcPr>
          <w:p w:rsidR="0038784F" w:rsidRPr="0038784F" w:rsidRDefault="0038784F" w:rsidP="0038784F">
            <w:pPr>
              <w:ind w:left="176"/>
              <w:jc w:val="both"/>
              <w:rPr>
                <w:b/>
                <w:bCs/>
                <w:iCs/>
                <w:sz w:val="20"/>
                <w:szCs w:val="20"/>
              </w:rPr>
            </w:pPr>
            <w:r w:rsidRPr="0038784F">
              <w:rPr>
                <w:b/>
                <w:bCs/>
                <w:iCs/>
                <w:sz w:val="20"/>
                <w:szCs w:val="20"/>
              </w:rPr>
              <w:t>Минимальный - 0,1 га</w:t>
            </w:r>
          </w:p>
          <w:p w:rsidR="0038784F" w:rsidRPr="0038784F" w:rsidRDefault="0038784F" w:rsidP="0038784F">
            <w:pPr>
              <w:ind w:left="176"/>
              <w:jc w:val="both"/>
              <w:rPr>
                <w:b/>
                <w:bCs/>
                <w:iCs/>
                <w:sz w:val="20"/>
                <w:szCs w:val="20"/>
              </w:rPr>
            </w:pP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p>
        </w:tc>
        <w:tc>
          <w:tcPr>
            <w:tcW w:w="4079" w:type="dxa"/>
            <w:gridSpan w:val="2"/>
            <w:tcBorders>
              <w:right w:val="single" w:sz="4" w:space="0" w:color="auto"/>
            </w:tcBorders>
          </w:tcPr>
          <w:p w:rsidR="0038784F" w:rsidRPr="0038784F" w:rsidRDefault="0038784F" w:rsidP="0038784F">
            <w:pPr>
              <w:ind w:left="139"/>
              <w:jc w:val="both"/>
              <w:rPr>
                <w:bCs/>
                <w:iCs/>
                <w:sz w:val="20"/>
                <w:szCs w:val="20"/>
              </w:rPr>
            </w:pPr>
            <w:r w:rsidRPr="0038784F">
              <w:rPr>
                <w:bCs/>
                <w:iCs/>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158" w:type="dxa"/>
            <w:gridSpan w:val="2"/>
            <w:tcBorders>
              <w:top w:val="nil"/>
              <w:left w:val="single" w:sz="4" w:space="0" w:color="auto"/>
              <w:right w:val="single" w:sz="4" w:space="0" w:color="auto"/>
            </w:tcBorders>
          </w:tcPr>
          <w:p w:rsidR="0038784F" w:rsidRPr="0038784F" w:rsidRDefault="0038784F" w:rsidP="0038784F">
            <w:pPr>
              <w:ind w:left="176"/>
              <w:jc w:val="both"/>
              <w:rPr>
                <w:bCs/>
                <w:iCs/>
                <w:sz w:val="20"/>
                <w:szCs w:val="20"/>
              </w:rPr>
            </w:pPr>
            <w:r w:rsidRPr="0038784F">
              <w:rPr>
                <w:b/>
                <w:bCs/>
                <w:iCs/>
                <w:sz w:val="20"/>
                <w:szCs w:val="20"/>
              </w:rPr>
              <w:t>6 м</w:t>
            </w: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p>
        </w:tc>
        <w:tc>
          <w:tcPr>
            <w:tcW w:w="4079" w:type="dxa"/>
            <w:gridSpan w:val="2"/>
            <w:tcBorders>
              <w:right w:val="single" w:sz="4" w:space="0" w:color="auto"/>
            </w:tcBorders>
          </w:tcPr>
          <w:p w:rsidR="0038784F" w:rsidRPr="0038784F" w:rsidRDefault="0038784F" w:rsidP="0038784F">
            <w:pPr>
              <w:ind w:left="139"/>
              <w:jc w:val="both"/>
              <w:rPr>
                <w:sz w:val="20"/>
                <w:szCs w:val="20"/>
              </w:rPr>
            </w:pPr>
            <w:r w:rsidRPr="0038784F">
              <w:rPr>
                <w:bCs/>
                <w:iCs/>
                <w:sz w:val="20"/>
                <w:szCs w:val="20"/>
              </w:rPr>
              <w:t>Предельное количество этажей зданий, строений, сооружений</w:t>
            </w:r>
          </w:p>
        </w:tc>
        <w:tc>
          <w:tcPr>
            <w:tcW w:w="5158" w:type="dxa"/>
            <w:gridSpan w:val="2"/>
            <w:tcBorders>
              <w:top w:val="nil"/>
              <w:left w:val="single" w:sz="4" w:space="0" w:color="auto"/>
              <w:right w:val="single" w:sz="4" w:space="0" w:color="auto"/>
            </w:tcBorders>
          </w:tcPr>
          <w:p w:rsidR="0038784F" w:rsidRPr="0038784F" w:rsidRDefault="0038784F" w:rsidP="0038784F">
            <w:pPr>
              <w:ind w:left="176"/>
              <w:jc w:val="both"/>
              <w:rPr>
                <w:bCs/>
                <w:iCs/>
                <w:sz w:val="20"/>
                <w:szCs w:val="20"/>
              </w:rPr>
            </w:pPr>
            <w:r w:rsidRPr="0038784F">
              <w:rPr>
                <w:b/>
                <w:bCs/>
                <w:iCs/>
                <w:sz w:val="20"/>
                <w:szCs w:val="20"/>
              </w:rPr>
              <w:t>2 этажа</w:t>
            </w: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p>
        </w:tc>
        <w:tc>
          <w:tcPr>
            <w:tcW w:w="4079" w:type="dxa"/>
            <w:gridSpan w:val="2"/>
            <w:tcBorders>
              <w:right w:val="single" w:sz="4" w:space="0" w:color="auto"/>
            </w:tcBorders>
          </w:tcPr>
          <w:p w:rsidR="0038784F" w:rsidRPr="0038784F" w:rsidRDefault="0038784F" w:rsidP="0038784F">
            <w:pPr>
              <w:ind w:left="139"/>
              <w:jc w:val="both"/>
              <w:rPr>
                <w:sz w:val="20"/>
                <w:szCs w:val="20"/>
              </w:rPr>
            </w:pPr>
            <w:r w:rsidRPr="0038784F">
              <w:rPr>
                <w:bCs/>
                <w:iCs/>
                <w:sz w:val="20"/>
                <w:szCs w:val="20"/>
              </w:rPr>
              <w:t>Максимальный процент застройки в границах земельного участка</w:t>
            </w:r>
          </w:p>
        </w:tc>
        <w:tc>
          <w:tcPr>
            <w:tcW w:w="5158" w:type="dxa"/>
            <w:gridSpan w:val="2"/>
            <w:tcBorders>
              <w:top w:val="nil"/>
              <w:left w:val="single" w:sz="4" w:space="0" w:color="auto"/>
              <w:right w:val="single" w:sz="4" w:space="0" w:color="auto"/>
            </w:tcBorders>
          </w:tcPr>
          <w:p w:rsidR="0038784F" w:rsidRPr="0038784F" w:rsidRDefault="0038784F" w:rsidP="0038784F">
            <w:pPr>
              <w:ind w:left="176"/>
              <w:jc w:val="both"/>
              <w:rPr>
                <w:b/>
                <w:bCs/>
                <w:iCs/>
                <w:sz w:val="20"/>
                <w:szCs w:val="20"/>
              </w:rPr>
            </w:pPr>
            <w:r w:rsidRPr="0038784F">
              <w:rPr>
                <w:b/>
                <w:bCs/>
                <w:iCs/>
                <w:sz w:val="20"/>
                <w:szCs w:val="20"/>
              </w:rPr>
              <w:t>80%</w:t>
            </w: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p>
        </w:tc>
        <w:tc>
          <w:tcPr>
            <w:tcW w:w="9237" w:type="dxa"/>
            <w:gridSpan w:val="4"/>
            <w:tcBorders>
              <w:right w:val="single" w:sz="4" w:space="0" w:color="auto"/>
            </w:tcBorders>
          </w:tcPr>
          <w:p w:rsidR="0038784F" w:rsidRPr="0038784F" w:rsidRDefault="0038784F" w:rsidP="0038784F">
            <w:pPr>
              <w:ind w:left="176"/>
              <w:jc w:val="center"/>
              <w:rPr>
                <w:b/>
                <w:bCs/>
                <w:iCs/>
                <w:sz w:val="20"/>
                <w:szCs w:val="20"/>
              </w:rPr>
            </w:pPr>
            <w:r w:rsidRPr="0038784F">
              <w:rPr>
                <w:bCs/>
                <w:iCs/>
                <w:sz w:val="20"/>
                <w:szCs w:val="20"/>
                <w:u w:val="single"/>
              </w:rPr>
              <w:t xml:space="preserve">Для земельных участков объектов </w:t>
            </w:r>
            <w:r w:rsidRPr="0038784F">
              <w:rPr>
                <w:sz w:val="20"/>
                <w:szCs w:val="20"/>
                <w:u w:val="single"/>
              </w:rPr>
              <w:t>коммунального обслуживания</w:t>
            </w: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p>
        </w:tc>
        <w:tc>
          <w:tcPr>
            <w:tcW w:w="4079" w:type="dxa"/>
            <w:gridSpan w:val="2"/>
            <w:tcBorders>
              <w:right w:val="single" w:sz="4" w:space="0" w:color="auto"/>
            </w:tcBorders>
          </w:tcPr>
          <w:p w:rsidR="0038784F" w:rsidRPr="0038784F" w:rsidRDefault="0038784F" w:rsidP="0038784F">
            <w:pPr>
              <w:ind w:left="139"/>
              <w:jc w:val="both"/>
              <w:rPr>
                <w:sz w:val="20"/>
                <w:szCs w:val="20"/>
              </w:rPr>
            </w:pPr>
            <w:r w:rsidRPr="0038784F">
              <w:rPr>
                <w:bCs/>
                <w:iCs/>
                <w:sz w:val="20"/>
                <w:szCs w:val="20"/>
              </w:rPr>
              <w:t>Предельные (минимальные и (или) максимальные) размеры земельных участков</w:t>
            </w:r>
          </w:p>
        </w:tc>
        <w:tc>
          <w:tcPr>
            <w:tcW w:w="5158" w:type="dxa"/>
            <w:gridSpan w:val="2"/>
            <w:tcBorders>
              <w:top w:val="nil"/>
              <w:left w:val="single" w:sz="4" w:space="0" w:color="auto"/>
              <w:right w:val="single" w:sz="4" w:space="0" w:color="auto"/>
            </w:tcBorders>
          </w:tcPr>
          <w:p w:rsidR="0038784F" w:rsidRPr="0038784F" w:rsidRDefault="0038784F" w:rsidP="0038784F">
            <w:pPr>
              <w:ind w:left="176"/>
              <w:jc w:val="both"/>
              <w:rPr>
                <w:b/>
                <w:bCs/>
                <w:iCs/>
                <w:sz w:val="20"/>
                <w:szCs w:val="20"/>
              </w:rPr>
            </w:pPr>
            <w:r w:rsidRPr="0038784F">
              <w:rPr>
                <w:b/>
                <w:bCs/>
                <w:iCs/>
                <w:sz w:val="20"/>
                <w:szCs w:val="20"/>
              </w:rPr>
              <w:t xml:space="preserve">Минимальный - 4 </w:t>
            </w:r>
            <w:proofErr w:type="spellStart"/>
            <w:r w:rsidRPr="0038784F">
              <w:rPr>
                <w:b/>
                <w:bCs/>
                <w:iCs/>
                <w:sz w:val="20"/>
                <w:szCs w:val="20"/>
              </w:rPr>
              <w:t>кв</w:t>
            </w:r>
            <w:proofErr w:type="gramStart"/>
            <w:r w:rsidRPr="0038784F">
              <w:rPr>
                <w:b/>
                <w:bCs/>
                <w:iCs/>
                <w:sz w:val="20"/>
                <w:szCs w:val="20"/>
              </w:rPr>
              <w:t>.м</w:t>
            </w:r>
            <w:proofErr w:type="spellEnd"/>
            <w:proofErr w:type="gramEnd"/>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p>
        </w:tc>
        <w:tc>
          <w:tcPr>
            <w:tcW w:w="4079" w:type="dxa"/>
            <w:gridSpan w:val="2"/>
            <w:tcBorders>
              <w:right w:val="single" w:sz="4" w:space="0" w:color="auto"/>
            </w:tcBorders>
          </w:tcPr>
          <w:p w:rsidR="0038784F" w:rsidRPr="0038784F" w:rsidRDefault="0038784F" w:rsidP="0038784F">
            <w:pPr>
              <w:ind w:left="139"/>
              <w:jc w:val="both"/>
              <w:rPr>
                <w:bCs/>
                <w:iCs/>
                <w:sz w:val="20"/>
                <w:szCs w:val="20"/>
              </w:rPr>
            </w:pPr>
            <w:r w:rsidRPr="0038784F">
              <w:rPr>
                <w:bCs/>
                <w:iCs/>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158" w:type="dxa"/>
            <w:gridSpan w:val="2"/>
            <w:tcBorders>
              <w:top w:val="nil"/>
              <w:left w:val="single" w:sz="4" w:space="0" w:color="auto"/>
              <w:right w:val="single" w:sz="4" w:space="0" w:color="auto"/>
            </w:tcBorders>
          </w:tcPr>
          <w:p w:rsidR="0038784F" w:rsidRPr="0038784F" w:rsidRDefault="0038784F" w:rsidP="0038784F">
            <w:pPr>
              <w:ind w:left="176"/>
              <w:jc w:val="both"/>
              <w:rPr>
                <w:bCs/>
                <w:iCs/>
                <w:sz w:val="20"/>
                <w:szCs w:val="20"/>
              </w:rPr>
            </w:pPr>
            <w:r w:rsidRPr="0038784F">
              <w:rPr>
                <w:b/>
                <w:bCs/>
                <w:iCs/>
                <w:sz w:val="20"/>
                <w:szCs w:val="20"/>
              </w:rPr>
              <w:t>0 м</w:t>
            </w: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p>
        </w:tc>
        <w:tc>
          <w:tcPr>
            <w:tcW w:w="4079" w:type="dxa"/>
            <w:gridSpan w:val="2"/>
            <w:tcBorders>
              <w:right w:val="single" w:sz="4" w:space="0" w:color="auto"/>
            </w:tcBorders>
          </w:tcPr>
          <w:p w:rsidR="0038784F" w:rsidRPr="0038784F" w:rsidRDefault="0038784F" w:rsidP="0038784F">
            <w:pPr>
              <w:ind w:left="139"/>
              <w:jc w:val="both"/>
              <w:rPr>
                <w:sz w:val="20"/>
                <w:szCs w:val="20"/>
              </w:rPr>
            </w:pPr>
            <w:r w:rsidRPr="0038784F">
              <w:rPr>
                <w:bCs/>
                <w:iCs/>
                <w:sz w:val="20"/>
                <w:szCs w:val="20"/>
              </w:rPr>
              <w:t>Предельная высота зданий, строений, сооружений</w:t>
            </w:r>
          </w:p>
        </w:tc>
        <w:tc>
          <w:tcPr>
            <w:tcW w:w="5158" w:type="dxa"/>
            <w:gridSpan w:val="2"/>
            <w:tcBorders>
              <w:top w:val="nil"/>
              <w:left w:val="single" w:sz="4" w:space="0" w:color="auto"/>
              <w:right w:val="single" w:sz="4" w:space="0" w:color="auto"/>
            </w:tcBorders>
          </w:tcPr>
          <w:p w:rsidR="0038784F" w:rsidRPr="0038784F" w:rsidRDefault="0038784F" w:rsidP="0038784F">
            <w:pPr>
              <w:ind w:left="176"/>
              <w:jc w:val="both"/>
              <w:rPr>
                <w:bCs/>
                <w:iCs/>
                <w:sz w:val="20"/>
                <w:szCs w:val="20"/>
              </w:rPr>
            </w:pPr>
            <w:r w:rsidRPr="0038784F">
              <w:rPr>
                <w:b/>
                <w:bCs/>
                <w:iCs/>
                <w:sz w:val="20"/>
                <w:szCs w:val="20"/>
              </w:rPr>
              <w:t>15 м</w:t>
            </w: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p>
        </w:tc>
        <w:tc>
          <w:tcPr>
            <w:tcW w:w="4079" w:type="dxa"/>
            <w:gridSpan w:val="2"/>
            <w:tcBorders>
              <w:right w:val="single" w:sz="4" w:space="0" w:color="auto"/>
            </w:tcBorders>
          </w:tcPr>
          <w:p w:rsidR="0038784F" w:rsidRPr="0038784F" w:rsidRDefault="0038784F" w:rsidP="0038784F">
            <w:pPr>
              <w:ind w:left="139"/>
              <w:jc w:val="both"/>
              <w:rPr>
                <w:sz w:val="20"/>
                <w:szCs w:val="20"/>
              </w:rPr>
            </w:pPr>
            <w:r w:rsidRPr="0038784F">
              <w:rPr>
                <w:bCs/>
                <w:iCs/>
                <w:sz w:val="20"/>
                <w:szCs w:val="20"/>
              </w:rPr>
              <w:t>Максимальный процент застройки в границах земельного участка</w:t>
            </w:r>
          </w:p>
        </w:tc>
        <w:tc>
          <w:tcPr>
            <w:tcW w:w="5158" w:type="dxa"/>
            <w:gridSpan w:val="2"/>
            <w:tcBorders>
              <w:top w:val="nil"/>
              <w:left w:val="single" w:sz="4" w:space="0" w:color="auto"/>
              <w:right w:val="single" w:sz="4" w:space="0" w:color="auto"/>
            </w:tcBorders>
          </w:tcPr>
          <w:p w:rsidR="0038784F" w:rsidRPr="0038784F" w:rsidRDefault="0038784F" w:rsidP="0038784F">
            <w:pPr>
              <w:ind w:left="176"/>
              <w:jc w:val="both"/>
              <w:rPr>
                <w:bCs/>
                <w:iCs/>
                <w:sz w:val="20"/>
                <w:szCs w:val="20"/>
              </w:rPr>
            </w:pPr>
            <w:r w:rsidRPr="0038784F">
              <w:rPr>
                <w:b/>
                <w:bCs/>
                <w:iCs/>
                <w:sz w:val="20"/>
                <w:szCs w:val="20"/>
              </w:rPr>
              <w:t>90%</w:t>
            </w:r>
          </w:p>
        </w:tc>
      </w:tr>
      <w:tr w:rsidR="0038784F" w:rsidRPr="0038784F" w:rsidTr="003F2EEB">
        <w:tc>
          <w:tcPr>
            <w:tcW w:w="9807" w:type="dxa"/>
            <w:gridSpan w:val="5"/>
            <w:tcBorders>
              <w:right w:val="single" w:sz="4" w:space="0" w:color="auto"/>
            </w:tcBorders>
          </w:tcPr>
          <w:p w:rsidR="0038784F" w:rsidRPr="0038784F" w:rsidRDefault="0038784F" w:rsidP="0038784F">
            <w:pPr>
              <w:jc w:val="center"/>
              <w:rPr>
                <w:rFonts w:eastAsia="Calibri"/>
                <w:color w:val="000000"/>
                <w:kern w:val="24"/>
                <w:sz w:val="20"/>
                <w:szCs w:val="20"/>
                <w:lang w:eastAsia="en-US"/>
              </w:rPr>
            </w:pPr>
            <w:r w:rsidRPr="0038784F">
              <w:rPr>
                <w:rFonts w:cs="Tahoma"/>
                <w:sz w:val="20"/>
                <w:szCs w:val="20"/>
              </w:rPr>
              <w:t>Ограничения использования земельных участков и объектов капитального строительства</w:t>
            </w: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4.</w:t>
            </w:r>
          </w:p>
        </w:tc>
        <w:tc>
          <w:tcPr>
            <w:tcW w:w="4079" w:type="dxa"/>
            <w:gridSpan w:val="2"/>
            <w:tcBorders>
              <w:right w:val="single" w:sz="4" w:space="0" w:color="auto"/>
            </w:tcBorders>
          </w:tcPr>
          <w:p w:rsidR="0038784F" w:rsidRPr="0038784F" w:rsidRDefault="0038784F" w:rsidP="0038784F">
            <w:pPr>
              <w:tabs>
                <w:tab w:val="left" w:pos="1155"/>
              </w:tabs>
              <w:snapToGrid w:val="0"/>
              <w:rPr>
                <w:rFonts w:cs="Tahoma"/>
                <w:sz w:val="20"/>
                <w:szCs w:val="20"/>
              </w:rPr>
            </w:pPr>
            <w:r w:rsidRPr="0038784F">
              <w:rPr>
                <w:rFonts w:cs="Tahoma"/>
                <w:sz w:val="20"/>
                <w:szCs w:val="20"/>
              </w:rPr>
              <w:t xml:space="preserve"> Санитарно-гигиенические и экологические</w:t>
            </w:r>
          </w:p>
          <w:p w:rsidR="0038784F" w:rsidRPr="0038784F" w:rsidRDefault="0038784F" w:rsidP="0038784F">
            <w:pPr>
              <w:tabs>
                <w:tab w:val="left" w:pos="1155"/>
              </w:tabs>
              <w:rPr>
                <w:rFonts w:cs="Tahoma"/>
                <w:sz w:val="20"/>
                <w:szCs w:val="20"/>
              </w:rPr>
            </w:pPr>
            <w:r w:rsidRPr="0038784F">
              <w:rPr>
                <w:rFonts w:cs="Tahoma"/>
                <w:sz w:val="20"/>
                <w:szCs w:val="20"/>
              </w:rPr>
              <w:t>требования</w:t>
            </w:r>
          </w:p>
          <w:p w:rsidR="0038784F" w:rsidRPr="0038784F" w:rsidRDefault="0038784F" w:rsidP="0038784F">
            <w:pPr>
              <w:tabs>
                <w:tab w:val="left" w:pos="1155"/>
              </w:tabs>
              <w:jc w:val="center"/>
              <w:rPr>
                <w:rFonts w:cs="Tahoma"/>
                <w:sz w:val="20"/>
                <w:szCs w:val="20"/>
              </w:rPr>
            </w:pPr>
          </w:p>
        </w:tc>
        <w:tc>
          <w:tcPr>
            <w:tcW w:w="5158" w:type="dxa"/>
            <w:gridSpan w:val="2"/>
            <w:tcBorders>
              <w:top w:val="nil"/>
              <w:left w:val="single" w:sz="4" w:space="0" w:color="auto"/>
              <w:right w:val="single" w:sz="4" w:space="0" w:color="auto"/>
            </w:tcBorders>
          </w:tcPr>
          <w:p w:rsidR="0038784F" w:rsidRPr="0038784F" w:rsidRDefault="0038784F" w:rsidP="0038784F">
            <w:pPr>
              <w:widowControl w:val="0"/>
              <w:numPr>
                <w:ilvl w:val="0"/>
                <w:numId w:val="21"/>
              </w:numPr>
              <w:tabs>
                <w:tab w:val="left" w:pos="159"/>
              </w:tabs>
              <w:suppressAutoHyphens/>
              <w:snapToGrid w:val="0"/>
              <w:ind w:left="159" w:hanging="159"/>
              <w:jc w:val="both"/>
              <w:rPr>
                <w:rFonts w:cs="Tahoma"/>
                <w:sz w:val="20"/>
                <w:szCs w:val="20"/>
              </w:rPr>
            </w:pPr>
            <w:r w:rsidRPr="0038784F">
              <w:rPr>
                <w:rFonts w:cs="Tahoma"/>
                <w:sz w:val="20"/>
                <w:szCs w:val="20"/>
              </w:rPr>
              <w:t xml:space="preserve">Защитные зеленые полосы должны состоять из многорядных посадок </w:t>
            </w:r>
            <w:proofErr w:type="gramStart"/>
            <w:r w:rsidRPr="0038784F">
              <w:rPr>
                <w:rFonts w:cs="Tahoma"/>
                <w:sz w:val="20"/>
                <w:szCs w:val="20"/>
              </w:rPr>
              <w:t>пыле</w:t>
            </w:r>
            <w:proofErr w:type="gramEnd"/>
            <w:r w:rsidRPr="0038784F">
              <w:rPr>
                <w:rFonts w:cs="Tahoma"/>
                <w:sz w:val="20"/>
                <w:szCs w:val="20"/>
              </w:rPr>
              <w:t>-, газоустойчивых древесно-кустарниковых пород с полосами газонов.</w:t>
            </w:r>
          </w:p>
          <w:p w:rsidR="0038784F" w:rsidRPr="0038784F" w:rsidRDefault="0038784F" w:rsidP="0038784F">
            <w:pPr>
              <w:widowControl w:val="0"/>
              <w:numPr>
                <w:ilvl w:val="0"/>
                <w:numId w:val="21"/>
              </w:numPr>
              <w:tabs>
                <w:tab w:val="left" w:pos="159"/>
              </w:tabs>
              <w:suppressAutoHyphens/>
              <w:ind w:left="159" w:hanging="159"/>
              <w:jc w:val="both"/>
              <w:rPr>
                <w:rFonts w:cs="Tahoma"/>
                <w:sz w:val="20"/>
                <w:szCs w:val="20"/>
              </w:rPr>
            </w:pPr>
            <w:r w:rsidRPr="0038784F">
              <w:rPr>
                <w:rFonts w:cs="Tahoma"/>
                <w:sz w:val="20"/>
                <w:szCs w:val="20"/>
              </w:rPr>
              <w:t xml:space="preserve">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w:t>
            </w:r>
            <w:proofErr w:type="spellStart"/>
            <w:r w:rsidRPr="0038784F">
              <w:rPr>
                <w:rFonts w:cs="Tahoma"/>
                <w:sz w:val="20"/>
                <w:szCs w:val="20"/>
              </w:rPr>
              <w:t>шумозащитных</w:t>
            </w:r>
            <w:proofErr w:type="spellEnd"/>
            <w:r w:rsidRPr="0038784F">
              <w:rPr>
                <w:rFonts w:cs="Tahoma"/>
                <w:sz w:val="20"/>
                <w:szCs w:val="20"/>
              </w:rPr>
              <w:t xml:space="preserve"> мероприятий, обеспечивающих требования СП 51.13330,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tc>
      </w:tr>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5.</w:t>
            </w:r>
          </w:p>
        </w:tc>
        <w:tc>
          <w:tcPr>
            <w:tcW w:w="4079" w:type="dxa"/>
            <w:gridSpan w:val="2"/>
            <w:tcBorders>
              <w:right w:val="single" w:sz="4" w:space="0" w:color="auto"/>
            </w:tcBorders>
          </w:tcPr>
          <w:p w:rsidR="0038784F" w:rsidRPr="0038784F" w:rsidRDefault="0038784F" w:rsidP="0038784F">
            <w:pPr>
              <w:tabs>
                <w:tab w:val="left" w:pos="1155"/>
              </w:tabs>
              <w:snapToGrid w:val="0"/>
              <w:rPr>
                <w:rFonts w:cs="Tahoma"/>
                <w:sz w:val="20"/>
                <w:szCs w:val="20"/>
              </w:rPr>
            </w:pPr>
            <w:r w:rsidRPr="0038784F">
              <w:rPr>
                <w:rFonts w:cs="Tahoma"/>
                <w:sz w:val="20"/>
                <w:szCs w:val="20"/>
              </w:rPr>
              <w:t xml:space="preserve">Ограничения </w:t>
            </w:r>
            <w:proofErr w:type="spellStart"/>
            <w:r w:rsidRPr="0038784F">
              <w:rPr>
                <w:rFonts w:cs="Tahoma"/>
                <w:sz w:val="20"/>
                <w:szCs w:val="20"/>
              </w:rPr>
              <w:t>оборотоспособности</w:t>
            </w:r>
            <w:proofErr w:type="spellEnd"/>
            <w:r w:rsidRPr="0038784F">
              <w:rPr>
                <w:rFonts w:cs="Tahoma"/>
                <w:sz w:val="20"/>
                <w:szCs w:val="20"/>
              </w:rPr>
              <w:t xml:space="preserve"> земельных участков (в соответствии с ст.27 Земельного кодекса РФ)</w:t>
            </w:r>
          </w:p>
        </w:tc>
        <w:tc>
          <w:tcPr>
            <w:tcW w:w="5158" w:type="dxa"/>
            <w:gridSpan w:val="2"/>
            <w:tcBorders>
              <w:top w:val="nil"/>
              <w:left w:val="single" w:sz="4" w:space="0" w:color="auto"/>
              <w:right w:val="single" w:sz="4" w:space="0" w:color="auto"/>
            </w:tcBorders>
          </w:tcPr>
          <w:p w:rsidR="0038784F" w:rsidRPr="0038784F" w:rsidRDefault="0038784F" w:rsidP="0038784F">
            <w:pPr>
              <w:jc w:val="both"/>
              <w:rPr>
                <w:sz w:val="20"/>
                <w:szCs w:val="20"/>
              </w:rPr>
            </w:pPr>
            <w:r w:rsidRPr="0038784F">
              <w:rPr>
                <w:sz w:val="20"/>
                <w:szCs w:val="20"/>
              </w:rPr>
              <w:t>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38784F" w:rsidRPr="0038784F" w:rsidRDefault="0038784F" w:rsidP="0038784F">
            <w:pPr>
              <w:jc w:val="both"/>
              <w:rPr>
                <w:sz w:val="20"/>
                <w:szCs w:val="20"/>
              </w:rPr>
            </w:pPr>
            <w:r w:rsidRPr="0038784F">
              <w:rPr>
                <w:sz w:val="20"/>
                <w:szCs w:val="20"/>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38784F" w:rsidRPr="0038784F" w:rsidRDefault="0038784F" w:rsidP="0038784F">
            <w:pPr>
              <w:numPr>
                <w:ilvl w:val="0"/>
                <w:numId w:val="22"/>
              </w:numPr>
              <w:suppressAutoHyphens/>
              <w:ind w:left="283" w:hanging="283"/>
              <w:jc w:val="both"/>
              <w:rPr>
                <w:sz w:val="20"/>
                <w:szCs w:val="20"/>
              </w:rPr>
            </w:pPr>
            <w:r w:rsidRPr="0038784F">
              <w:rPr>
                <w:sz w:val="20"/>
                <w:szCs w:val="20"/>
              </w:rPr>
              <w:t>Из оборота изъяты земельные участки, занятые находящимися в федеральной собственности следующими объектами:</w:t>
            </w:r>
          </w:p>
          <w:p w:rsidR="0038784F" w:rsidRPr="0038784F" w:rsidRDefault="0038784F" w:rsidP="0038784F">
            <w:pPr>
              <w:ind w:left="708"/>
              <w:jc w:val="both"/>
              <w:rPr>
                <w:sz w:val="20"/>
                <w:szCs w:val="20"/>
              </w:rPr>
            </w:pPr>
            <w:r w:rsidRPr="0038784F">
              <w:rPr>
                <w:sz w:val="20"/>
                <w:szCs w:val="20"/>
              </w:rPr>
              <w:t>1) государственными природными заповедниками и национальными парками;</w:t>
            </w:r>
          </w:p>
          <w:p w:rsidR="0038784F" w:rsidRPr="0038784F" w:rsidRDefault="0038784F" w:rsidP="0038784F">
            <w:pPr>
              <w:ind w:left="708"/>
              <w:jc w:val="both"/>
              <w:rPr>
                <w:sz w:val="20"/>
                <w:szCs w:val="20"/>
              </w:rPr>
            </w:pPr>
            <w:r w:rsidRPr="0038784F">
              <w:rPr>
                <w:sz w:val="20"/>
                <w:szCs w:val="20"/>
              </w:rP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38784F" w:rsidRPr="0038784F" w:rsidRDefault="0038784F" w:rsidP="0038784F">
            <w:pPr>
              <w:ind w:left="708"/>
              <w:jc w:val="both"/>
              <w:rPr>
                <w:sz w:val="20"/>
                <w:szCs w:val="20"/>
              </w:rPr>
            </w:pPr>
            <w:r w:rsidRPr="0038784F">
              <w:rPr>
                <w:sz w:val="20"/>
                <w:szCs w:val="20"/>
              </w:rPr>
              <w:t>3) зданиями, сооружениями, в которых размещены военные суды;</w:t>
            </w:r>
          </w:p>
          <w:p w:rsidR="0038784F" w:rsidRPr="0038784F" w:rsidRDefault="0038784F" w:rsidP="0038784F">
            <w:pPr>
              <w:ind w:left="708"/>
              <w:jc w:val="both"/>
              <w:rPr>
                <w:sz w:val="20"/>
                <w:szCs w:val="20"/>
              </w:rPr>
            </w:pPr>
            <w:r w:rsidRPr="0038784F">
              <w:rPr>
                <w:sz w:val="20"/>
                <w:szCs w:val="20"/>
              </w:rPr>
              <w:t>4) объектами организаций федеральной службы безопасности;</w:t>
            </w:r>
          </w:p>
          <w:p w:rsidR="0038784F" w:rsidRPr="0038784F" w:rsidRDefault="0038784F" w:rsidP="0038784F">
            <w:pPr>
              <w:ind w:left="708"/>
              <w:jc w:val="both"/>
              <w:rPr>
                <w:sz w:val="20"/>
                <w:szCs w:val="20"/>
              </w:rPr>
            </w:pPr>
            <w:r w:rsidRPr="0038784F">
              <w:rPr>
                <w:sz w:val="20"/>
                <w:szCs w:val="20"/>
              </w:rPr>
              <w:t>5) объектами организаций органов государственной охраны;</w:t>
            </w:r>
          </w:p>
          <w:p w:rsidR="0038784F" w:rsidRPr="0038784F" w:rsidRDefault="0038784F" w:rsidP="0038784F">
            <w:pPr>
              <w:ind w:left="708"/>
              <w:jc w:val="both"/>
              <w:rPr>
                <w:sz w:val="20"/>
                <w:szCs w:val="20"/>
              </w:rPr>
            </w:pPr>
            <w:r w:rsidRPr="0038784F">
              <w:rPr>
                <w:sz w:val="20"/>
                <w:szCs w:val="20"/>
              </w:rPr>
              <w:t>6) объектами использования атомной энергии, пунктами хранения ядерных материалов и радиоактивных веществ;</w:t>
            </w:r>
          </w:p>
          <w:p w:rsidR="0038784F" w:rsidRPr="0038784F" w:rsidRDefault="0038784F" w:rsidP="0038784F">
            <w:pPr>
              <w:ind w:left="708"/>
              <w:jc w:val="both"/>
              <w:rPr>
                <w:sz w:val="20"/>
                <w:szCs w:val="20"/>
              </w:rPr>
            </w:pPr>
            <w:r w:rsidRPr="0038784F">
              <w:rPr>
                <w:sz w:val="20"/>
                <w:szCs w:val="20"/>
              </w:rPr>
              <w:t xml:space="preserve">7) объектами, в соответствии с </w:t>
            </w:r>
            <w:proofErr w:type="gramStart"/>
            <w:r w:rsidRPr="0038784F">
              <w:rPr>
                <w:sz w:val="20"/>
                <w:szCs w:val="20"/>
              </w:rPr>
              <w:t>видами</w:t>
            </w:r>
            <w:proofErr w:type="gramEnd"/>
            <w:r w:rsidRPr="0038784F">
              <w:rPr>
                <w:sz w:val="20"/>
                <w:szCs w:val="20"/>
              </w:rPr>
              <w:t xml:space="preserve"> деятельности которых созданы закрытые административно-территориальные образования;</w:t>
            </w:r>
          </w:p>
          <w:p w:rsidR="0038784F" w:rsidRPr="0038784F" w:rsidRDefault="0038784F" w:rsidP="0038784F">
            <w:pPr>
              <w:ind w:left="708"/>
              <w:jc w:val="both"/>
              <w:rPr>
                <w:sz w:val="20"/>
                <w:szCs w:val="20"/>
              </w:rPr>
            </w:pPr>
            <w:r w:rsidRPr="0038784F">
              <w:rPr>
                <w:sz w:val="20"/>
                <w:szCs w:val="20"/>
              </w:rPr>
              <w:t>8) объектами учреждений и органов Федеральной службы исполнения наказаний;</w:t>
            </w:r>
          </w:p>
          <w:p w:rsidR="0038784F" w:rsidRPr="0038784F" w:rsidRDefault="0038784F" w:rsidP="0038784F">
            <w:pPr>
              <w:ind w:left="708"/>
              <w:jc w:val="both"/>
              <w:rPr>
                <w:sz w:val="20"/>
                <w:szCs w:val="20"/>
              </w:rPr>
            </w:pPr>
            <w:r w:rsidRPr="0038784F">
              <w:rPr>
                <w:sz w:val="20"/>
                <w:szCs w:val="20"/>
              </w:rPr>
              <w:t>9) воинскими и гражданскими захоронениями;</w:t>
            </w:r>
          </w:p>
          <w:p w:rsidR="0038784F" w:rsidRPr="0038784F" w:rsidRDefault="0038784F" w:rsidP="0038784F">
            <w:pPr>
              <w:ind w:left="708"/>
              <w:jc w:val="both"/>
              <w:rPr>
                <w:sz w:val="20"/>
                <w:szCs w:val="20"/>
              </w:rPr>
            </w:pPr>
            <w:r w:rsidRPr="0038784F">
              <w:rPr>
                <w:sz w:val="20"/>
                <w:szCs w:val="20"/>
              </w:rP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38784F" w:rsidRPr="0038784F" w:rsidRDefault="0038784F" w:rsidP="0038784F">
            <w:pPr>
              <w:ind w:left="708"/>
              <w:jc w:val="both"/>
              <w:rPr>
                <w:sz w:val="20"/>
                <w:szCs w:val="20"/>
              </w:rPr>
            </w:pPr>
          </w:p>
          <w:p w:rsidR="0038784F" w:rsidRPr="0038784F" w:rsidRDefault="0038784F" w:rsidP="0038784F">
            <w:pPr>
              <w:numPr>
                <w:ilvl w:val="0"/>
                <w:numId w:val="22"/>
              </w:numPr>
              <w:suppressAutoHyphens/>
              <w:ind w:left="283" w:hanging="283"/>
              <w:jc w:val="both"/>
              <w:rPr>
                <w:sz w:val="20"/>
                <w:szCs w:val="20"/>
              </w:rPr>
            </w:pPr>
            <w:r w:rsidRPr="0038784F">
              <w:rPr>
                <w:sz w:val="20"/>
                <w:szCs w:val="20"/>
              </w:rPr>
              <w:t xml:space="preserve">Ограничиваются в обороте находящиеся в государственной или муниципальной </w:t>
            </w:r>
            <w:proofErr w:type="gramStart"/>
            <w:r w:rsidRPr="0038784F">
              <w:rPr>
                <w:sz w:val="20"/>
                <w:szCs w:val="20"/>
              </w:rPr>
              <w:t>собственности</w:t>
            </w:r>
            <w:proofErr w:type="gramEnd"/>
            <w:r w:rsidRPr="0038784F">
              <w:rPr>
                <w:sz w:val="20"/>
                <w:szCs w:val="20"/>
              </w:rPr>
              <w:t xml:space="preserve"> следующие земельные участки:</w:t>
            </w:r>
          </w:p>
          <w:p w:rsidR="0038784F" w:rsidRPr="0038784F" w:rsidRDefault="0038784F" w:rsidP="0038784F">
            <w:pPr>
              <w:ind w:left="708"/>
              <w:jc w:val="both"/>
              <w:rPr>
                <w:sz w:val="20"/>
                <w:szCs w:val="20"/>
              </w:rPr>
            </w:pPr>
            <w:r w:rsidRPr="0038784F">
              <w:rPr>
                <w:sz w:val="20"/>
                <w:szCs w:val="20"/>
              </w:rPr>
              <w:t>1) в пределах особо охраняемых природных территорий;</w:t>
            </w:r>
          </w:p>
          <w:p w:rsidR="0038784F" w:rsidRPr="0038784F" w:rsidRDefault="0038784F" w:rsidP="0038784F">
            <w:pPr>
              <w:ind w:left="708"/>
              <w:jc w:val="both"/>
              <w:rPr>
                <w:sz w:val="20"/>
                <w:szCs w:val="20"/>
              </w:rPr>
            </w:pPr>
            <w:r w:rsidRPr="0038784F">
              <w:rPr>
                <w:sz w:val="20"/>
                <w:szCs w:val="20"/>
              </w:rPr>
              <w:t>2) из состава земель лесного фонда;</w:t>
            </w:r>
          </w:p>
          <w:p w:rsidR="0038784F" w:rsidRPr="0038784F" w:rsidRDefault="0038784F" w:rsidP="0038784F">
            <w:pPr>
              <w:ind w:left="708"/>
              <w:jc w:val="both"/>
              <w:rPr>
                <w:sz w:val="20"/>
                <w:szCs w:val="20"/>
              </w:rPr>
            </w:pPr>
            <w:r w:rsidRPr="0038784F">
              <w:rPr>
                <w:sz w:val="20"/>
                <w:szCs w:val="20"/>
              </w:rPr>
              <w:t xml:space="preserve">3) в </w:t>
            </w:r>
            <w:proofErr w:type="gramStart"/>
            <w:r w:rsidRPr="0038784F">
              <w:rPr>
                <w:sz w:val="20"/>
                <w:szCs w:val="20"/>
              </w:rPr>
              <w:t>пределах</w:t>
            </w:r>
            <w:proofErr w:type="gramEnd"/>
            <w:r w:rsidRPr="0038784F">
              <w:rPr>
                <w:sz w:val="20"/>
                <w:szCs w:val="20"/>
              </w:rPr>
              <w:t xml:space="preserve"> которых расположены водные </w:t>
            </w:r>
            <w:r w:rsidRPr="0038784F">
              <w:rPr>
                <w:sz w:val="20"/>
                <w:szCs w:val="20"/>
              </w:rPr>
              <w:lastRenderedPageBreak/>
              <w:t>объекты, находящиеся в государственной или муниципальной собственности;</w:t>
            </w:r>
          </w:p>
          <w:p w:rsidR="0038784F" w:rsidRPr="0038784F" w:rsidRDefault="0038784F" w:rsidP="0038784F">
            <w:pPr>
              <w:ind w:left="708"/>
              <w:jc w:val="both"/>
              <w:rPr>
                <w:sz w:val="20"/>
                <w:szCs w:val="20"/>
              </w:rPr>
            </w:pPr>
            <w:r w:rsidRPr="0038784F">
              <w:rPr>
                <w:sz w:val="20"/>
                <w:szCs w:val="20"/>
              </w:rP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38784F" w:rsidRPr="0038784F" w:rsidRDefault="0038784F" w:rsidP="0038784F">
            <w:pPr>
              <w:ind w:left="708"/>
              <w:jc w:val="both"/>
              <w:rPr>
                <w:sz w:val="20"/>
                <w:szCs w:val="20"/>
              </w:rPr>
            </w:pPr>
            <w:r w:rsidRPr="0038784F">
              <w:rPr>
                <w:sz w:val="20"/>
                <w:szCs w:val="20"/>
              </w:rPr>
              <w:t xml:space="preserve">5) предоставленные для обеспечения обороны и безопасности, оборонной промышленности, </w:t>
            </w:r>
            <w:proofErr w:type="gramStart"/>
            <w:r w:rsidRPr="0038784F">
              <w:rPr>
                <w:sz w:val="20"/>
                <w:szCs w:val="20"/>
              </w:rPr>
              <w:t>таможенных</w:t>
            </w:r>
            <w:proofErr w:type="gramEnd"/>
            <w:r w:rsidRPr="0038784F">
              <w:rPr>
                <w:sz w:val="20"/>
                <w:szCs w:val="20"/>
              </w:rPr>
              <w:t>;</w:t>
            </w:r>
          </w:p>
          <w:p w:rsidR="0038784F" w:rsidRPr="0038784F" w:rsidRDefault="0038784F" w:rsidP="0038784F">
            <w:pPr>
              <w:ind w:left="708"/>
              <w:jc w:val="both"/>
              <w:rPr>
                <w:sz w:val="20"/>
                <w:szCs w:val="20"/>
              </w:rPr>
            </w:pPr>
            <w:r w:rsidRPr="0038784F">
              <w:rPr>
                <w:sz w:val="20"/>
                <w:szCs w:val="20"/>
              </w:rP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38784F" w:rsidRPr="0038784F" w:rsidRDefault="0038784F" w:rsidP="0038784F">
            <w:pPr>
              <w:ind w:left="708"/>
              <w:jc w:val="both"/>
              <w:rPr>
                <w:sz w:val="20"/>
                <w:szCs w:val="20"/>
              </w:rPr>
            </w:pPr>
            <w:proofErr w:type="gramStart"/>
            <w:r w:rsidRPr="0038784F">
              <w:rPr>
                <w:sz w:val="20"/>
                <w:szCs w:val="20"/>
              </w:rPr>
              <w:t>7) занятые объектами космической инфраструктуры;</w:t>
            </w:r>
            <w:proofErr w:type="gramEnd"/>
          </w:p>
          <w:p w:rsidR="0038784F" w:rsidRPr="0038784F" w:rsidRDefault="0038784F" w:rsidP="0038784F">
            <w:pPr>
              <w:ind w:left="708"/>
              <w:jc w:val="both"/>
              <w:rPr>
                <w:sz w:val="20"/>
                <w:szCs w:val="20"/>
              </w:rPr>
            </w:pPr>
            <w:r w:rsidRPr="0038784F">
              <w:rPr>
                <w:sz w:val="20"/>
                <w:szCs w:val="20"/>
              </w:rPr>
              <w:t xml:space="preserve">8) </w:t>
            </w:r>
            <w:proofErr w:type="gramStart"/>
            <w:r w:rsidRPr="0038784F">
              <w:rPr>
                <w:sz w:val="20"/>
                <w:szCs w:val="20"/>
              </w:rPr>
              <w:t>расположенные</w:t>
            </w:r>
            <w:proofErr w:type="gramEnd"/>
            <w:r w:rsidRPr="0038784F">
              <w:rPr>
                <w:sz w:val="20"/>
                <w:szCs w:val="20"/>
              </w:rPr>
              <w:t xml:space="preserve"> под объектами гидротехнических сооружений;</w:t>
            </w:r>
          </w:p>
          <w:p w:rsidR="0038784F" w:rsidRPr="0038784F" w:rsidRDefault="0038784F" w:rsidP="0038784F">
            <w:pPr>
              <w:ind w:left="708"/>
              <w:jc w:val="both"/>
              <w:rPr>
                <w:sz w:val="20"/>
                <w:szCs w:val="20"/>
              </w:rPr>
            </w:pPr>
            <w:proofErr w:type="gramStart"/>
            <w:r w:rsidRPr="0038784F">
              <w:rPr>
                <w:sz w:val="20"/>
                <w:szCs w:val="20"/>
              </w:rPr>
              <w:t>9) предоставленные для производства ядовитых веществ, наркотических средств;</w:t>
            </w:r>
            <w:proofErr w:type="gramEnd"/>
          </w:p>
          <w:p w:rsidR="0038784F" w:rsidRPr="0038784F" w:rsidRDefault="0038784F" w:rsidP="0038784F">
            <w:pPr>
              <w:ind w:left="708"/>
              <w:jc w:val="both"/>
              <w:rPr>
                <w:sz w:val="20"/>
                <w:szCs w:val="20"/>
              </w:rPr>
            </w:pPr>
            <w:r w:rsidRPr="0038784F">
              <w:rPr>
                <w:sz w:val="20"/>
                <w:szCs w:val="20"/>
              </w:rPr>
              <w:t>10) загрязненные опасными отходами, радиоактивными веществами, подвергшиеся биогенному загрязнению, иные подвергшиеся деградации земли;</w:t>
            </w:r>
          </w:p>
          <w:p w:rsidR="0038784F" w:rsidRPr="0038784F" w:rsidRDefault="0038784F" w:rsidP="0038784F">
            <w:pPr>
              <w:ind w:left="708"/>
              <w:jc w:val="both"/>
              <w:rPr>
                <w:sz w:val="20"/>
                <w:szCs w:val="20"/>
              </w:rPr>
            </w:pPr>
            <w:r w:rsidRPr="0038784F">
              <w:rPr>
                <w:sz w:val="20"/>
                <w:szCs w:val="20"/>
              </w:rPr>
              <w:t xml:space="preserve">13) </w:t>
            </w:r>
            <w:proofErr w:type="gramStart"/>
            <w:r w:rsidRPr="0038784F">
              <w:rPr>
                <w:sz w:val="20"/>
                <w:szCs w:val="20"/>
              </w:rPr>
              <w:t>расположенные</w:t>
            </w:r>
            <w:proofErr w:type="gramEnd"/>
            <w:r w:rsidRPr="0038784F">
              <w:rPr>
                <w:sz w:val="20"/>
                <w:szCs w:val="20"/>
              </w:rPr>
              <w:t xml:space="preserve"> в границах земель, зарезервированных для государственных или муниципальных нужд;</w:t>
            </w:r>
          </w:p>
          <w:p w:rsidR="0038784F" w:rsidRPr="0038784F" w:rsidRDefault="0038784F" w:rsidP="0038784F">
            <w:pPr>
              <w:ind w:left="708"/>
              <w:jc w:val="both"/>
              <w:rPr>
                <w:sz w:val="20"/>
                <w:szCs w:val="20"/>
              </w:rPr>
            </w:pPr>
            <w:r w:rsidRPr="0038784F">
              <w:rPr>
                <w:sz w:val="20"/>
                <w:szCs w:val="20"/>
              </w:rP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38784F" w:rsidRPr="0038784F" w:rsidRDefault="0038784F" w:rsidP="0038784F">
      <w:pPr>
        <w:ind w:firstLine="567"/>
        <w:jc w:val="both"/>
        <w:rPr>
          <w:sz w:val="20"/>
          <w:szCs w:val="20"/>
        </w:rPr>
      </w:pPr>
    </w:p>
    <w:p w:rsidR="0038784F" w:rsidRPr="0038784F" w:rsidRDefault="0038784F" w:rsidP="0038784F">
      <w:pPr>
        <w:tabs>
          <w:tab w:val="left" w:pos="342"/>
        </w:tabs>
        <w:ind w:firstLine="709"/>
        <w:jc w:val="both"/>
        <w:rPr>
          <w:bCs/>
          <w:sz w:val="28"/>
          <w:szCs w:val="28"/>
        </w:rPr>
      </w:pPr>
      <w:r w:rsidRPr="0038784F">
        <w:rPr>
          <w:color w:val="000000"/>
          <w:sz w:val="28"/>
          <w:szCs w:val="28"/>
        </w:rPr>
        <w:t xml:space="preserve">1.2. </w:t>
      </w:r>
      <w:r w:rsidRPr="0038784F">
        <w:rPr>
          <w:bCs/>
          <w:sz w:val="28"/>
          <w:szCs w:val="28"/>
        </w:rPr>
        <w:t xml:space="preserve">В </w:t>
      </w:r>
      <w:r w:rsidRPr="0038784F">
        <w:rPr>
          <w:sz w:val="28"/>
          <w:szCs w:val="28"/>
        </w:rPr>
        <w:t xml:space="preserve">Правилах землепользования </w:t>
      </w:r>
      <w:r w:rsidRPr="0038784F">
        <w:rPr>
          <w:bCs/>
          <w:sz w:val="28"/>
          <w:szCs w:val="28"/>
        </w:rPr>
        <w:t>и застройки городского поселения – город Павловск Павловского муниципального района Воронежской области в статье 10.8  «</w:t>
      </w:r>
      <w:r w:rsidRPr="0038784F">
        <w:rPr>
          <w:sz w:val="28"/>
          <w:szCs w:val="28"/>
        </w:rPr>
        <w:t>Зона сельскохозяйственного использования» доп</w:t>
      </w:r>
      <w:r w:rsidRPr="0038784F">
        <w:rPr>
          <w:rFonts w:cs="Tahoma"/>
          <w:sz w:val="28"/>
          <w:szCs w:val="28"/>
        </w:rPr>
        <w:t>олнить разделом «</w:t>
      </w:r>
      <w:r w:rsidRPr="0038784F">
        <w:rPr>
          <w:sz w:val="28"/>
          <w:szCs w:val="28"/>
        </w:rPr>
        <w:t>Индекс зоны Сх</w:t>
      </w:r>
      <w:proofErr w:type="gramStart"/>
      <w:r w:rsidRPr="0038784F">
        <w:rPr>
          <w:sz w:val="28"/>
          <w:szCs w:val="28"/>
        </w:rPr>
        <w:t>1</w:t>
      </w:r>
      <w:proofErr w:type="gramEnd"/>
      <w:r w:rsidRPr="0038784F">
        <w:rPr>
          <w:sz w:val="28"/>
          <w:szCs w:val="28"/>
        </w:rPr>
        <w:t xml:space="preserve">. Зона сельскохозяйственных угодий </w:t>
      </w:r>
      <w:proofErr w:type="gramStart"/>
      <w:r w:rsidRPr="0038784F">
        <w:rPr>
          <w:sz w:val="28"/>
          <w:szCs w:val="28"/>
        </w:rPr>
        <w:t>на</w:t>
      </w:r>
      <w:proofErr w:type="gramEnd"/>
      <w:r w:rsidRPr="0038784F">
        <w:rPr>
          <w:sz w:val="28"/>
          <w:szCs w:val="28"/>
        </w:rPr>
        <w:t xml:space="preserve"> </w:t>
      </w:r>
      <w:proofErr w:type="gramStart"/>
      <w:r w:rsidRPr="0038784F">
        <w:rPr>
          <w:sz w:val="28"/>
          <w:szCs w:val="28"/>
        </w:rPr>
        <w:t>земля</w:t>
      </w:r>
      <w:proofErr w:type="gramEnd"/>
      <w:r w:rsidRPr="0038784F">
        <w:rPr>
          <w:sz w:val="28"/>
          <w:szCs w:val="28"/>
        </w:rPr>
        <w:t xml:space="preserve"> сельскохозяйственного назначения» следующего содержания</w:t>
      </w:r>
      <w:r w:rsidRPr="0038784F">
        <w:rPr>
          <w:bCs/>
          <w:sz w:val="28"/>
          <w:szCs w:val="28"/>
        </w:rPr>
        <w:t>:</w:t>
      </w:r>
    </w:p>
    <w:p w:rsidR="0038784F" w:rsidRPr="0038784F" w:rsidRDefault="0038784F" w:rsidP="0038784F">
      <w:pPr>
        <w:tabs>
          <w:tab w:val="left" w:pos="342"/>
        </w:tabs>
        <w:ind w:firstLine="709"/>
        <w:jc w:val="both"/>
        <w:rPr>
          <w:sz w:val="28"/>
          <w:szCs w:val="28"/>
        </w:rPr>
      </w:pPr>
      <w:r w:rsidRPr="0038784F">
        <w:rPr>
          <w:sz w:val="28"/>
          <w:szCs w:val="28"/>
        </w:rPr>
        <w:t xml:space="preserve"> «</w:t>
      </w:r>
      <w:r w:rsidRPr="0038784F">
        <w:rPr>
          <w:b/>
          <w:sz w:val="28"/>
          <w:szCs w:val="28"/>
        </w:rPr>
        <w:t xml:space="preserve">Индекс зоны </w:t>
      </w:r>
      <w:proofErr w:type="spellStart"/>
      <w:r w:rsidRPr="0038784F">
        <w:rPr>
          <w:b/>
          <w:sz w:val="28"/>
          <w:szCs w:val="28"/>
        </w:rPr>
        <w:t>Сх</w:t>
      </w:r>
      <w:proofErr w:type="spellEnd"/>
      <w:r w:rsidRPr="0038784F">
        <w:rPr>
          <w:b/>
          <w:sz w:val="28"/>
          <w:szCs w:val="28"/>
        </w:rPr>
        <w:t xml:space="preserve"> 1. </w:t>
      </w:r>
      <w:proofErr w:type="gramStart"/>
      <w:r w:rsidRPr="0038784F">
        <w:rPr>
          <w:b/>
          <w:sz w:val="28"/>
          <w:szCs w:val="28"/>
        </w:rPr>
        <w:t>Зона сельскохозяйственных угодий на земля сельскохозяйственного назначения</w:t>
      </w:r>
      <w:r w:rsidRPr="0038784F">
        <w:rPr>
          <w:sz w:val="28"/>
          <w:szCs w:val="28"/>
        </w:rPr>
        <w:t>.</w:t>
      </w:r>
      <w:proofErr w:type="gramEnd"/>
    </w:p>
    <w:p w:rsidR="0038784F" w:rsidRPr="0038784F" w:rsidRDefault="0038784F" w:rsidP="0038784F">
      <w:pPr>
        <w:rPr>
          <w:sz w:val="28"/>
          <w:szCs w:val="28"/>
        </w:rPr>
      </w:pPr>
    </w:p>
    <w:p w:rsidR="0038784F" w:rsidRPr="0038784F" w:rsidRDefault="0038784F" w:rsidP="0038784F">
      <w:pPr>
        <w:ind w:left="-142" w:firstLine="709"/>
        <w:jc w:val="both"/>
        <w:rPr>
          <w:rFonts w:eastAsia="Calibri"/>
          <w:sz w:val="28"/>
          <w:szCs w:val="28"/>
        </w:rPr>
      </w:pPr>
      <w:r w:rsidRPr="0038784F">
        <w:rPr>
          <w:rFonts w:eastAsia="Calibri"/>
          <w:sz w:val="28"/>
          <w:szCs w:val="28"/>
        </w:rPr>
        <w:t>В соответствии со статьей 36 п. 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38784F" w:rsidRPr="0038784F" w:rsidRDefault="0038784F" w:rsidP="0038784F">
      <w:pPr>
        <w:ind w:left="-142" w:firstLine="709"/>
        <w:jc w:val="both"/>
        <w:rPr>
          <w:rFonts w:eastAsia="Calibri"/>
          <w:sz w:val="28"/>
          <w:szCs w:val="28"/>
        </w:rPr>
      </w:pPr>
      <w:r w:rsidRPr="0038784F">
        <w:rPr>
          <w:rFonts w:eastAsia="Calibri"/>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w:t>
      </w:r>
      <w:r w:rsidRPr="0038784F">
        <w:rPr>
          <w:rFonts w:eastAsia="Calibri"/>
          <w:sz w:val="28"/>
          <w:szCs w:val="28"/>
        </w:rPr>
        <w:lastRenderedPageBreak/>
        <w:t>соответствии с федеральными законами (статья 36, п. 7 Градостроительного кодекса РФ).</w:t>
      </w:r>
    </w:p>
    <w:p w:rsidR="0038784F" w:rsidRPr="0038784F" w:rsidRDefault="0038784F" w:rsidP="0038784F">
      <w:pPr>
        <w:keepNext/>
        <w:ind w:firstLine="567"/>
        <w:jc w:val="both"/>
        <w:outlineLvl w:val="2"/>
        <w:rPr>
          <w:rFonts w:eastAsia="Calibri"/>
          <w:sz w:val="28"/>
          <w:szCs w:val="28"/>
        </w:rPr>
      </w:pPr>
      <w:r w:rsidRPr="0038784F">
        <w:rPr>
          <w:rFonts w:eastAsia="Calibri"/>
          <w:sz w:val="28"/>
          <w:szCs w:val="28"/>
        </w:rPr>
        <w:t>1.3.  В Правилах землепользования и застройки городского поселения – город Павловск Павловского муниципального района Воронежской области в статье 10.8 «Зона сельскохозяйственного использования» дополнить разделом «Индекс зоны Сх</w:t>
      </w:r>
      <w:proofErr w:type="gramStart"/>
      <w:r w:rsidRPr="0038784F">
        <w:rPr>
          <w:rFonts w:eastAsia="Calibri"/>
          <w:sz w:val="28"/>
          <w:szCs w:val="28"/>
        </w:rPr>
        <w:t>2</w:t>
      </w:r>
      <w:proofErr w:type="gramEnd"/>
      <w:r w:rsidRPr="0038784F">
        <w:rPr>
          <w:rFonts w:eastAsia="Calibri"/>
          <w:sz w:val="28"/>
          <w:szCs w:val="28"/>
        </w:rPr>
        <w:t>. Зона размещения объектов сельскохозяйственного назначения» следующего содержания:</w:t>
      </w:r>
    </w:p>
    <w:p w:rsidR="0038784F" w:rsidRPr="0038784F" w:rsidRDefault="0038784F" w:rsidP="0038784F">
      <w:pPr>
        <w:keepNext/>
        <w:spacing w:line="288" w:lineRule="auto"/>
        <w:jc w:val="both"/>
        <w:outlineLvl w:val="2"/>
        <w:rPr>
          <w:b/>
          <w:spacing w:val="20"/>
          <w:sz w:val="28"/>
          <w:szCs w:val="28"/>
        </w:rPr>
      </w:pPr>
      <w:r w:rsidRPr="0038784F">
        <w:rPr>
          <w:spacing w:val="20"/>
          <w:sz w:val="28"/>
          <w:szCs w:val="28"/>
        </w:rPr>
        <w:t>«</w:t>
      </w:r>
      <w:r w:rsidRPr="0038784F">
        <w:rPr>
          <w:b/>
          <w:spacing w:val="20"/>
          <w:sz w:val="28"/>
          <w:szCs w:val="28"/>
        </w:rPr>
        <w:t xml:space="preserve">Индекс зоны </w:t>
      </w:r>
      <w:proofErr w:type="spellStart"/>
      <w:r w:rsidRPr="0038784F">
        <w:rPr>
          <w:b/>
          <w:spacing w:val="20"/>
          <w:sz w:val="28"/>
          <w:szCs w:val="28"/>
        </w:rPr>
        <w:t>Сх</w:t>
      </w:r>
      <w:proofErr w:type="spellEnd"/>
      <w:r w:rsidRPr="0038784F">
        <w:rPr>
          <w:b/>
          <w:spacing w:val="20"/>
          <w:sz w:val="28"/>
          <w:szCs w:val="28"/>
        </w:rPr>
        <w:t xml:space="preserve"> 2. Зона размещения объектов сельскохозяйственного назначения</w:t>
      </w:r>
    </w:p>
    <w:p w:rsidR="0038784F" w:rsidRPr="0038784F" w:rsidRDefault="0038784F" w:rsidP="0038784F">
      <w:pPr>
        <w:suppressAutoHyphens/>
        <w:ind w:firstLine="539"/>
        <w:jc w:val="both"/>
        <w:rPr>
          <w:rFonts w:eastAsia="Calibri"/>
          <w:color w:val="000000"/>
          <w:kern w:val="24"/>
          <w:lang w:eastAsia="en-US"/>
        </w:rPr>
      </w:pPr>
    </w:p>
    <w:p w:rsidR="0038784F" w:rsidRPr="0038784F" w:rsidRDefault="0038784F" w:rsidP="0038784F">
      <w:pPr>
        <w:numPr>
          <w:ilvl w:val="0"/>
          <w:numId w:val="23"/>
        </w:numPr>
        <w:suppressAutoHyphens/>
        <w:jc w:val="both"/>
        <w:rPr>
          <w:rFonts w:eastAsia="Calibri"/>
          <w:color w:val="000000"/>
          <w:kern w:val="24"/>
          <w:sz w:val="28"/>
          <w:szCs w:val="28"/>
          <w:lang w:eastAsia="en-US"/>
        </w:rPr>
      </w:pPr>
      <w:r w:rsidRPr="0038784F">
        <w:rPr>
          <w:rFonts w:eastAsia="Calibri"/>
          <w:color w:val="000000"/>
          <w:kern w:val="24"/>
          <w:sz w:val="28"/>
          <w:szCs w:val="28"/>
          <w:lang w:eastAsia="en-US"/>
        </w:rPr>
        <w:t>Градостроительный регламент.</w:t>
      </w:r>
    </w:p>
    <w:p w:rsidR="0038784F" w:rsidRPr="0038784F" w:rsidRDefault="0038784F" w:rsidP="0038784F">
      <w:pPr>
        <w:rPr>
          <w:sz w:val="20"/>
          <w:szCs w:val="20"/>
        </w:rPr>
      </w:pPr>
    </w:p>
    <w:tbl>
      <w:tblPr>
        <w:tblW w:w="97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29"/>
        <w:gridCol w:w="3590"/>
        <w:gridCol w:w="862"/>
        <w:gridCol w:w="3942"/>
      </w:tblGrid>
      <w:tr w:rsidR="0038784F" w:rsidRPr="0038784F" w:rsidTr="003F2EEB">
        <w:tc>
          <w:tcPr>
            <w:tcW w:w="570" w:type="dxa"/>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 xml:space="preserve">№ </w:t>
            </w:r>
            <w:proofErr w:type="gramStart"/>
            <w:r w:rsidRPr="0038784F">
              <w:rPr>
                <w:rFonts w:eastAsia="Calibri"/>
                <w:color w:val="000000"/>
                <w:kern w:val="24"/>
                <w:sz w:val="20"/>
                <w:szCs w:val="20"/>
                <w:lang w:eastAsia="en-US"/>
              </w:rPr>
              <w:t>п</w:t>
            </w:r>
            <w:proofErr w:type="gramEnd"/>
            <w:r w:rsidRPr="0038784F">
              <w:rPr>
                <w:rFonts w:eastAsia="Calibri"/>
                <w:color w:val="000000"/>
                <w:kern w:val="24"/>
                <w:sz w:val="20"/>
                <w:szCs w:val="20"/>
                <w:lang w:eastAsia="en-US"/>
              </w:rPr>
              <w:t>/п</w:t>
            </w:r>
          </w:p>
        </w:tc>
        <w:tc>
          <w:tcPr>
            <w:tcW w:w="9223" w:type="dxa"/>
            <w:gridSpan w:val="4"/>
          </w:tcPr>
          <w:p w:rsidR="0038784F" w:rsidRPr="0038784F" w:rsidRDefault="0038784F" w:rsidP="0038784F">
            <w:pPr>
              <w:jc w:val="center"/>
              <w:rPr>
                <w:rFonts w:eastAsia="Calibri"/>
                <w:color w:val="000000"/>
                <w:kern w:val="24"/>
                <w:sz w:val="20"/>
                <w:szCs w:val="20"/>
                <w:lang w:eastAsia="en-US"/>
              </w:rPr>
            </w:pPr>
            <w:r w:rsidRPr="0038784F">
              <w:rPr>
                <w:rFonts w:eastAsia="Calibri"/>
                <w:color w:val="000000"/>
                <w:kern w:val="24"/>
                <w:sz w:val="20"/>
                <w:szCs w:val="20"/>
                <w:lang w:eastAsia="en-US"/>
              </w:rPr>
              <w:t>Виды разрешенного использования (ВРИ) земельных участков и объектов капитального строительства</w:t>
            </w:r>
          </w:p>
        </w:tc>
      </w:tr>
      <w:tr w:rsidR="0038784F" w:rsidRPr="0038784F" w:rsidTr="003F2EEB">
        <w:tc>
          <w:tcPr>
            <w:tcW w:w="570" w:type="dxa"/>
            <w:tcBorders>
              <w:bottom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1.</w:t>
            </w:r>
          </w:p>
        </w:tc>
        <w:tc>
          <w:tcPr>
            <w:tcW w:w="829" w:type="dxa"/>
            <w:tcBorders>
              <w:bottom w:val="single" w:sz="4" w:space="0" w:color="auto"/>
            </w:tcBorders>
          </w:tcPr>
          <w:p w:rsidR="0038784F" w:rsidRPr="0038784F" w:rsidRDefault="0038784F" w:rsidP="0038784F">
            <w:pPr>
              <w:jc w:val="both"/>
              <w:rPr>
                <w:rFonts w:eastAsia="Calibri"/>
                <w:color w:val="000000"/>
                <w:kern w:val="24"/>
                <w:sz w:val="20"/>
                <w:szCs w:val="20"/>
                <w:lang w:eastAsia="en-US"/>
              </w:rPr>
            </w:pPr>
            <w:proofErr w:type="spellStart"/>
            <w:r w:rsidRPr="0038784F">
              <w:rPr>
                <w:rFonts w:eastAsia="Calibri"/>
                <w:color w:val="000000"/>
                <w:kern w:val="24"/>
                <w:sz w:val="20"/>
                <w:szCs w:val="20"/>
                <w:lang w:val="en-US" w:eastAsia="en-US"/>
              </w:rPr>
              <w:t>Код</w:t>
            </w:r>
            <w:proofErr w:type="spellEnd"/>
            <w:r w:rsidRPr="0038784F">
              <w:rPr>
                <w:rFonts w:eastAsia="Calibri"/>
                <w:color w:val="000000"/>
                <w:kern w:val="24"/>
                <w:sz w:val="20"/>
                <w:szCs w:val="20"/>
                <w:lang w:val="en-US" w:eastAsia="en-US"/>
              </w:rPr>
              <w:t xml:space="preserve"> </w:t>
            </w:r>
            <w:r w:rsidRPr="0038784F">
              <w:rPr>
                <w:rFonts w:eastAsia="Calibri"/>
                <w:color w:val="000000"/>
                <w:kern w:val="24"/>
                <w:sz w:val="20"/>
                <w:szCs w:val="20"/>
                <w:lang w:eastAsia="en-US"/>
              </w:rPr>
              <w:t>ВРИ</w:t>
            </w:r>
          </w:p>
        </w:tc>
        <w:tc>
          <w:tcPr>
            <w:tcW w:w="3590" w:type="dxa"/>
            <w:tcBorders>
              <w:bottom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Основные виды разрешенного использования</w:t>
            </w:r>
          </w:p>
        </w:tc>
        <w:tc>
          <w:tcPr>
            <w:tcW w:w="862" w:type="dxa"/>
            <w:tcBorders>
              <w:bottom w:val="single" w:sz="4" w:space="0" w:color="auto"/>
            </w:tcBorders>
          </w:tcPr>
          <w:p w:rsidR="0038784F" w:rsidRPr="0038784F" w:rsidRDefault="0038784F" w:rsidP="0038784F">
            <w:pPr>
              <w:jc w:val="both"/>
              <w:rPr>
                <w:rFonts w:eastAsia="Calibri"/>
                <w:color w:val="000000"/>
                <w:kern w:val="24"/>
                <w:sz w:val="20"/>
                <w:szCs w:val="20"/>
                <w:lang w:eastAsia="en-US"/>
              </w:rPr>
            </w:pPr>
            <w:proofErr w:type="spellStart"/>
            <w:r w:rsidRPr="0038784F">
              <w:rPr>
                <w:rFonts w:eastAsia="Calibri"/>
                <w:color w:val="000000"/>
                <w:kern w:val="24"/>
                <w:sz w:val="20"/>
                <w:szCs w:val="20"/>
                <w:lang w:val="en-US" w:eastAsia="en-US"/>
              </w:rPr>
              <w:t>Код</w:t>
            </w:r>
            <w:proofErr w:type="spellEnd"/>
            <w:r w:rsidRPr="0038784F">
              <w:rPr>
                <w:rFonts w:eastAsia="Calibri"/>
                <w:color w:val="000000"/>
                <w:kern w:val="24"/>
                <w:sz w:val="20"/>
                <w:szCs w:val="20"/>
                <w:lang w:val="en-US" w:eastAsia="en-US"/>
              </w:rPr>
              <w:t xml:space="preserve"> </w:t>
            </w:r>
            <w:r w:rsidRPr="0038784F">
              <w:rPr>
                <w:rFonts w:eastAsia="Calibri"/>
                <w:color w:val="000000"/>
                <w:kern w:val="24"/>
                <w:sz w:val="20"/>
                <w:szCs w:val="20"/>
                <w:lang w:eastAsia="en-US"/>
              </w:rPr>
              <w:t>ВРИ</w:t>
            </w:r>
          </w:p>
        </w:tc>
        <w:tc>
          <w:tcPr>
            <w:tcW w:w="3942" w:type="dxa"/>
            <w:tcBorders>
              <w:bottom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 xml:space="preserve">Вспомогательные виды разрешенного использования </w:t>
            </w:r>
          </w:p>
        </w:tc>
      </w:tr>
      <w:tr w:rsidR="0038784F" w:rsidRPr="0038784F" w:rsidTr="003F2EEB">
        <w:trPr>
          <w:trHeight w:val="433"/>
        </w:trPr>
        <w:tc>
          <w:tcPr>
            <w:tcW w:w="570" w:type="dxa"/>
            <w:tcBorders>
              <w:top w:val="single" w:sz="4" w:space="0" w:color="auto"/>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p>
        </w:tc>
        <w:tc>
          <w:tcPr>
            <w:tcW w:w="829" w:type="dxa"/>
            <w:tcBorders>
              <w:top w:val="single" w:sz="4" w:space="0" w:color="auto"/>
              <w:left w:val="single" w:sz="4" w:space="0" w:color="auto"/>
              <w:bottom w:val="nil"/>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r w:rsidRPr="0038784F">
              <w:rPr>
                <w:rFonts w:eastAsia="Calibri"/>
                <w:color w:val="000000"/>
                <w:kern w:val="24"/>
                <w:sz w:val="20"/>
                <w:szCs w:val="20"/>
                <w:lang w:eastAsia="en-US"/>
              </w:rPr>
              <w:t>1.8</w:t>
            </w:r>
          </w:p>
        </w:tc>
        <w:tc>
          <w:tcPr>
            <w:tcW w:w="3590" w:type="dxa"/>
            <w:tcBorders>
              <w:top w:val="single" w:sz="4" w:space="0" w:color="auto"/>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proofErr w:type="gramStart"/>
            <w:r w:rsidRPr="0038784F">
              <w:rPr>
                <w:rFonts w:eastAsia="Calibri"/>
                <w:color w:val="000000"/>
                <w:kern w:val="24"/>
                <w:sz w:val="20"/>
                <w:szCs w:val="20"/>
                <w:u w:val="single"/>
                <w:lang w:eastAsia="en-US"/>
              </w:rPr>
              <w:t>Скотоводство</w:t>
            </w:r>
            <w:r w:rsidRPr="0038784F">
              <w:rPr>
                <w:rFonts w:eastAsia="Calibri"/>
                <w:color w:val="000000"/>
                <w:kern w:val="24"/>
                <w:sz w:val="20"/>
                <w:szCs w:val="20"/>
                <w:lang w:eastAsia="en-US"/>
              </w:rPr>
              <w:t xml:space="preserve"> (разведение сельскохозяйственных животных - крупного рогатого скота, овец, коз, лошадей, общим поголовьем до 100 голов; сенокошение, выпас, производство кормов, размещение зданий, сооружений, используемых для содержания и разведения сельскохозяйственных животных);</w:t>
            </w:r>
            <w:proofErr w:type="gramEnd"/>
          </w:p>
        </w:tc>
        <w:tc>
          <w:tcPr>
            <w:tcW w:w="862" w:type="dxa"/>
            <w:vMerge w:val="restart"/>
            <w:tcBorders>
              <w:top w:val="single" w:sz="4" w:space="0" w:color="auto"/>
              <w:left w:val="single" w:sz="4" w:space="0" w:color="auto"/>
              <w:bottom w:val="nil"/>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p>
        </w:tc>
        <w:tc>
          <w:tcPr>
            <w:tcW w:w="3942" w:type="dxa"/>
            <w:vMerge w:val="restart"/>
            <w:tcBorders>
              <w:top w:val="single" w:sz="4" w:space="0" w:color="auto"/>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Не устанавливается</w:t>
            </w:r>
          </w:p>
        </w:tc>
      </w:tr>
      <w:tr w:rsidR="0038784F" w:rsidRPr="0038784F" w:rsidTr="003F2EEB">
        <w:trPr>
          <w:trHeight w:val="433"/>
        </w:trPr>
        <w:tc>
          <w:tcPr>
            <w:tcW w:w="570" w:type="dxa"/>
            <w:tcBorders>
              <w:top w:val="nil"/>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p>
        </w:tc>
        <w:tc>
          <w:tcPr>
            <w:tcW w:w="829" w:type="dxa"/>
            <w:tcBorders>
              <w:top w:val="nil"/>
              <w:left w:val="single" w:sz="4" w:space="0" w:color="auto"/>
              <w:bottom w:val="nil"/>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r w:rsidRPr="0038784F">
              <w:rPr>
                <w:rFonts w:eastAsia="Calibri"/>
                <w:color w:val="000000"/>
                <w:kern w:val="24"/>
                <w:sz w:val="20"/>
                <w:szCs w:val="20"/>
                <w:lang w:eastAsia="en-US"/>
              </w:rPr>
              <w:t>1.11</w:t>
            </w:r>
          </w:p>
        </w:tc>
        <w:tc>
          <w:tcPr>
            <w:tcW w:w="3590" w:type="dxa"/>
            <w:tcBorders>
              <w:top w:val="nil"/>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u w:val="single"/>
                <w:lang w:eastAsia="en-US"/>
              </w:rPr>
              <w:t>Свиноводство</w:t>
            </w:r>
            <w:r w:rsidRPr="0038784F">
              <w:rPr>
                <w:rFonts w:eastAsia="Calibri"/>
                <w:color w:val="000000"/>
                <w:kern w:val="24"/>
                <w:sz w:val="20"/>
                <w:szCs w:val="20"/>
                <w:lang w:eastAsia="en-US"/>
              </w:rPr>
              <w:t xml:space="preserve"> (размещение зданий, сооружений, используемых для содержания и разведения животных (общим поголовьем до 100 голов), производства хранения и первичной переработки продукции);</w:t>
            </w:r>
          </w:p>
        </w:tc>
        <w:tc>
          <w:tcPr>
            <w:tcW w:w="862" w:type="dxa"/>
            <w:vMerge/>
            <w:tcBorders>
              <w:top w:val="nil"/>
              <w:left w:val="single" w:sz="4" w:space="0" w:color="auto"/>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p>
        </w:tc>
        <w:tc>
          <w:tcPr>
            <w:tcW w:w="3942" w:type="dxa"/>
            <w:vMerge/>
            <w:tcBorders>
              <w:top w:val="nil"/>
              <w:left w:val="single" w:sz="4" w:space="0" w:color="auto"/>
              <w:right w:val="single" w:sz="4" w:space="0" w:color="auto"/>
            </w:tcBorders>
          </w:tcPr>
          <w:p w:rsidR="0038784F" w:rsidRPr="0038784F" w:rsidRDefault="0038784F" w:rsidP="0038784F">
            <w:pPr>
              <w:jc w:val="both"/>
              <w:rPr>
                <w:rFonts w:eastAsia="Calibri"/>
                <w:color w:val="000000"/>
                <w:kern w:val="24"/>
                <w:sz w:val="20"/>
                <w:szCs w:val="20"/>
                <w:u w:val="single"/>
                <w:lang w:eastAsia="en-US"/>
              </w:rPr>
            </w:pPr>
          </w:p>
        </w:tc>
      </w:tr>
      <w:tr w:rsidR="0038784F" w:rsidRPr="0038784F" w:rsidTr="003F2EEB">
        <w:trPr>
          <w:trHeight w:val="433"/>
        </w:trPr>
        <w:tc>
          <w:tcPr>
            <w:tcW w:w="570" w:type="dxa"/>
            <w:tcBorders>
              <w:top w:val="nil"/>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p>
        </w:tc>
        <w:tc>
          <w:tcPr>
            <w:tcW w:w="829" w:type="dxa"/>
            <w:tcBorders>
              <w:top w:val="nil"/>
              <w:left w:val="single" w:sz="4" w:space="0" w:color="auto"/>
              <w:bottom w:val="nil"/>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r w:rsidRPr="0038784F">
              <w:rPr>
                <w:rFonts w:eastAsia="Calibri"/>
                <w:color w:val="000000"/>
                <w:kern w:val="24"/>
                <w:sz w:val="20"/>
                <w:szCs w:val="20"/>
                <w:lang w:eastAsia="en-US"/>
              </w:rPr>
              <w:t>1.15</w:t>
            </w:r>
          </w:p>
        </w:tc>
        <w:tc>
          <w:tcPr>
            <w:tcW w:w="3590" w:type="dxa"/>
            <w:tcBorders>
              <w:top w:val="nil"/>
              <w:left w:val="single" w:sz="4" w:space="0" w:color="auto"/>
              <w:bottom w:val="nil"/>
              <w:right w:val="single" w:sz="4" w:space="0" w:color="auto"/>
            </w:tcBorders>
          </w:tcPr>
          <w:p w:rsidR="0038784F" w:rsidRPr="0038784F" w:rsidRDefault="0038784F" w:rsidP="0038784F">
            <w:pPr>
              <w:widowControl w:val="0"/>
              <w:autoSpaceDE w:val="0"/>
              <w:autoSpaceDN w:val="0"/>
              <w:adjustRightInd w:val="0"/>
              <w:rPr>
                <w:sz w:val="22"/>
                <w:szCs w:val="22"/>
                <w:u w:val="single"/>
              </w:rPr>
            </w:pPr>
            <w:bookmarkStart w:id="18" w:name="sub_10115"/>
            <w:r w:rsidRPr="0038784F">
              <w:rPr>
                <w:sz w:val="22"/>
                <w:szCs w:val="22"/>
                <w:u w:val="single"/>
              </w:rPr>
              <w:t>Хранение и переработка</w:t>
            </w:r>
            <w:bookmarkEnd w:id="18"/>
          </w:p>
          <w:p w:rsidR="0038784F" w:rsidRPr="0038784F" w:rsidRDefault="0038784F" w:rsidP="0038784F">
            <w:pPr>
              <w:widowControl w:val="0"/>
              <w:autoSpaceDE w:val="0"/>
              <w:autoSpaceDN w:val="0"/>
              <w:adjustRightInd w:val="0"/>
              <w:rPr>
                <w:sz w:val="22"/>
                <w:szCs w:val="22"/>
                <w:u w:val="single"/>
              </w:rPr>
            </w:pPr>
            <w:r w:rsidRPr="0038784F">
              <w:rPr>
                <w:sz w:val="22"/>
                <w:szCs w:val="22"/>
                <w:u w:val="single"/>
              </w:rPr>
              <w:t>сельскохозяйственной</w:t>
            </w:r>
          </w:p>
          <w:p w:rsidR="0038784F" w:rsidRPr="0038784F" w:rsidRDefault="0038784F" w:rsidP="0038784F">
            <w:pPr>
              <w:jc w:val="both"/>
              <w:rPr>
                <w:rFonts w:eastAsia="Calibri"/>
                <w:color w:val="000000"/>
                <w:kern w:val="24"/>
                <w:sz w:val="20"/>
                <w:szCs w:val="20"/>
                <w:u w:val="single"/>
                <w:lang w:eastAsia="en-US"/>
              </w:rPr>
            </w:pPr>
            <w:r w:rsidRPr="0038784F">
              <w:rPr>
                <w:sz w:val="22"/>
                <w:szCs w:val="22"/>
                <w:u w:val="single"/>
              </w:rPr>
              <w:t>продукции</w:t>
            </w:r>
            <w:r w:rsidRPr="0038784F">
              <w:rPr>
                <w:sz w:val="22"/>
                <w:szCs w:val="22"/>
              </w:rPr>
              <w:t xml:space="preserve">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2" w:type="dxa"/>
            <w:vMerge/>
            <w:tcBorders>
              <w:top w:val="nil"/>
              <w:left w:val="single" w:sz="4" w:space="0" w:color="auto"/>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p>
        </w:tc>
        <w:tc>
          <w:tcPr>
            <w:tcW w:w="3942" w:type="dxa"/>
            <w:vMerge/>
            <w:tcBorders>
              <w:top w:val="nil"/>
              <w:left w:val="single" w:sz="4" w:space="0" w:color="auto"/>
              <w:right w:val="single" w:sz="4" w:space="0" w:color="auto"/>
            </w:tcBorders>
          </w:tcPr>
          <w:p w:rsidR="0038784F" w:rsidRPr="0038784F" w:rsidRDefault="0038784F" w:rsidP="0038784F">
            <w:pPr>
              <w:jc w:val="both"/>
              <w:rPr>
                <w:rFonts w:eastAsia="Calibri"/>
                <w:color w:val="000000"/>
                <w:kern w:val="24"/>
                <w:sz w:val="20"/>
                <w:szCs w:val="20"/>
                <w:u w:val="single"/>
                <w:lang w:eastAsia="en-US"/>
              </w:rPr>
            </w:pPr>
          </w:p>
        </w:tc>
      </w:tr>
      <w:tr w:rsidR="0038784F" w:rsidRPr="0038784F" w:rsidTr="003F2EEB">
        <w:trPr>
          <w:trHeight w:val="433"/>
        </w:trPr>
        <w:tc>
          <w:tcPr>
            <w:tcW w:w="570" w:type="dxa"/>
            <w:tcBorders>
              <w:top w:val="nil"/>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p>
        </w:tc>
        <w:tc>
          <w:tcPr>
            <w:tcW w:w="829" w:type="dxa"/>
            <w:tcBorders>
              <w:top w:val="nil"/>
              <w:left w:val="single" w:sz="4" w:space="0" w:color="auto"/>
              <w:bottom w:val="nil"/>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r w:rsidRPr="0038784F">
              <w:rPr>
                <w:rFonts w:eastAsia="Calibri"/>
                <w:color w:val="000000"/>
                <w:kern w:val="24"/>
                <w:sz w:val="20"/>
                <w:szCs w:val="20"/>
                <w:lang w:eastAsia="en-US"/>
              </w:rPr>
              <w:t>1.18</w:t>
            </w:r>
          </w:p>
        </w:tc>
        <w:tc>
          <w:tcPr>
            <w:tcW w:w="3590" w:type="dxa"/>
            <w:tcBorders>
              <w:top w:val="nil"/>
              <w:left w:val="single" w:sz="4" w:space="0" w:color="auto"/>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u w:val="single"/>
                <w:lang w:eastAsia="en-US"/>
              </w:rPr>
              <w:t>Обеспечение сельскохозяйственного производства</w:t>
            </w:r>
            <w:r w:rsidRPr="0038784F">
              <w:rPr>
                <w:rFonts w:eastAsia="Calibri"/>
                <w:color w:val="000000"/>
                <w:kern w:val="24"/>
                <w:sz w:val="20"/>
                <w:szCs w:val="20"/>
                <w:lang w:eastAsia="en-US"/>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2" w:type="dxa"/>
            <w:vMerge/>
            <w:tcBorders>
              <w:top w:val="nil"/>
              <w:left w:val="single" w:sz="4" w:space="0" w:color="auto"/>
              <w:right w:val="single" w:sz="4" w:space="0" w:color="auto"/>
            </w:tcBorders>
          </w:tcPr>
          <w:p w:rsidR="0038784F" w:rsidRPr="0038784F" w:rsidRDefault="0038784F" w:rsidP="0038784F">
            <w:pPr>
              <w:ind w:right="-22"/>
              <w:jc w:val="center"/>
              <w:rPr>
                <w:rFonts w:eastAsia="Calibri"/>
                <w:color w:val="000000"/>
                <w:kern w:val="24"/>
                <w:sz w:val="20"/>
                <w:szCs w:val="20"/>
                <w:lang w:eastAsia="en-US"/>
              </w:rPr>
            </w:pPr>
          </w:p>
        </w:tc>
        <w:tc>
          <w:tcPr>
            <w:tcW w:w="3942" w:type="dxa"/>
            <w:vMerge/>
            <w:tcBorders>
              <w:top w:val="nil"/>
              <w:left w:val="single" w:sz="4" w:space="0" w:color="auto"/>
              <w:right w:val="single" w:sz="4" w:space="0" w:color="auto"/>
            </w:tcBorders>
          </w:tcPr>
          <w:p w:rsidR="0038784F" w:rsidRPr="0038784F" w:rsidRDefault="0038784F" w:rsidP="0038784F">
            <w:pPr>
              <w:jc w:val="both"/>
              <w:rPr>
                <w:rFonts w:eastAsia="Calibri"/>
                <w:color w:val="000000"/>
                <w:kern w:val="24"/>
                <w:sz w:val="20"/>
                <w:szCs w:val="20"/>
                <w:u w:val="single"/>
                <w:lang w:eastAsia="en-US"/>
              </w:rPr>
            </w:pPr>
          </w:p>
        </w:tc>
      </w:tr>
      <w:tr w:rsidR="0038784F" w:rsidRPr="0038784F" w:rsidTr="003F2EEB">
        <w:tc>
          <w:tcPr>
            <w:tcW w:w="570" w:type="dxa"/>
            <w:tcBorders>
              <w:top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2.</w:t>
            </w:r>
          </w:p>
        </w:tc>
        <w:tc>
          <w:tcPr>
            <w:tcW w:w="829" w:type="dxa"/>
            <w:tcBorders>
              <w:top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Код ВРИ</w:t>
            </w:r>
          </w:p>
        </w:tc>
        <w:tc>
          <w:tcPr>
            <w:tcW w:w="3590" w:type="dxa"/>
            <w:tcBorders>
              <w:top w:val="single" w:sz="4" w:space="0" w:color="auto"/>
              <w:right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Условно разрешенные виды использования</w:t>
            </w:r>
          </w:p>
        </w:tc>
        <w:tc>
          <w:tcPr>
            <w:tcW w:w="862" w:type="dxa"/>
            <w:vMerge/>
            <w:tcBorders>
              <w:left w:val="single" w:sz="4" w:space="0" w:color="auto"/>
              <w:right w:val="single" w:sz="4" w:space="0" w:color="auto"/>
            </w:tcBorders>
          </w:tcPr>
          <w:p w:rsidR="0038784F" w:rsidRPr="0038784F" w:rsidRDefault="0038784F" w:rsidP="0038784F">
            <w:pPr>
              <w:jc w:val="both"/>
              <w:rPr>
                <w:rFonts w:eastAsia="Calibri"/>
                <w:color w:val="000000"/>
                <w:kern w:val="24"/>
                <w:sz w:val="20"/>
                <w:szCs w:val="20"/>
                <w:lang w:eastAsia="en-US"/>
              </w:rPr>
            </w:pPr>
          </w:p>
        </w:tc>
        <w:tc>
          <w:tcPr>
            <w:tcW w:w="3942" w:type="dxa"/>
            <w:vMerge/>
            <w:tcBorders>
              <w:left w:val="single" w:sz="4" w:space="0" w:color="auto"/>
              <w:right w:val="single" w:sz="4" w:space="0" w:color="auto"/>
            </w:tcBorders>
          </w:tcPr>
          <w:p w:rsidR="0038784F" w:rsidRPr="0038784F" w:rsidRDefault="0038784F" w:rsidP="0038784F">
            <w:pPr>
              <w:jc w:val="both"/>
              <w:rPr>
                <w:rFonts w:eastAsia="Calibri"/>
                <w:color w:val="000000"/>
                <w:kern w:val="24"/>
                <w:sz w:val="20"/>
                <w:szCs w:val="20"/>
                <w:lang w:eastAsia="en-US"/>
              </w:rPr>
            </w:pPr>
          </w:p>
        </w:tc>
      </w:tr>
      <w:tr w:rsidR="0038784F" w:rsidRPr="0038784F" w:rsidTr="003F2EEB">
        <w:tc>
          <w:tcPr>
            <w:tcW w:w="570" w:type="dxa"/>
            <w:tcBorders>
              <w:bottom w:val="nil"/>
            </w:tcBorders>
          </w:tcPr>
          <w:p w:rsidR="0038784F" w:rsidRPr="0038784F" w:rsidRDefault="0038784F" w:rsidP="0038784F">
            <w:pPr>
              <w:jc w:val="both"/>
              <w:rPr>
                <w:rFonts w:eastAsia="Calibri"/>
                <w:color w:val="000000"/>
                <w:kern w:val="24"/>
                <w:sz w:val="20"/>
                <w:szCs w:val="20"/>
                <w:lang w:eastAsia="en-US"/>
              </w:rPr>
            </w:pPr>
          </w:p>
        </w:tc>
        <w:tc>
          <w:tcPr>
            <w:tcW w:w="829" w:type="dxa"/>
            <w:tcBorders>
              <w:bottom w:val="nil"/>
            </w:tcBorders>
          </w:tcPr>
          <w:p w:rsidR="0038784F" w:rsidRPr="0038784F" w:rsidRDefault="0038784F" w:rsidP="0038784F">
            <w:pPr>
              <w:ind w:right="-22"/>
              <w:jc w:val="center"/>
              <w:rPr>
                <w:rFonts w:eastAsia="Calibri"/>
                <w:color w:val="000000"/>
                <w:kern w:val="24"/>
                <w:sz w:val="20"/>
                <w:szCs w:val="20"/>
                <w:lang w:eastAsia="en-US"/>
              </w:rPr>
            </w:pPr>
          </w:p>
        </w:tc>
        <w:tc>
          <w:tcPr>
            <w:tcW w:w="3590" w:type="dxa"/>
            <w:tcBorders>
              <w:bottom w:val="nil"/>
              <w:right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Не устанавливается</w:t>
            </w:r>
          </w:p>
        </w:tc>
        <w:tc>
          <w:tcPr>
            <w:tcW w:w="862" w:type="dxa"/>
            <w:vMerge/>
            <w:tcBorders>
              <w:left w:val="single" w:sz="4" w:space="0" w:color="auto"/>
              <w:right w:val="single" w:sz="4" w:space="0" w:color="auto"/>
            </w:tcBorders>
          </w:tcPr>
          <w:p w:rsidR="0038784F" w:rsidRPr="0038784F" w:rsidRDefault="0038784F" w:rsidP="0038784F">
            <w:pPr>
              <w:jc w:val="center"/>
              <w:rPr>
                <w:sz w:val="20"/>
                <w:szCs w:val="20"/>
              </w:rPr>
            </w:pPr>
          </w:p>
        </w:tc>
        <w:tc>
          <w:tcPr>
            <w:tcW w:w="3942" w:type="dxa"/>
            <w:vMerge/>
            <w:tcBorders>
              <w:left w:val="single" w:sz="4" w:space="0" w:color="auto"/>
              <w:right w:val="single" w:sz="4" w:space="0" w:color="auto"/>
            </w:tcBorders>
          </w:tcPr>
          <w:p w:rsidR="0038784F" w:rsidRPr="0038784F" w:rsidRDefault="0038784F" w:rsidP="0038784F">
            <w:pPr>
              <w:jc w:val="both"/>
              <w:rPr>
                <w:rFonts w:eastAsia="Calibri"/>
                <w:color w:val="000000"/>
                <w:kern w:val="24"/>
                <w:sz w:val="20"/>
                <w:szCs w:val="20"/>
                <w:lang w:eastAsia="en-US"/>
              </w:rPr>
            </w:pPr>
          </w:p>
        </w:tc>
      </w:tr>
      <w:tr w:rsidR="0038784F" w:rsidRPr="0038784F" w:rsidTr="003F2EEB">
        <w:tc>
          <w:tcPr>
            <w:tcW w:w="570" w:type="dxa"/>
            <w:tcBorders>
              <w:top w:val="single" w:sz="4" w:space="0" w:color="auto"/>
              <w:bottom w:val="single" w:sz="4" w:space="0" w:color="auto"/>
            </w:tcBorders>
          </w:tcPr>
          <w:p w:rsidR="0038784F" w:rsidRPr="0038784F" w:rsidRDefault="0038784F" w:rsidP="0038784F">
            <w:pPr>
              <w:ind w:right="-108"/>
              <w:jc w:val="center"/>
              <w:rPr>
                <w:rFonts w:eastAsia="Calibri"/>
                <w:b/>
                <w:i/>
                <w:color w:val="000000"/>
                <w:kern w:val="24"/>
                <w:sz w:val="20"/>
                <w:szCs w:val="20"/>
                <w:lang w:eastAsia="en-US"/>
              </w:rPr>
            </w:pPr>
            <w:r w:rsidRPr="0038784F">
              <w:rPr>
                <w:bCs/>
                <w:color w:val="000000"/>
                <w:sz w:val="20"/>
                <w:szCs w:val="20"/>
              </w:rPr>
              <w:t>3.</w:t>
            </w:r>
          </w:p>
        </w:tc>
        <w:tc>
          <w:tcPr>
            <w:tcW w:w="9223" w:type="dxa"/>
            <w:gridSpan w:val="4"/>
            <w:tcBorders>
              <w:top w:val="single" w:sz="4" w:space="0" w:color="auto"/>
              <w:bottom w:val="single" w:sz="4" w:space="0" w:color="auto"/>
              <w:right w:val="single" w:sz="4" w:space="0" w:color="auto"/>
            </w:tcBorders>
          </w:tcPr>
          <w:p w:rsidR="0038784F" w:rsidRPr="0038784F" w:rsidRDefault="0038784F" w:rsidP="0038784F">
            <w:pPr>
              <w:ind w:left="-58"/>
              <w:jc w:val="center"/>
              <w:rPr>
                <w:rFonts w:eastAsia="Calibri"/>
                <w:b/>
                <w:i/>
                <w:color w:val="000000"/>
                <w:kern w:val="24"/>
                <w:sz w:val="20"/>
                <w:szCs w:val="20"/>
                <w:lang w:eastAsia="en-US"/>
              </w:rPr>
            </w:pPr>
            <w:r w:rsidRPr="0038784F">
              <w:rPr>
                <w:b/>
                <w:i/>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8784F" w:rsidRPr="0038784F" w:rsidTr="003F2EEB">
        <w:tc>
          <w:tcPr>
            <w:tcW w:w="570" w:type="dxa"/>
            <w:tcBorders>
              <w:top w:val="single" w:sz="4" w:space="0" w:color="auto"/>
              <w:bottom w:val="nil"/>
            </w:tcBorders>
          </w:tcPr>
          <w:p w:rsidR="0038784F" w:rsidRPr="0038784F" w:rsidRDefault="0038784F" w:rsidP="0038784F">
            <w:pPr>
              <w:jc w:val="both"/>
              <w:rPr>
                <w:rFonts w:eastAsia="Calibri"/>
                <w:color w:val="000000"/>
                <w:kern w:val="24"/>
                <w:sz w:val="20"/>
                <w:szCs w:val="20"/>
                <w:lang w:eastAsia="en-US"/>
              </w:rPr>
            </w:pPr>
          </w:p>
        </w:tc>
        <w:tc>
          <w:tcPr>
            <w:tcW w:w="4419" w:type="dxa"/>
            <w:gridSpan w:val="2"/>
            <w:tcBorders>
              <w:top w:val="single" w:sz="4" w:space="0" w:color="auto"/>
              <w:bottom w:val="single" w:sz="4" w:space="0" w:color="auto"/>
              <w:right w:val="single" w:sz="4" w:space="0" w:color="auto"/>
            </w:tcBorders>
          </w:tcPr>
          <w:p w:rsidR="0038784F" w:rsidRPr="0038784F" w:rsidRDefault="0038784F" w:rsidP="0038784F">
            <w:pPr>
              <w:ind w:left="139"/>
              <w:jc w:val="both"/>
              <w:rPr>
                <w:sz w:val="20"/>
                <w:szCs w:val="20"/>
              </w:rPr>
            </w:pPr>
            <w:r w:rsidRPr="0038784F">
              <w:rPr>
                <w:bCs/>
                <w:iCs/>
                <w:sz w:val="20"/>
                <w:szCs w:val="20"/>
              </w:rPr>
              <w:t>Предельные (минимальные и (или) максимальные) размеры земельных участков</w:t>
            </w:r>
          </w:p>
        </w:tc>
        <w:tc>
          <w:tcPr>
            <w:tcW w:w="4804" w:type="dxa"/>
            <w:gridSpan w:val="2"/>
            <w:tcBorders>
              <w:top w:val="single" w:sz="4" w:space="0" w:color="auto"/>
              <w:left w:val="single" w:sz="4" w:space="0" w:color="auto"/>
              <w:bottom w:val="single" w:sz="4" w:space="0" w:color="auto"/>
              <w:right w:val="single" w:sz="4" w:space="0" w:color="auto"/>
            </w:tcBorders>
          </w:tcPr>
          <w:p w:rsidR="0038784F" w:rsidRPr="0038784F" w:rsidRDefault="0038784F" w:rsidP="0038784F">
            <w:pPr>
              <w:ind w:left="176"/>
              <w:jc w:val="both"/>
              <w:rPr>
                <w:b/>
                <w:bCs/>
                <w:iCs/>
                <w:sz w:val="20"/>
                <w:szCs w:val="20"/>
              </w:rPr>
            </w:pPr>
            <w:r w:rsidRPr="0038784F">
              <w:rPr>
                <w:b/>
                <w:bCs/>
                <w:iCs/>
                <w:sz w:val="20"/>
                <w:szCs w:val="20"/>
              </w:rPr>
              <w:t>Минимальный - 0,1 га</w:t>
            </w:r>
          </w:p>
          <w:p w:rsidR="0038784F" w:rsidRPr="0038784F" w:rsidRDefault="0038784F" w:rsidP="0038784F">
            <w:pPr>
              <w:ind w:left="176"/>
              <w:jc w:val="both"/>
              <w:rPr>
                <w:b/>
                <w:bCs/>
                <w:iCs/>
                <w:sz w:val="20"/>
                <w:szCs w:val="20"/>
              </w:rPr>
            </w:pPr>
          </w:p>
        </w:tc>
      </w:tr>
      <w:tr w:rsidR="0038784F" w:rsidRPr="0038784F" w:rsidTr="003F2EEB">
        <w:tc>
          <w:tcPr>
            <w:tcW w:w="570" w:type="dxa"/>
            <w:tcBorders>
              <w:top w:val="nil"/>
              <w:bottom w:val="nil"/>
            </w:tcBorders>
          </w:tcPr>
          <w:p w:rsidR="0038784F" w:rsidRPr="0038784F" w:rsidRDefault="0038784F" w:rsidP="0038784F">
            <w:pPr>
              <w:jc w:val="both"/>
              <w:rPr>
                <w:rFonts w:eastAsia="Calibri"/>
                <w:color w:val="000000"/>
                <w:kern w:val="24"/>
                <w:sz w:val="20"/>
                <w:szCs w:val="20"/>
                <w:lang w:eastAsia="en-US"/>
              </w:rPr>
            </w:pPr>
          </w:p>
        </w:tc>
        <w:tc>
          <w:tcPr>
            <w:tcW w:w="4419" w:type="dxa"/>
            <w:gridSpan w:val="2"/>
            <w:tcBorders>
              <w:top w:val="single" w:sz="4" w:space="0" w:color="auto"/>
              <w:bottom w:val="single" w:sz="4" w:space="0" w:color="auto"/>
              <w:right w:val="single" w:sz="4" w:space="0" w:color="auto"/>
            </w:tcBorders>
          </w:tcPr>
          <w:p w:rsidR="0038784F" w:rsidRPr="0038784F" w:rsidRDefault="0038784F" w:rsidP="0038784F">
            <w:pPr>
              <w:ind w:left="139"/>
              <w:jc w:val="both"/>
              <w:rPr>
                <w:bCs/>
                <w:iCs/>
                <w:sz w:val="20"/>
                <w:szCs w:val="20"/>
              </w:rPr>
            </w:pPr>
            <w:r w:rsidRPr="0038784F">
              <w:rPr>
                <w:bCs/>
                <w:iCs/>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4804" w:type="dxa"/>
            <w:gridSpan w:val="2"/>
            <w:tcBorders>
              <w:top w:val="single" w:sz="4" w:space="0" w:color="auto"/>
              <w:left w:val="single" w:sz="4" w:space="0" w:color="auto"/>
              <w:bottom w:val="single" w:sz="4" w:space="0" w:color="auto"/>
              <w:right w:val="single" w:sz="4" w:space="0" w:color="auto"/>
            </w:tcBorders>
          </w:tcPr>
          <w:p w:rsidR="0038784F" w:rsidRPr="0038784F" w:rsidRDefault="0038784F" w:rsidP="0038784F">
            <w:pPr>
              <w:ind w:firstLine="160"/>
              <w:rPr>
                <w:b/>
                <w:sz w:val="20"/>
                <w:szCs w:val="20"/>
              </w:rPr>
            </w:pPr>
            <w:r w:rsidRPr="0038784F">
              <w:rPr>
                <w:rFonts w:cs="Tahoma"/>
                <w:b/>
                <w:sz w:val="20"/>
                <w:szCs w:val="20"/>
              </w:rPr>
              <w:t>6 м</w:t>
            </w:r>
          </w:p>
        </w:tc>
      </w:tr>
      <w:tr w:rsidR="0038784F" w:rsidRPr="0038784F" w:rsidTr="003F2EEB">
        <w:tc>
          <w:tcPr>
            <w:tcW w:w="570" w:type="dxa"/>
            <w:tcBorders>
              <w:top w:val="nil"/>
              <w:bottom w:val="nil"/>
            </w:tcBorders>
          </w:tcPr>
          <w:p w:rsidR="0038784F" w:rsidRPr="0038784F" w:rsidRDefault="0038784F" w:rsidP="0038784F">
            <w:pPr>
              <w:jc w:val="both"/>
              <w:rPr>
                <w:rFonts w:eastAsia="Calibri"/>
                <w:color w:val="000000"/>
                <w:kern w:val="24"/>
                <w:sz w:val="20"/>
                <w:szCs w:val="20"/>
                <w:lang w:eastAsia="en-US"/>
              </w:rPr>
            </w:pPr>
          </w:p>
        </w:tc>
        <w:tc>
          <w:tcPr>
            <w:tcW w:w="4419" w:type="dxa"/>
            <w:gridSpan w:val="2"/>
            <w:tcBorders>
              <w:top w:val="single" w:sz="4" w:space="0" w:color="auto"/>
              <w:bottom w:val="single" w:sz="4" w:space="0" w:color="auto"/>
              <w:right w:val="single" w:sz="4" w:space="0" w:color="auto"/>
            </w:tcBorders>
          </w:tcPr>
          <w:p w:rsidR="0038784F" w:rsidRPr="0038784F" w:rsidRDefault="0038784F" w:rsidP="0038784F">
            <w:pPr>
              <w:ind w:left="139"/>
              <w:jc w:val="both"/>
              <w:rPr>
                <w:sz w:val="20"/>
                <w:szCs w:val="20"/>
              </w:rPr>
            </w:pPr>
            <w:r w:rsidRPr="0038784F">
              <w:rPr>
                <w:bCs/>
                <w:iCs/>
                <w:sz w:val="20"/>
                <w:szCs w:val="20"/>
              </w:rPr>
              <w:t>Предельная высота зданий, строений, сооружений</w:t>
            </w:r>
          </w:p>
        </w:tc>
        <w:tc>
          <w:tcPr>
            <w:tcW w:w="4804" w:type="dxa"/>
            <w:gridSpan w:val="2"/>
            <w:tcBorders>
              <w:top w:val="single" w:sz="4" w:space="0" w:color="auto"/>
              <w:left w:val="single" w:sz="4" w:space="0" w:color="auto"/>
              <w:bottom w:val="single" w:sz="4" w:space="0" w:color="auto"/>
              <w:right w:val="single" w:sz="4" w:space="0" w:color="auto"/>
            </w:tcBorders>
          </w:tcPr>
          <w:p w:rsidR="0038784F" w:rsidRPr="0038784F" w:rsidRDefault="0038784F" w:rsidP="0038784F">
            <w:pPr>
              <w:ind w:left="176"/>
              <w:jc w:val="both"/>
              <w:rPr>
                <w:bCs/>
                <w:iCs/>
                <w:sz w:val="20"/>
                <w:szCs w:val="20"/>
              </w:rPr>
            </w:pPr>
            <w:r w:rsidRPr="0038784F">
              <w:rPr>
                <w:b/>
                <w:bCs/>
                <w:iCs/>
                <w:sz w:val="20"/>
                <w:szCs w:val="20"/>
              </w:rPr>
              <w:t>50 м</w:t>
            </w:r>
          </w:p>
        </w:tc>
      </w:tr>
      <w:tr w:rsidR="0038784F" w:rsidRPr="0038784F" w:rsidTr="003F2EEB">
        <w:tc>
          <w:tcPr>
            <w:tcW w:w="570" w:type="dxa"/>
            <w:tcBorders>
              <w:top w:val="nil"/>
              <w:bottom w:val="nil"/>
            </w:tcBorders>
          </w:tcPr>
          <w:p w:rsidR="0038784F" w:rsidRPr="0038784F" w:rsidRDefault="0038784F" w:rsidP="0038784F">
            <w:pPr>
              <w:jc w:val="both"/>
              <w:rPr>
                <w:rFonts w:eastAsia="Calibri"/>
                <w:color w:val="000000"/>
                <w:kern w:val="24"/>
                <w:sz w:val="20"/>
                <w:szCs w:val="20"/>
                <w:lang w:eastAsia="en-US"/>
              </w:rPr>
            </w:pPr>
          </w:p>
        </w:tc>
        <w:tc>
          <w:tcPr>
            <w:tcW w:w="4419" w:type="dxa"/>
            <w:gridSpan w:val="2"/>
            <w:tcBorders>
              <w:top w:val="single" w:sz="4" w:space="0" w:color="auto"/>
              <w:bottom w:val="single" w:sz="4" w:space="0" w:color="auto"/>
              <w:right w:val="single" w:sz="4" w:space="0" w:color="auto"/>
            </w:tcBorders>
          </w:tcPr>
          <w:p w:rsidR="0038784F" w:rsidRPr="0038784F" w:rsidRDefault="0038784F" w:rsidP="0038784F">
            <w:pPr>
              <w:ind w:left="139"/>
              <w:jc w:val="both"/>
              <w:rPr>
                <w:sz w:val="20"/>
                <w:szCs w:val="20"/>
              </w:rPr>
            </w:pPr>
            <w:r w:rsidRPr="0038784F">
              <w:rPr>
                <w:bCs/>
                <w:iCs/>
                <w:sz w:val="20"/>
                <w:szCs w:val="20"/>
              </w:rPr>
              <w:t>Максимальный процент застройки в границах земельного участка</w:t>
            </w:r>
          </w:p>
        </w:tc>
        <w:tc>
          <w:tcPr>
            <w:tcW w:w="4804" w:type="dxa"/>
            <w:gridSpan w:val="2"/>
            <w:tcBorders>
              <w:top w:val="single" w:sz="4" w:space="0" w:color="auto"/>
              <w:left w:val="single" w:sz="4" w:space="0" w:color="auto"/>
              <w:bottom w:val="single" w:sz="4" w:space="0" w:color="auto"/>
              <w:right w:val="single" w:sz="4" w:space="0" w:color="auto"/>
            </w:tcBorders>
          </w:tcPr>
          <w:p w:rsidR="0038784F" w:rsidRPr="0038784F" w:rsidRDefault="0038784F" w:rsidP="0038784F">
            <w:pPr>
              <w:ind w:firstLine="160"/>
              <w:rPr>
                <w:b/>
                <w:sz w:val="20"/>
                <w:szCs w:val="20"/>
              </w:rPr>
            </w:pPr>
            <w:r w:rsidRPr="0038784F">
              <w:rPr>
                <w:rFonts w:cs="Tahoma"/>
                <w:b/>
                <w:sz w:val="20"/>
                <w:szCs w:val="20"/>
              </w:rPr>
              <w:t>80%</w:t>
            </w:r>
          </w:p>
        </w:tc>
      </w:tr>
      <w:tr w:rsidR="0038784F" w:rsidRPr="0038784F" w:rsidTr="003F2EEB">
        <w:tc>
          <w:tcPr>
            <w:tcW w:w="570" w:type="dxa"/>
            <w:tcBorders>
              <w:top w:val="single" w:sz="4" w:space="0" w:color="auto"/>
              <w:bottom w:val="single" w:sz="4" w:space="0" w:color="auto"/>
            </w:tcBorders>
          </w:tcPr>
          <w:p w:rsidR="0038784F" w:rsidRPr="0038784F" w:rsidRDefault="0038784F" w:rsidP="0038784F">
            <w:pPr>
              <w:jc w:val="center"/>
              <w:rPr>
                <w:bCs/>
                <w:iCs/>
                <w:sz w:val="20"/>
                <w:szCs w:val="20"/>
              </w:rPr>
            </w:pPr>
            <w:r w:rsidRPr="0038784F">
              <w:rPr>
                <w:bCs/>
                <w:iCs/>
                <w:sz w:val="20"/>
                <w:szCs w:val="20"/>
              </w:rPr>
              <w:t>4.</w:t>
            </w:r>
          </w:p>
        </w:tc>
        <w:tc>
          <w:tcPr>
            <w:tcW w:w="9223" w:type="dxa"/>
            <w:gridSpan w:val="4"/>
            <w:tcBorders>
              <w:top w:val="single" w:sz="4" w:space="0" w:color="auto"/>
              <w:bottom w:val="single" w:sz="4" w:space="0" w:color="auto"/>
              <w:right w:val="single" w:sz="4" w:space="0" w:color="auto"/>
            </w:tcBorders>
          </w:tcPr>
          <w:p w:rsidR="0038784F" w:rsidRPr="0038784F" w:rsidRDefault="0038784F" w:rsidP="0038784F">
            <w:pPr>
              <w:ind w:left="176"/>
              <w:jc w:val="center"/>
              <w:rPr>
                <w:bCs/>
                <w:iCs/>
                <w:sz w:val="20"/>
                <w:szCs w:val="20"/>
              </w:rPr>
            </w:pPr>
            <w:r w:rsidRPr="0038784F">
              <w:rPr>
                <w:bCs/>
                <w:iCs/>
                <w:sz w:val="20"/>
                <w:szCs w:val="20"/>
              </w:rPr>
              <w:t>Архитектурно-строительные требования</w:t>
            </w:r>
          </w:p>
        </w:tc>
      </w:tr>
      <w:tr w:rsidR="0038784F" w:rsidRPr="0038784F" w:rsidTr="003F2EEB">
        <w:tc>
          <w:tcPr>
            <w:tcW w:w="570" w:type="dxa"/>
            <w:tcBorders>
              <w:top w:val="single" w:sz="4" w:space="0" w:color="auto"/>
              <w:bottom w:val="single" w:sz="4" w:space="0" w:color="auto"/>
            </w:tcBorders>
          </w:tcPr>
          <w:p w:rsidR="0038784F" w:rsidRPr="0038784F" w:rsidRDefault="0038784F" w:rsidP="0038784F">
            <w:pPr>
              <w:jc w:val="both"/>
              <w:rPr>
                <w:rFonts w:eastAsia="Calibri"/>
                <w:color w:val="000000"/>
                <w:kern w:val="24"/>
                <w:sz w:val="20"/>
                <w:szCs w:val="20"/>
                <w:lang w:eastAsia="en-US"/>
              </w:rPr>
            </w:pPr>
          </w:p>
        </w:tc>
        <w:tc>
          <w:tcPr>
            <w:tcW w:w="9223" w:type="dxa"/>
            <w:gridSpan w:val="4"/>
            <w:tcBorders>
              <w:top w:val="single" w:sz="4" w:space="0" w:color="auto"/>
              <w:bottom w:val="single" w:sz="4" w:space="0" w:color="auto"/>
              <w:right w:val="single" w:sz="4" w:space="0" w:color="auto"/>
            </w:tcBorders>
          </w:tcPr>
          <w:p w:rsidR="0038784F" w:rsidRPr="0038784F" w:rsidRDefault="0038784F" w:rsidP="0038784F">
            <w:pPr>
              <w:widowControl w:val="0"/>
              <w:tabs>
                <w:tab w:val="left" w:pos="34"/>
              </w:tabs>
              <w:suppressAutoHyphens/>
              <w:autoSpaceDE w:val="0"/>
              <w:autoSpaceDN w:val="0"/>
              <w:adjustRightInd w:val="0"/>
              <w:ind w:left="34" w:firstLine="443"/>
              <w:jc w:val="both"/>
              <w:rPr>
                <w:rFonts w:eastAsia="Arial" w:cs="Tahoma"/>
                <w:color w:val="000000"/>
                <w:lang w:eastAsia="en-US"/>
              </w:rPr>
            </w:pPr>
            <w:r w:rsidRPr="0038784F">
              <w:rPr>
                <w:rFonts w:eastAsia="Arial" w:cs="Tahoma"/>
                <w:color w:val="000000"/>
                <w:lang w:eastAsia="en-US"/>
              </w:rPr>
              <w:t>В границах территориальной зоны следует размещать объекты сельскохозяйственного назначения с размером санитарно-защитной зоны не более 1000 м.</w:t>
            </w:r>
          </w:p>
          <w:p w:rsidR="0038784F" w:rsidRPr="0038784F" w:rsidRDefault="0038784F" w:rsidP="0038784F">
            <w:pPr>
              <w:widowControl w:val="0"/>
              <w:tabs>
                <w:tab w:val="left" w:pos="34"/>
              </w:tabs>
              <w:suppressAutoHyphens/>
              <w:autoSpaceDE w:val="0"/>
              <w:autoSpaceDN w:val="0"/>
              <w:adjustRightInd w:val="0"/>
              <w:ind w:left="34" w:firstLine="443"/>
              <w:jc w:val="both"/>
              <w:rPr>
                <w:rFonts w:eastAsia="Arial" w:cs="Tahoma"/>
                <w:color w:val="000000"/>
                <w:lang w:eastAsia="en-US"/>
              </w:rPr>
            </w:pPr>
            <w:r w:rsidRPr="0038784F">
              <w:rPr>
                <w:rFonts w:eastAsia="Arial" w:cs="Tahoma"/>
                <w:color w:val="000000"/>
                <w:lang w:eastAsia="en-US"/>
              </w:rPr>
              <w:t>При размещении сельскохозяйственных предприятий, зданий и сооружений на прибрежных участках рек и водоемов следует руководствоваться Водным кодексом РФ.</w:t>
            </w:r>
          </w:p>
          <w:p w:rsidR="0038784F" w:rsidRPr="0038784F" w:rsidRDefault="0038784F" w:rsidP="0038784F">
            <w:pPr>
              <w:widowControl w:val="0"/>
              <w:tabs>
                <w:tab w:val="left" w:pos="34"/>
              </w:tabs>
              <w:suppressAutoHyphens/>
              <w:autoSpaceDE w:val="0"/>
              <w:autoSpaceDN w:val="0"/>
              <w:adjustRightInd w:val="0"/>
              <w:ind w:left="34" w:firstLine="443"/>
              <w:jc w:val="both"/>
              <w:rPr>
                <w:rFonts w:eastAsia="Arial" w:cs="Tahoma"/>
                <w:color w:val="000000"/>
                <w:lang w:eastAsia="en-US"/>
              </w:rPr>
            </w:pPr>
            <w:r w:rsidRPr="0038784F">
              <w:rPr>
                <w:rFonts w:eastAsia="Arial" w:cs="Tahoma"/>
                <w:color w:val="000000"/>
                <w:lang w:eastAsia="en-US"/>
              </w:rPr>
              <w:t>Склады и хранилища сельскохозяйственной продукции следует располагать на хорошо проветриваемых земельных участках с наивысшим уровнем грунтовых вод не менее 1,5 м от поверхности земли</w:t>
            </w:r>
          </w:p>
        </w:tc>
      </w:tr>
      <w:tr w:rsidR="0038784F" w:rsidRPr="0038784F" w:rsidTr="003F2EEB">
        <w:tc>
          <w:tcPr>
            <w:tcW w:w="9793" w:type="dxa"/>
            <w:gridSpan w:val="5"/>
            <w:tcBorders>
              <w:top w:val="single" w:sz="4" w:space="0" w:color="auto"/>
              <w:bottom w:val="single" w:sz="4" w:space="0" w:color="auto"/>
              <w:right w:val="single" w:sz="4" w:space="0" w:color="auto"/>
            </w:tcBorders>
          </w:tcPr>
          <w:p w:rsidR="0038784F" w:rsidRPr="0038784F" w:rsidRDefault="0038784F" w:rsidP="0038784F">
            <w:pPr>
              <w:jc w:val="center"/>
              <w:rPr>
                <w:rFonts w:eastAsia="Calibri"/>
                <w:color w:val="000000"/>
                <w:kern w:val="24"/>
                <w:sz w:val="20"/>
                <w:szCs w:val="20"/>
                <w:lang w:eastAsia="en-US"/>
              </w:rPr>
            </w:pPr>
            <w:r w:rsidRPr="0038784F">
              <w:rPr>
                <w:rFonts w:cs="Tahoma"/>
                <w:sz w:val="20"/>
                <w:szCs w:val="20"/>
              </w:rPr>
              <w:t>Ограничения использования земельных участков и объектов капитального строительства</w:t>
            </w:r>
          </w:p>
        </w:tc>
      </w:tr>
      <w:tr w:rsidR="0038784F" w:rsidRPr="0038784F" w:rsidTr="003F2EEB">
        <w:tc>
          <w:tcPr>
            <w:tcW w:w="570" w:type="dxa"/>
            <w:tcBorders>
              <w:top w:val="single" w:sz="4" w:space="0" w:color="auto"/>
              <w:bottom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5.</w:t>
            </w:r>
          </w:p>
        </w:tc>
        <w:tc>
          <w:tcPr>
            <w:tcW w:w="4419" w:type="dxa"/>
            <w:gridSpan w:val="2"/>
            <w:tcBorders>
              <w:top w:val="single" w:sz="4" w:space="0" w:color="auto"/>
              <w:bottom w:val="single" w:sz="4" w:space="0" w:color="auto"/>
              <w:right w:val="single" w:sz="4" w:space="0" w:color="auto"/>
            </w:tcBorders>
          </w:tcPr>
          <w:p w:rsidR="0038784F" w:rsidRPr="0038784F" w:rsidRDefault="0038784F" w:rsidP="0038784F">
            <w:pPr>
              <w:tabs>
                <w:tab w:val="left" w:pos="1155"/>
              </w:tabs>
              <w:snapToGrid w:val="0"/>
              <w:rPr>
                <w:rFonts w:cs="Tahoma"/>
                <w:sz w:val="20"/>
                <w:szCs w:val="20"/>
              </w:rPr>
            </w:pPr>
            <w:r w:rsidRPr="0038784F">
              <w:rPr>
                <w:rFonts w:cs="Tahoma"/>
                <w:sz w:val="20"/>
                <w:szCs w:val="20"/>
              </w:rPr>
              <w:t>Санитарно-гигиенические и экологические  требования</w:t>
            </w:r>
          </w:p>
          <w:p w:rsidR="0038784F" w:rsidRPr="0038784F" w:rsidRDefault="0038784F" w:rsidP="0038784F">
            <w:pPr>
              <w:tabs>
                <w:tab w:val="left" w:pos="1155"/>
              </w:tabs>
              <w:jc w:val="both"/>
              <w:rPr>
                <w:rFonts w:cs="Tahoma"/>
                <w:sz w:val="20"/>
                <w:szCs w:val="20"/>
              </w:rPr>
            </w:pPr>
          </w:p>
        </w:tc>
        <w:tc>
          <w:tcPr>
            <w:tcW w:w="4804" w:type="dxa"/>
            <w:gridSpan w:val="2"/>
            <w:tcBorders>
              <w:top w:val="single" w:sz="4" w:space="0" w:color="auto"/>
              <w:left w:val="single" w:sz="4" w:space="0" w:color="auto"/>
              <w:bottom w:val="single" w:sz="4" w:space="0" w:color="auto"/>
              <w:right w:val="single" w:sz="4" w:space="0" w:color="auto"/>
            </w:tcBorders>
          </w:tcPr>
          <w:p w:rsidR="0038784F" w:rsidRPr="0038784F" w:rsidRDefault="0038784F" w:rsidP="0038784F">
            <w:pPr>
              <w:ind w:firstLine="459"/>
              <w:jc w:val="both"/>
              <w:rPr>
                <w:sz w:val="20"/>
                <w:szCs w:val="20"/>
              </w:rPr>
            </w:pPr>
            <w:r w:rsidRPr="0038784F">
              <w:rPr>
                <w:sz w:val="20"/>
                <w:szCs w:val="20"/>
              </w:rPr>
              <w:t xml:space="preserve">В соответствие с </w:t>
            </w:r>
            <w:proofErr w:type="spellStart"/>
            <w:r w:rsidRPr="0038784F">
              <w:rPr>
                <w:sz w:val="20"/>
                <w:szCs w:val="20"/>
              </w:rPr>
              <w:t>СанПин</w:t>
            </w:r>
            <w:proofErr w:type="spellEnd"/>
            <w:r w:rsidRPr="0038784F">
              <w:rPr>
                <w:sz w:val="20"/>
                <w:szCs w:val="20"/>
              </w:rPr>
              <w:t xml:space="preserve">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38784F" w:rsidRPr="0038784F" w:rsidRDefault="0038784F" w:rsidP="0038784F">
            <w:pPr>
              <w:ind w:firstLine="459"/>
              <w:jc w:val="both"/>
              <w:rPr>
                <w:sz w:val="20"/>
                <w:szCs w:val="20"/>
              </w:rPr>
            </w:pPr>
            <w:r w:rsidRPr="0038784F">
              <w:rPr>
                <w:sz w:val="20"/>
                <w:szCs w:val="20"/>
              </w:rPr>
              <w:t xml:space="preserve">предприятия </w:t>
            </w:r>
            <w:r w:rsidRPr="0038784F">
              <w:rPr>
                <w:sz w:val="20"/>
                <w:szCs w:val="20"/>
                <w:lang w:val="en-US"/>
              </w:rPr>
              <w:t>V</w:t>
            </w:r>
            <w:r w:rsidRPr="0038784F">
              <w:rPr>
                <w:sz w:val="20"/>
                <w:szCs w:val="20"/>
              </w:rPr>
              <w:t xml:space="preserve"> класса - 50 м.</w:t>
            </w:r>
          </w:p>
          <w:p w:rsidR="0038784F" w:rsidRPr="0038784F" w:rsidRDefault="0038784F" w:rsidP="0038784F">
            <w:pPr>
              <w:ind w:firstLine="459"/>
              <w:jc w:val="both"/>
              <w:rPr>
                <w:sz w:val="20"/>
                <w:szCs w:val="20"/>
              </w:rPr>
            </w:pPr>
            <w:r w:rsidRPr="0038784F">
              <w:rPr>
                <w:sz w:val="20"/>
                <w:szCs w:val="20"/>
              </w:rPr>
              <w:t xml:space="preserve">предприятия </w:t>
            </w:r>
            <w:r w:rsidRPr="0038784F">
              <w:rPr>
                <w:sz w:val="20"/>
                <w:szCs w:val="20"/>
                <w:lang w:val="en-US"/>
              </w:rPr>
              <w:t>IV</w:t>
            </w:r>
            <w:r w:rsidRPr="0038784F">
              <w:rPr>
                <w:sz w:val="20"/>
                <w:szCs w:val="20"/>
              </w:rPr>
              <w:t xml:space="preserve"> класса - 100 м.</w:t>
            </w:r>
          </w:p>
          <w:p w:rsidR="0038784F" w:rsidRPr="0038784F" w:rsidRDefault="0038784F" w:rsidP="0038784F">
            <w:pPr>
              <w:ind w:firstLine="459"/>
              <w:jc w:val="both"/>
              <w:rPr>
                <w:sz w:val="20"/>
                <w:szCs w:val="20"/>
              </w:rPr>
            </w:pPr>
            <w:r w:rsidRPr="0038784F">
              <w:rPr>
                <w:sz w:val="20"/>
                <w:szCs w:val="20"/>
              </w:rPr>
              <w:t xml:space="preserve">предприятия </w:t>
            </w:r>
            <w:r w:rsidRPr="0038784F">
              <w:rPr>
                <w:sz w:val="20"/>
                <w:szCs w:val="20"/>
                <w:lang w:val="en-US"/>
              </w:rPr>
              <w:t>III</w:t>
            </w:r>
            <w:r w:rsidRPr="0038784F">
              <w:rPr>
                <w:sz w:val="20"/>
                <w:szCs w:val="20"/>
              </w:rPr>
              <w:t xml:space="preserve"> класса - 300 м.</w:t>
            </w:r>
          </w:p>
          <w:p w:rsidR="0038784F" w:rsidRPr="0038784F" w:rsidRDefault="0038784F" w:rsidP="0038784F">
            <w:pPr>
              <w:ind w:firstLine="459"/>
              <w:jc w:val="both"/>
              <w:rPr>
                <w:sz w:val="20"/>
                <w:szCs w:val="20"/>
              </w:rPr>
            </w:pPr>
            <w:r w:rsidRPr="0038784F">
              <w:rPr>
                <w:sz w:val="20"/>
                <w:szCs w:val="20"/>
              </w:rPr>
              <w:t xml:space="preserve">предприятия </w:t>
            </w:r>
            <w:r w:rsidRPr="0038784F">
              <w:rPr>
                <w:sz w:val="20"/>
                <w:szCs w:val="20"/>
                <w:lang w:val="en-US"/>
              </w:rPr>
              <w:t>II</w:t>
            </w:r>
            <w:r w:rsidRPr="0038784F">
              <w:rPr>
                <w:sz w:val="20"/>
                <w:szCs w:val="20"/>
              </w:rPr>
              <w:t xml:space="preserve"> класса - 500 м.</w:t>
            </w:r>
          </w:p>
          <w:p w:rsidR="0038784F" w:rsidRPr="0038784F" w:rsidRDefault="0038784F" w:rsidP="0038784F">
            <w:pPr>
              <w:ind w:firstLine="459"/>
              <w:jc w:val="both"/>
              <w:rPr>
                <w:sz w:val="20"/>
                <w:szCs w:val="20"/>
              </w:rPr>
            </w:pPr>
            <w:r w:rsidRPr="0038784F">
              <w:rPr>
                <w:sz w:val="20"/>
                <w:szCs w:val="20"/>
              </w:rPr>
              <w:t xml:space="preserve">предприятия </w:t>
            </w:r>
            <w:r w:rsidRPr="0038784F">
              <w:rPr>
                <w:sz w:val="20"/>
                <w:szCs w:val="20"/>
                <w:lang w:val="en-US"/>
              </w:rPr>
              <w:t>I</w:t>
            </w:r>
            <w:r w:rsidRPr="0038784F">
              <w:rPr>
                <w:sz w:val="20"/>
                <w:szCs w:val="20"/>
              </w:rPr>
              <w:t xml:space="preserve"> класса - 1000 м.</w:t>
            </w:r>
          </w:p>
          <w:p w:rsidR="0038784F" w:rsidRPr="0038784F" w:rsidRDefault="0038784F" w:rsidP="0038784F">
            <w:pPr>
              <w:ind w:left="34" w:firstLine="425"/>
              <w:jc w:val="both"/>
              <w:rPr>
                <w:sz w:val="20"/>
                <w:szCs w:val="20"/>
              </w:rPr>
            </w:pPr>
            <w:r w:rsidRPr="0038784F">
              <w:rPr>
                <w:bCs/>
                <w:iCs/>
                <w:color w:val="000000"/>
                <w:sz w:val="20"/>
                <w:szCs w:val="20"/>
              </w:rP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8784F" w:rsidRPr="0038784F" w:rsidRDefault="0038784F" w:rsidP="0038784F">
            <w:pPr>
              <w:ind w:firstLine="459"/>
              <w:jc w:val="both"/>
              <w:rPr>
                <w:sz w:val="20"/>
                <w:szCs w:val="20"/>
              </w:rPr>
            </w:pPr>
            <w:r w:rsidRPr="0038784F">
              <w:rPr>
                <w:sz w:val="20"/>
                <w:szCs w:val="20"/>
              </w:rPr>
              <w:t xml:space="preserve">Уровень </w:t>
            </w:r>
            <w:proofErr w:type="spellStart"/>
            <w:r w:rsidRPr="0038784F">
              <w:rPr>
                <w:sz w:val="20"/>
                <w:szCs w:val="20"/>
              </w:rPr>
              <w:t>озеленённости</w:t>
            </w:r>
            <w:proofErr w:type="spellEnd"/>
            <w:r w:rsidRPr="0038784F">
              <w:rPr>
                <w:sz w:val="20"/>
                <w:szCs w:val="20"/>
              </w:rPr>
              <w:t xml:space="preserve"> территории  </w:t>
            </w:r>
            <w:proofErr w:type="spellStart"/>
            <w:r w:rsidRPr="0038784F">
              <w:rPr>
                <w:sz w:val="20"/>
                <w:szCs w:val="20"/>
              </w:rPr>
              <w:t>промплощадки</w:t>
            </w:r>
            <w:proofErr w:type="spellEnd"/>
            <w:r w:rsidRPr="0038784F">
              <w:rPr>
                <w:sz w:val="20"/>
                <w:szCs w:val="20"/>
              </w:rPr>
              <w:t xml:space="preserve">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38784F" w:rsidRPr="0038784F" w:rsidRDefault="0038784F" w:rsidP="0038784F">
            <w:pPr>
              <w:ind w:firstLine="459"/>
              <w:jc w:val="both"/>
              <w:rPr>
                <w:sz w:val="20"/>
                <w:szCs w:val="20"/>
              </w:rPr>
            </w:pPr>
            <w:r w:rsidRPr="0038784F">
              <w:rPr>
                <w:sz w:val="20"/>
                <w:szCs w:val="20"/>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38784F" w:rsidRPr="0038784F" w:rsidRDefault="0038784F" w:rsidP="0038784F">
            <w:pPr>
              <w:ind w:left="60" w:firstLine="439"/>
              <w:jc w:val="both"/>
              <w:rPr>
                <w:rFonts w:cs="Tahoma"/>
                <w:sz w:val="20"/>
                <w:szCs w:val="20"/>
              </w:rPr>
            </w:pPr>
            <w:r w:rsidRPr="0038784F">
              <w:rPr>
                <w:sz w:val="20"/>
                <w:szCs w:val="20"/>
              </w:rPr>
              <w:t xml:space="preserve">Все загрязненные воды поверхностного стока с территории </w:t>
            </w:r>
            <w:proofErr w:type="spellStart"/>
            <w:r w:rsidRPr="0038784F">
              <w:rPr>
                <w:sz w:val="20"/>
                <w:szCs w:val="20"/>
              </w:rPr>
              <w:t>промплощадки</w:t>
            </w:r>
            <w:proofErr w:type="spellEnd"/>
            <w:r w:rsidRPr="0038784F">
              <w:rPr>
                <w:sz w:val="20"/>
                <w:szCs w:val="20"/>
              </w:rPr>
              <w:t xml:space="preserve"> направляются на очистные сооружения.</w:t>
            </w:r>
          </w:p>
        </w:tc>
      </w:tr>
      <w:tr w:rsidR="0038784F" w:rsidRPr="0038784F" w:rsidTr="003F2EEB">
        <w:tc>
          <w:tcPr>
            <w:tcW w:w="570" w:type="dxa"/>
            <w:tcBorders>
              <w:top w:val="single" w:sz="4" w:space="0" w:color="auto"/>
              <w:bottom w:val="single" w:sz="4" w:space="0" w:color="auto"/>
            </w:tcBorders>
          </w:tcPr>
          <w:p w:rsidR="0038784F" w:rsidRPr="0038784F" w:rsidRDefault="0038784F" w:rsidP="0038784F">
            <w:pPr>
              <w:jc w:val="both"/>
              <w:rPr>
                <w:rFonts w:eastAsia="Calibri"/>
                <w:color w:val="000000"/>
                <w:kern w:val="24"/>
                <w:sz w:val="20"/>
                <w:szCs w:val="20"/>
                <w:lang w:eastAsia="en-US"/>
              </w:rPr>
            </w:pPr>
            <w:r w:rsidRPr="0038784F">
              <w:rPr>
                <w:rFonts w:eastAsia="Calibri"/>
                <w:color w:val="000000"/>
                <w:kern w:val="24"/>
                <w:sz w:val="20"/>
                <w:szCs w:val="20"/>
                <w:lang w:eastAsia="en-US"/>
              </w:rPr>
              <w:t>6.</w:t>
            </w:r>
          </w:p>
        </w:tc>
        <w:tc>
          <w:tcPr>
            <w:tcW w:w="4419" w:type="dxa"/>
            <w:gridSpan w:val="2"/>
            <w:tcBorders>
              <w:top w:val="single" w:sz="4" w:space="0" w:color="auto"/>
              <w:bottom w:val="single" w:sz="4" w:space="0" w:color="auto"/>
              <w:right w:val="single" w:sz="4" w:space="0" w:color="auto"/>
            </w:tcBorders>
          </w:tcPr>
          <w:p w:rsidR="0038784F" w:rsidRPr="0038784F" w:rsidRDefault="0038784F" w:rsidP="0038784F">
            <w:pPr>
              <w:tabs>
                <w:tab w:val="left" w:pos="1155"/>
              </w:tabs>
              <w:snapToGrid w:val="0"/>
              <w:rPr>
                <w:rFonts w:cs="Tahoma"/>
                <w:sz w:val="20"/>
                <w:szCs w:val="20"/>
              </w:rPr>
            </w:pPr>
            <w:r w:rsidRPr="0038784F">
              <w:rPr>
                <w:rFonts w:cs="Tahoma"/>
                <w:sz w:val="20"/>
                <w:szCs w:val="20"/>
              </w:rPr>
              <w:t xml:space="preserve">Ограничения </w:t>
            </w:r>
            <w:proofErr w:type="spellStart"/>
            <w:r w:rsidRPr="0038784F">
              <w:rPr>
                <w:rFonts w:cs="Tahoma"/>
                <w:sz w:val="20"/>
                <w:szCs w:val="20"/>
              </w:rPr>
              <w:t>оборотоспособности</w:t>
            </w:r>
            <w:proofErr w:type="spellEnd"/>
            <w:r w:rsidRPr="0038784F">
              <w:rPr>
                <w:rFonts w:cs="Tahoma"/>
                <w:sz w:val="20"/>
                <w:szCs w:val="20"/>
              </w:rPr>
              <w:t xml:space="preserve"> земельных участков (в соответствии с ст.27 Земельного кодекса РФ)</w:t>
            </w:r>
          </w:p>
        </w:tc>
        <w:tc>
          <w:tcPr>
            <w:tcW w:w="4804" w:type="dxa"/>
            <w:gridSpan w:val="2"/>
            <w:tcBorders>
              <w:top w:val="single" w:sz="4" w:space="0" w:color="auto"/>
              <w:left w:val="single" w:sz="4" w:space="0" w:color="auto"/>
              <w:bottom w:val="single" w:sz="4" w:space="0" w:color="auto"/>
              <w:right w:val="single" w:sz="4" w:space="0" w:color="auto"/>
            </w:tcBorders>
          </w:tcPr>
          <w:p w:rsidR="0038784F" w:rsidRPr="0038784F" w:rsidRDefault="0038784F" w:rsidP="0038784F">
            <w:pPr>
              <w:jc w:val="both"/>
              <w:rPr>
                <w:sz w:val="20"/>
                <w:szCs w:val="20"/>
              </w:rPr>
            </w:pPr>
            <w:r w:rsidRPr="0038784F">
              <w:rPr>
                <w:sz w:val="20"/>
                <w:szCs w:val="20"/>
              </w:rPr>
              <w:t xml:space="preserve">Земельные участки, отнесенные к землям, </w:t>
            </w:r>
            <w:r w:rsidRPr="0038784F">
              <w:rPr>
                <w:b/>
                <w:i/>
                <w:sz w:val="20"/>
                <w:szCs w:val="20"/>
              </w:rPr>
              <w:t>изъятым</w:t>
            </w:r>
            <w:r w:rsidRPr="0038784F">
              <w:rPr>
                <w:sz w:val="20"/>
                <w:szCs w:val="20"/>
              </w:rPr>
              <w:t xml:space="preserve"> из оборота, не могут предоставляться в частную собственность, а также быть объектами сделок, предусмотренных гражданским законодательством.</w:t>
            </w:r>
          </w:p>
          <w:p w:rsidR="0038784F" w:rsidRPr="0038784F" w:rsidRDefault="0038784F" w:rsidP="0038784F">
            <w:pPr>
              <w:jc w:val="both"/>
              <w:rPr>
                <w:sz w:val="20"/>
                <w:szCs w:val="20"/>
              </w:rPr>
            </w:pPr>
            <w:r w:rsidRPr="0038784F">
              <w:rPr>
                <w:sz w:val="20"/>
                <w:szCs w:val="20"/>
              </w:rPr>
              <w:t xml:space="preserve">Земельные участки, отнесенные к землям, </w:t>
            </w:r>
            <w:r w:rsidRPr="0038784F">
              <w:rPr>
                <w:b/>
                <w:i/>
                <w:sz w:val="20"/>
                <w:szCs w:val="20"/>
              </w:rPr>
              <w:t>ограниченным</w:t>
            </w:r>
            <w:r w:rsidRPr="0038784F">
              <w:rPr>
                <w:sz w:val="20"/>
                <w:szCs w:val="20"/>
              </w:rPr>
              <w:t xml:space="preserve"> в обороте, не предоставляются в частную собственность, за исключением случаев, установленных федеральными законами.</w:t>
            </w:r>
          </w:p>
          <w:p w:rsidR="0038784F" w:rsidRPr="0038784F" w:rsidRDefault="0038784F" w:rsidP="0038784F">
            <w:pPr>
              <w:numPr>
                <w:ilvl w:val="0"/>
                <w:numId w:val="22"/>
              </w:numPr>
              <w:suppressAutoHyphens/>
              <w:ind w:left="283" w:hanging="283"/>
              <w:jc w:val="both"/>
              <w:rPr>
                <w:sz w:val="20"/>
                <w:szCs w:val="20"/>
              </w:rPr>
            </w:pPr>
            <w:r w:rsidRPr="0038784F">
              <w:rPr>
                <w:sz w:val="20"/>
                <w:szCs w:val="20"/>
              </w:rPr>
              <w:t>Из оборота изъяты земельные участки, занятые находящимися в федеральной собственности следующими объектами:</w:t>
            </w:r>
          </w:p>
          <w:p w:rsidR="0038784F" w:rsidRPr="0038784F" w:rsidRDefault="0038784F" w:rsidP="0038784F">
            <w:pPr>
              <w:ind w:left="6" w:hanging="6"/>
              <w:jc w:val="both"/>
              <w:rPr>
                <w:sz w:val="20"/>
                <w:szCs w:val="20"/>
              </w:rPr>
            </w:pPr>
            <w:r w:rsidRPr="0038784F">
              <w:rPr>
                <w:sz w:val="20"/>
                <w:szCs w:val="20"/>
              </w:rPr>
              <w:t xml:space="preserve">1) государственными природными заповедниками и </w:t>
            </w:r>
            <w:r w:rsidRPr="0038784F">
              <w:rPr>
                <w:sz w:val="20"/>
                <w:szCs w:val="20"/>
              </w:rPr>
              <w:lastRenderedPageBreak/>
              <w:t>национальными парками;</w:t>
            </w:r>
          </w:p>
          <w:p w:rsidR="0038784F" w:rsidRPr="0038784F" w:rsidRDefault="0038784F" w:rsidP="0038784F">
            <w:pPr>
              <w:ind w:left="6"/>
              <w:jc w:val="both"/>
              <w:rPr>
                <w:sz w:val="20"/>
                <w:szCs w:val="20"/>
              </w:rPr>
            </w:pPr>
            <w:r w:rsidRPr="0038784F">
              <w:rPr>
                <w:sz w:val="20"/>
                <w:szCs w:val="20"/>
              </w:rP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38784F" w:rsidRPr="0038784F" w:rsidRDefault="0038784F" w:rsidP="0038784F">
            <w:pPr>
              <w:jc w:val="both"/>
              <w:rPr>
                <w:sz w:val="20"/>
                <w:szCs w:val="20"/>
              </w:rPr>
            </w:pPr>
            <w:r w:rsidRPr="0038784F">
              <w:rPr>
                <w:sz w:val="20"/>
                <w:szCs w:val="20"/>
              </w:rPr>
              <w:t>3) зданиями, сооружениями, в которых размещены военные суды;</w:t>
            </w:r>
          </w:p>
          <w:p w:rsidR="0038784F" w:rsidRPr="0038784F" w:rsidRDefault="0038784F" w:rsidP="0038784F">
            <w:pPr>
              <w:jc w:val="both"/>
              <w:rPr>
                <w:sz w:val="20"/>
                <w:szCs w:val="20"/>
              </w:rPr>
            </w:pPr>
            <w:r w:rsidRPr="0038784F">
              <w:rPr>
                <w:sz w:val="20"/>
                <w:szCs w:val="20"/>
              </w:rPr>
              <w:t>4) объектами организаций федеральной службы безопасности;</w:t>
            </w:r>
          </w:p>
          <w:p w:rsidR="0038784F" w:rsidRPr="0038784F" w:rsidRDefault="0038784F" w:rsidP="0038784F">
            <w:pPr>
              <w:jc w:val="both"/>
              <w:rPr>
                <w:sz w:val="20"/>
                <w:szCs w:val="20"/>
              </w:rPr>
            </w:pPr>
            <w:r w:rsidRPr="0038784F">
              <w:rPr>
                <w:sz w:val="20"/>
                <w:szCs w:val="20"/>
              </w:rPr>
              <w:t>5) объектами организаций органов государственной охраны;</w:t>
            </w:r>
          </w:p>
          <w:p w:rsidR="0038784F" w:rsidRPr="0038784F" w:rsidRDefault="0038784F" w:rsidP="0038784F">
            <w:pPr>
              <w:ind w:firstLine="6"/>
              <w:jc w:val="both"/>
              <w:rPr>
                <w:sz w:val="20"/>
                <w:szCs w:val="20"/>
              </w:rPr>
            </w:pPr>
            <w:r w:rsidRPr="0038784F">
              <w:rPr>
                <w:sz w:val="20"/>
                <w:szCs w:val="20"/>
              </w:rPr>
              <w:t>6) объектами использования атомной энергии, пунктами хранения ядерных материалов и радиоактивных веществ;</w:t>
            </w:r>
          </w:p>
          <w:p w:rsidR="0038784F" w:rsidRPr="0038784F" w:rsidRDefault="0038784F" w:rsidP="0038784F">
            <w:pPr>
              <w:ind w:left="6"/>
              <w:jc w:val="both"/>
              <w:rPr>
                <w:sz w:val="20"/>
                <w:szCs w:val="20"/>
              </w:rPr>
            </w:pPr>
            <w:r w:rsidRPr="0038784F">
              <w:rPr>
                <w:sz w:val="20"/>
                <w:szCs w:val="20"/>
              </w:rPr>
              <w:t xml:space="preserve">7) объектами, в соответствии с </w:t>
            </w:r>
            <w:proofErr w:type="gramStart"/>
            <w:r w:rsidRPr="0038784F">
              <w:rPr>
                <w:sz w:val="20"/>
                <w:szCs w:val="20"/>
              </w:rPr>
              <w:t>видами</w:t>
            </w:r>
            <w:proofErr w:type="gramEnd"/>
            <w:r w:rsidRPr="0038784F">
              <w:rPr>
                <w:sz w:val="20"/>
                <w:szCs w:val="20"/>
              </w:rPr>
              <w:t xml:space="preserve"> деятельности которых созданы закрытые административно-территориальные образования;</w:t>
            </w:r>
          </w:p>
          <w:p w:rsidR="0038784F" w:rsidRPr="0038784F" w:rsidRDefault="0038784F" w:rsidP="0038784F">
            <w:pPr>
              <w:ind w:left="6"/>
              <w:jc w:val="both"/>
              <w:rPr>
                <w:sz w:val="20"/>
                <w:szCs w:val="20"/>
              </w:rPr>
            </w:pPr>
            <w:r w:rsidRPr="0038784F">
              <w:rPr>
                <w:sz w:val="20"/>
                <w:szCs w:val="20"/>
              </w:rPr>
              <w:t>8) объектами учреждений и органов Федеральной службы исполнения наказаний;</w:t>
            </w:r>
          </w:p>
          <w:p w:rsidR="0038784F" w:rsidRPr="0038784F" w:rsidRDefault="0038784F" w:rsidP="0038784F">
            <w:pPr>
              <w:ind w:firstLine="6"/>
              <w:jc w:val="both"/>
              <w:rPr>
                <w:sz w:val="20"/>
                <w:szCs w:val="20"/>
              </w:rPr>
            </w:pPr>
            <w:r w:rsidRPr="0038784F">
              <w:rPr>
                <w:sz w:val="20"/>
                <w:szCs w:val="20"/>
              </w:rPr>
              <w:t>9) воинскими и гражданскими захоронениями;</w:t>
            </w:r>
          </w:p>
          <w:p w:rsidR="0038784F" w:rsidRPr="0038784F" w:rsidRDefault="0038784F" w:rsidP="0038784F">
            <w:pPr>
              <w:ind w:firstLine="6"/>
              <w:jc w:val="both"/>
              <w:rPr>
                <w:sz w:val="20"/>
                <w:szCs w:val="20"/>
              </w:rPr>
            </w:pPr>
            <w:r w:rsidRPr="0038784F">
              <w:rPr>
                <w:sz w:val="20"/>
                <w:szCs w:val="20"/>
              </w:rPr>
              <w:t>10)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38784F" w:rsidRPr="0038784F" w:rsidRDefault="0038784F" w:rsidP="0038784F">
            <w:pPr>
              <w:ind w:left="708"/>
              <w:jc w:val="both"/>
              <w:rPr>
                <w:sz w:val="20"/>
                <w:szCs w:val="20"/>
              </w:rPr>
            </w:pPr>
          </w:p>
          <w:p w:rsidR="0038784F" w:rsidRPr="0038784F" w:rsidRDefault="0038784F" w:rsidP="0038784F">
            <w:pPr>
              <w:numPr>
                <w:ilvl w:val="0"/>
                <w:numId w:val="22"/>
              </w:numPr>
              <w:suppressAutoHyphens/>
              <w:ind w:left="283" w:hanging="283"/>
              <w:jc w:val="both"/>
              <w:rPr>
                <w:sz w:val="20"/>
                <w:szCs w:val="20"/>
              </w:rPr>
            </w:pPr>
            <w:r w:rsidRPr="0038784F">
              <w:rPr>
                <w:sz w:val="20"/>
                <w:szCs w:val="20"/>
              </w:rPr>
              <w:t xml:space="preserve">Ограничиваются в обороте находящиеся в государственной или муниципальной </w:t>
            </w:r>
            <w:proofErr w:type="gramStart"/>
            <w:r w:rsidRPr="0038784F">
              <w:rPr>
                <w:sz w:val="20"/>
                <w:szCs w:val="20"/>
              </w:rPr>
              <w:t>собственности</w:t>
            </w:r>
            <w:proofErr w:type="gramEnd"/>
            <w:r w:rsidRPr="0038784F">
              <w:rPr>
                <w:sz w:val="20"/>
                <w:szCs w:val="20"/>
              </w:rPr>
              <w:t xml:space="preserve"> следующие земельные участки:</w:t>
            </w:r>
          </w:p>
          <w:p w:rsidR="0038784F" w:rsidRPr="0038784F" w:rsidRDefault="0038784F" w:rsidP="0038784F">
            <w:pPr>
              <w:ind w:left="6"/>
              <w:jc w:val="both"/>
              <w:rPr>
                <w:sz w:val="20"/>
                <w:szCs w:val="20"/>
              </w:rPr>
            </w:pPr>
            <w:r w:rsidRPr="0038784F">
              <w:rPr>
                <w:sz w:val="20"/>
                <w:szCs w:val="20"/>
              </w:rPr>
              <w:t>1) в пределах особо охраняемых природных территорий;</w:t>
            </w:r>
          </w:p>
          <w:p w:rsidR="0038784F" w:rsidRPr="0038784F" w:rsidRDefault="0038784F" w:rsidP="0038784F">
            <w:pPr>
              <w:ind w:left="6"/>
              <w:jc w:val="both"/>
              <w:rPr>
                <w:sz w:val="20"/>
                <w:szCs w:val="20"/>
              </w:rPr>
            </w:pPr>
            <w:r w:rsidRPr="0038784F">
              <w:rPr>
                <w:sz w:val="20"/>
                <w:szCs w:val="20"/>
              </w:rPr>
              <w:t>2) из состава земель лесного фонда;</w:t>
            </w:r>
          </w:p>
          <w:p w:rsidR="0038784F" w:rsidRPr="0038784F" w:rsidRDefault="0038784F" w:rsidP="0038784F">
            <w:pPr>
              <w:ind w:left="6"/>
              <w:jc w:val="both"/>
              <w:rPr>
                <w:sz w:val="20"/>
                <w:szCs w:val="20"/>
              </w:rPr>
            </w:pPr>
            <w:r w:rsidRPr="0038784F">
              <w:rPr>
                <w:sz w:val="20"/>
                <w:szCs w:val="20"/>
              </w:rPr>
              <w:t xml:space="preserve">3) в </w:t>
            </w:r>
            <w:proofErr w:type="gramStart"/>
            <w:r w:rsidRPr="0038784F">
              <w:rPr>
                <w:sz w:val="20"/>
                <w:szCs w:val="20"/>
              </w:rPr>
              <w:t>пределах</w:t>
            </w:r>
            <w:proofErr w:type="gramEnd"/>
            <w:r w:rsidRPr="0038784F">
              <w:rPr>
                <w:sz w:val="20"/>
                <w:szCs w:val="20"/>
              </w:rPr>
              <w:t xml:space="preserve"> которых расположены водные объекты, находящиеся в государственной или муниципальной собственности;</w:t>
            </w:r>
          </w:p>
          <w:p w:rsidR="0038784F" w:rsidRPr="0038784F" w:rsidRDefault="0038784F" w:rsidP="0038784F">
            <w:pPr>
              <w:ind w:left="6"/>
              <w:jc w:val="both"/>
              <w:rPr>
                <w:sz w:val="20"/>
                <w:szCs w:val="20"/>
              </w:rPr>
            </w:pPr>
            <w:r w:rsidRPr="0038784F">
              <w:rPr>
                <w:sz w:val="20"/>
                <w:szCs w:val="20"/>
              </w:rPr>
              <w:t>4) 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38784F" w:rsidRPr="0038784F" w:rsidRDefault="0038784F" w:rsidP="0038784F">
            <w:pPr>
              <w:ind w:left="6"/>
              <w:jc w:val="both"/>
              <w:rPr>
                <w:sz w:val="20"/>
                <w:szCs w:val="20"/>
              </w:rPr>
            </w:pPr>
            <w:r w:rsidRPr="0038784F">
              <w:rPr>
                <w:sz w:val="20"/>
                <w:szCs w:val="20"/>
              </w:rPr>
              <w:t xml:space="preserve">5) предоставленные для обеспечения обороны и безопасности, оборонной промышленности, </w:t>
            </w:r>
            <w:proofErr w:type="gramStart"/>
            <w:r w:rsidRPr="0038784F">
              <w:rPr>
                <w:sz w:val="20"/>
                <w:szCs w:val="20"/>
              </w:rPr>
              <w:t>таможенных</w:t>
            </w:r>
            <w:proofErr w:type="gramEnd"/>
            <w:r w:rsidRPr="0038784F">
              <w:rPr>
                <w:sz w:val="20"/>
                <w:szCs w:val="20"/>
              </w:rPr>
              <w:t>;</w:t>
            </w:r>
          </w:p>
          <w:p w:rsidR="0038784F" w:rsidRPr="0038784F" w:rsidRDefault="0038784F" w:rsidP="0038784F">
            <w:pPr>
              <w:ind w:left="6"/>
              <w:jc w:val="both"/>
              <w:rPr>
                <w:sz w:val="20"/>
                <w:szCs w:val="20"/>
              </w:rPr>
            </w:pPr>
            <w:r w:rsidRPr="0038784F">
              <w:rPr>
                <w:sz w:val="20"/>
                <w:szCs w:val="20"/>
              </w:rPr>
              <w:t>6) 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38784F" w:rsidRPr="0038784F" w:rsidRDefault="0038784F" w:rsidP="0038784F">
            <w:pPr>
              <w:ind w:left="6"/>
              <w:jc w:val="both"/>
              <w:rPr>
                <w:sz w:val="20"/>
                <w:szCs w:val="20"/>
              </w:rPr>
            </w:pPr>
            <w:proofErr w:type="gramStart"/>
            <w:r w:rsidRPr="0038784F">
              <w:rPr>
                <w:sz w:val="20"/>
                <w:szCs w:val="20"/>
              </w:rPr>
              <w:t>7) занятые объектами космической инфраструктуры;</w:t>
            </w:r>
            <w:proofErr w:type="gramEnd"/>
          </w:p>
          <w:p w:rsidR="0038784F" w:rsidRPr="0038784F" w:rsidRDefault="0038784F" w:rsidP="0038784F">
            <w:pPr>
              <w:ind w:left="6"/>
              <w:jc w:val="both"/>
              <w:rPr>
                <w:sz w:val="20"/>
                <w:szCs w:val="20"/>
              </w:rPr>
            </w:pPr>
            <w:r w:rsidRPr="0038784F">
              <w:rPr>
                <w:sz w:val="20"/>
                <w:szCs w:val="20"/>
              </w:rPr>
              <w:t xml:space="preserve">8) </w:t>
            </w:r>
            <w:proofErr w:type="gramStart"/>
            <w:r w:rsidRPr="0038784F">
              <w:rPr>
                <w:sz w:val="20"/>
                <w:szCs w:val="20"/>
              </w:rPr>
              <w:t>расположенные</w:t>
            </w:r>
            <w:proofErr w:type="gramEnd"/>
            <w:r w:rsidRPr="0038784F">
              <w:rPr>
                <w:sz w:val="20"/>
                <w:szCs w:val="20"/>
              </w:rPr>
              <w:t xml:space="preserve"> под объектами гидротехнических сооружений;</w:t>
            </w:r>
          </w:p>
          <w:p w:rsidR="0038784F" w:rsidRPr="0038784F" w:rsidRDefault="0038784F" w:rsidP="0038784F">
            <w:pPr>
              <w:ind w:left="6"/>
              <w:jc w:val="both"/>
              <w:rPr>
                <w:sz w:val="20"/>
                <w:szCs w:val="20"/>
              </w:rPr>
            </w:pPr>
            <w:proofErr w:type="gramStart"/>
            <w:r w:rsidRPr="0038784F">
              <w:rPr>
                <w:sz w:val="20"/>
                <w:szCs w:val="20"/>
              </w:rPr>
              <w:t>9) предоставленные для производства ядовитых веществ, наркотических средств;</w:t>
            </w:r>
            <w:proofErr w:type="gramEnd"/>
          </w:p>
          <w:p w:rsidR="0038784F" w:rsidRPr="0038784F" w:rsidRDefault="0038784F" w:rsidP="0038784F">
            <w:pPr>
              <w:ind w:left="6"/>
              <w:jc w:val="both"/>
              <w:rPr>
                <w:sz w:val="20"/>
                <w:szCs w:val="20"/>
              </w:rPr>
            </w:pPr>
            <w:r w:rsidRPr="0038784F">
              <w:rPr>
                <w:sz w:val="20"/>
                <w:szCs w:val="20"/>
              </w:rPr>
              <w:t>10) загрязненные опасными отходами, радиоактивными веществами, подвергшиеся биогенному загрязнению, иные подвергшиеся деградации земли;</w:t>
            </w:r>
          </w:p>
          <w:p w:rsidR="0038784F" w:rsidRPr="0038784F" w:rsidRDefault="0038784F" w:rsidP="0038784F">
            <w:pPr>
              <w:ind w:left="6"/>
              <w:jc w:val="both"/>
              <w:rPr>
                <w:sz w:val="20"/>
                <w:szCs w:val="20"/>
              </w:rPr>
            </w:pPr>
            <w:r w:rsidRPr="0038784F">
              <w:rPr>
                <w:sz w:val="20"/>
                <w:szCs w:val="20"/>
              </w:rPr>
              <w:t xml:space="preserve">13) </w:t>
            </w:r>
            <w:proofErr w:type="gramStart"/>
            <w:r w:rsidRPr="0038784F">
              <w:rPr>
                <w:sz w:val="20"/>
                <w:szCs w:val="20"/>
              </w:rPr>
              <w:t>расположенные</w:t>
            </w:r>
            <w:proofErr w:type="gramEnd"/>
            <w:r w:rsidRPr="0038784F">
              <w:rPr>
                <w:sz w:val="20"/>
                <w:szCs w:val="20"/>
              </w:rPr>
              <w:t xml:space="preserve"> в границах земель, </w:t>
            </w:r>
            <w:r w:rsidRPr="0038784F">
              <w:rPr>
                <w:sz w:val="20"/>
                <w:szCs w:val="20"/>
              </w:rPr>
              <w:lastRenderedPageBreak/>
              <w:t>зарезервированных для государственных или муниципальных нужд;</w:t>
            </w:r>
          </w:p>
          <w:p w:rsidR="0038784F" w:rsidRPr="0038784F" w:rsidRDefault="0038784F" w:rsidP="0038784F">
            <w:pPr>
              <w:ind w:left="6"/>
              <w:jc w:val="both"/>
              <w:rPr>
                <w:sz w:val="20"/>
                <w:szCs w:val="20"/>
              </w:rPr>
            </w:pPr>
            <w:r w:rsidRPr="0038784F">
              <w:rPr>
                <w:sz w:val="20"/>
                <w:szCs w:val="20"/>
              </w:rPr>
              <w:t>14) в первом и втором поясах зон санитарной охраны водных объектов, используемых для целей питьевого и хозяйственно-бытового водоснабжения.</w:t>
            </w:r>
          </w:p>
        </w:tc>
      </w:tr>
    </w:tbl>
    <w:p w:rsidR="0038784F" w:rsidRPr="0038784F" w:rsidRDefault="0038784F" w:rsidP="0038784F">
      <w:pPr>
        <w:rPr>
          <w:sz w:val="20"/>
          <w:szCs w:val="20"/>
        </w:rPr>
      </w:pPr>
    </w:p>
    <w:p w:rsidR="0038784F" w:rsidRPr="0038784F" w:rsidRDefault="0038784F" w:rsidP="0038784F">
      <w:pPr>
        <w:numPr>
          <w:ilvl w:val="1"/>
          <w:numId w:val="23"/>
        </w:numPr>
        <w:suppressAutoHyphens/>
        <w:ind w:left="0" w:firstLine="709"/>
        <w:jc w:val="both"/>
        <w:rPr>
          <w:sz w:val="28"/>
          <w:szCs w:val="28"/>
        </w:rPr>
      </w:pPr>
      <w:r w:rsidRPr="0038784F">
        <w:rPr>
          <w:sz w:val="28"/>
          <w:szCs w:val="28"/>
        </w:rPr>
        <w:t>Карту градостроительного зонирования населенного пункта г. Павло</w:t>
      </w:r>
      <w:proofErr w:type="gramStart"/>
      <w:r w:rsidRPr="0038784F">
        <w:rPr>
          <w:sz w:val="28"/>
          <w:szCs w:val="28"/>
        </w:rPr>
        <w:t>вск Пр</w:t>
      </w:r>
      <w:proofErr w:type="gramEnd"/>
      <w:r w:rsidRPr="0038784F">
        <w:rPr>
          <w:sz w:val="28"/>
          <w:szCs w:val="28"/>
        </w:rPr>
        <w:t>авил землепользования и застройки городского поселения - город Павловск в масштабе  1:25000 изложить в новой редакции:</w:t>
      </w:r>
    </w:p>
    <w:p w:rsidR="0038784F" w:rsidRPr="0038784F" w:rsidRDefault="0038784F" w:rsidP="0038784F">
      <w:pPr>
        <w:suppressAutoHyphens/>
        <w:ind w:left="709"/>
        <w:jc w:val="both"/>
        <w:rPr>
          <w:sz w:val="28"/>
          <w:szCs w:val="28"/>
        </w:rPr>
      </w:pPr>
      <w:r w:rsidRPr="0038784F">
        <w:rPr>
          <w:sz w:val="28"/>
          <w:szCs w:val="28"/>
        </w:rPr>
        <w:t>Лист 1</w:t>
      </w:r>
    </w:p>
    <w:p w:rsidR="0038784F" w:rsidRDefault="0038784F" w:rsidP="00C6105C">
      <w:r>
        <w:rPr>
          <w:noProof/>
          <w:sz w:val="28"/>
          <w:szCs w:val="28"/>
        </w:rPr>
        <w:drawing>
          <wp:inline distT="0" distB="0" distL="0" distR="0">
            <wp:extent cx="5829300" cy="5410200"/>
            <wp:effectExtent l="0" t="0" r="0" b="0"/>
            <wp:docPr id="6" name="Рисунок 6" descr="Г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П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9300" cy="5410200"/>
                    </a:xfrm>
                    <a:prstGeom prst="rect">
                      <a:avLst/>
                    </a:prstGeom>
                    <a:noFill/>
                    <a:ln>
                      <a:noFill/>
                    </a:ln>
                  </pic:spPr>
                </pic:pic>
              </a:graphicData>
            </a:graphic>
          </wp:inline>
        </w:drawing>
      </w:r>
    </w:p>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p w:rsidR="0038784F" w:rsidRDefault="0038784F" w:rsidP="00C6105C">
      <w:r>
        <w:rPr>
          <w:noProof/>
          <w:sz w:val="28"/>
          <w:szCs w:val="28"/>
        </w:rPr>
        <w:lastRenderedPageBreak/>
        <w:drawing>
          <wp:inline distT="0" distB="0" distL="0" distR="0">
            <wp:extent cx="6299835" cy="7074327"/>
            <wp:effectExtent l="0" t="0" r="5715" b="0"/>
            <wp:docPr id="7" name="Рисунок 7" descr="Г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П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7074327"/>
                    </a:xfrm>
                    <a:prstGeom prst="rect">
                      <a:avLst/>
                    </a:prstGeom>
                    <a:noFill/>
                    <a:ln>
                      <a:noFill/>
                    </a:ln>
                  </pic:spPr>
                </pic:pic>
              </a:graphicData>
            </a:graphic>
          </wp:inline>
        </w:drawing>
      </w:r>
    </w:p>
    <w:p w:rsidR="0038784F" w:rsidRPr="0038784F" w:rsidRDefault="0038784F" w:rsidP="0038784F">
      <w:pPr>
        <w:ind w:firstLine="567"/>
        <w:jc w:val="both"/>
        <w:rPr>
          <w:sz w:val="28"/>
          <w:szCs w:val="28"/>
        </w:rPr>
      </w:pPr>
      <w:r w:rsidRPr="0038784F">
        <w:rPr>
          <w:sz w:val="28"/>
          <w:szCs w:val="28"/>
        </w:rPr>
        <w:t>2. Опубликовать настоящее решение в Павловской районной газете «</w:t>
      </w:r>
      <w:r w:rsidR="007408F0">
        <w:rPr>
          <w:sz w:val="28"/>
          <w:szCs w:val="28"/>
        </w:rPr>
        <w:t>Павловский м</w:t>
      </w:r>
      <w:r w:rsidRPr="0038784F">
        <w:rPr>
          <w:sz w:val="28"/>
          <w:szCs w:val="28"/>
        </w:rPr>
        <w:t>униципальный вестник».</w:t>
      </w:r>
    </w:p>
    <w:p w:rsidR="0038784F" w:rsidRPr="0038784F" w:rsidRDefault="0038784F" w:rsidP="0038784F">
      <w:pPr>
        <w:ind w:firstLine="567"/>
        <w:jc w:val="both"/>
        <w:rPr>
          <w:sz w:val="28"/>
          <w:szCs w:val="28"/>
        </w:rPr>
      </w:pPr>
      <w:r w:rsidRPr="0038784F">
        <w:rPr>
          <w:sz w:val="28"/>
          <w:szCs w:val="28"/>
        </w:rPr>
        <w:t>3. Настоящее решения вступает в силу со дня его официального опубликования.</w:t>
      </w:r>
    </w:p>
    <w:p w:rsidR="0038784F" w:rsidRPr="0038784F" w:rsidRDefault="0038784F" w:rsidP="0038784F">
      <w:pPr>
        <w:tabs>
          <w:tab w:val="left" w:pos="342"/>
        </w:tabs>
        <w:ind w:firstLine="567"/>
        <w:jc w:val="both"/>
        <w:rPr>
          <w:bCs/>
          <w:sz w:val="28"/>
          <w:szCs w:val="28"/>
        </w:rPr>
      </w:pPr>
      <w:r w:rsidRPr="0038784F">
        <w:rPr>
          <w:bCs/>
          <w:sz w:val="28"/>
          <w:szCs w:val="28"/>
        </w:rPr>
        <w:t xml:space="preserve">4. </w:t>
      </w:r>
      <w:proofErr w:type="gramStart"/>
      <w:r w:rsidRPr="0038784F">
        <w:rPr>
          <w:bCs/>
          <w:sz w:val="28"/>
          <w:szCs w:val="28"/>
        </w:rPr>
        <w:t>Контроль за</w:t>
      </w:r>
      <w:proofErr w:type="gramEnd"/>
      <w:r w:rsidRPr="0038784F">
        <w:rPr>
          <w:bCs/>
          <w:sz w:val="28"/>
          <w:szCs w:val="28"/>
        </w:rPr>
        <w:t xml:space="preserve">  исполнением  настоящего решения возложить на председателя Совета народных депутатов городского поселения – город Павловск Павловского муниципального района Воронежской области.     </w:t>
      </w:r>
    </w:p>
    <w:p w:rsidR="0038784F" w:rsidRPr="0038784F" w:rsidRDefault="0038784F" w:rsidP="0038784F">
      <w:pPr>
        <w:jc w:val="both"/>
        <w:rPr>
          <w:sz w:val="28"/>
          <w:szCs w:val="28"/>
        </w:rPr>
      </w:pPr>
    </w:p>
    <w:p w:rsidR="007408F0" w:rsidRDefault="0038784F" w:rsidP="0038784F">
      <w:pPr>
        <w:jc w:val="both"/>
        <w:rPr>
          <w:sz w:val="28"/>
          <w:szCs w:val="28"/>
        </w:rPr>
      </w:pPr>
      <w:r w:rsidRPr="0038784F">
        <w:rPr>
          <w:sz w:val="28"/>
          <w:szCs w:val="28"/>
        </w:rPr>
        <w:tab/>
      </w:r>
      <w:r w:rsidRPr="0038784F">
        <w:rPr>
          <w:sz w:val="28"/>
          <w:szCs w:val="28"/>
        </w:rPr>
        <w:tab/>
      </w:r>
    </w:p>
    <w:p w:rsidR="007408F0" w:rsidRDefault="007408F0" w:rsidP="0038784F">
      <w:pPr>
        <w:jc w:val="both"/>
        <w:rPr>
          <w:sz w:val="28"/>
          <w:szCs w:val="28"/>
        </w:rPr>
      </w:pPr>
    </w:p>
    <w:p w:rsidR="007408F0" w:rsidRDefault="007408F0" w:rsidP="0038784F">
      <w:pPr>
        <w:jc w:val="both"/>
        <w:rPr>
          <w:sz w:val="28"/>
          <w:szCs w:val="28"/>
        </w:rPr>
      </w:pPr>
    </w:p>
    <w:p w:rsidR="0038784F" w:rsidRPr="0038784F" w:rsidRDefault="0038784F" w:rsidP="0038784F">
      <w:pPr>
        <w:jc w:val="both"/>
        <w:rPr>
          <w:sz w:val="28"/>
          <w:szCs w:val="28"/>
        </w:rPr>
      </w:pPr>
      <w:r w:rsidRPr="0038784F">
        <w:rPr>
          <w:sz w:val="28"/>
          <w:szCs w:val="28"/>
        </w:rPr>
        <w:tab/>
      </w:r>
      <w:r w:rsidRPr="0038784F">
        <w:rPr>
          <w:sz w:val="28"/>
          <w:szCs w:val="28"/>
        </w:rPr>
        <w:tab/>
      </w:r>
      <w:r w:rsidRPr="0038784F">
        <w:rPr>
          <w:sz w:val="28"/>
          <w:szCs w:val="28"/>
        </w:rPr>
        <w:tab/>
      </w:r>
      <w:r w:rsidRPr="0038784F">
        <w:rPr>
          <w:sz w:val="28"/>
          <w:szCs w:val="28"/>
        </w:rPr>
        <w:tab/>
      </w:r>
      <w:r w:rsidRPr="0038784F">
        <w:rPr>
          <w:sz w:val="28"/>
          <w:szCs w:val="28"/>
        </w:rPr>
        <w:tab/>
      </w:r>
      <w:r w:rsidRPr="0038784F">
        <w:rPr>
          <w:sz w:val="28"/>
          <w:szCs w:val="28"/>
        </w:rPr>
        <w:tab/>
      </w:r>
      <w:r w:rsidRPr="0038784F">
        <w:rPr>
          <w:sz w:val="28"/>
          <w:szCs w:val="28"/>
        </w:rPr>
        <w:tab/>
      </w:r>
      <w:r w:rsidRPr="0038784F">
        <w:rPr>
          <w:sz w:val="28"/>
          <w:szCs w:val="28"/>
        </w:rPr>
        <w:tab/>
      </w:r>
      <w:r w:rsidRPr="0038784F">
        <w:rPr>
          <w:sz w:val="28"/>
          <w:szCs w:val="28"/>
        </w:rPr>
        <w:tab/>
      </w:r>
      <w:r w:rsidRPr="0038784F">
        <w:rPr>
          <w:sz w:val="28"/>
          <w:szCs w:val="28"/>
        </w:rPr>
        <w:tab/>
      </w:r>
      <w:r w:rsidRPr="0038784F">
        <w:rPr>
          <w:sz w:val="28"/>
          <w:szCs w:val="28"/>
        </w:rPr>
        <w:tab/>
      </w:r>
      <w:r w:rsidRPr="0038784F">
        <w:rPr>
          <w:sz w:val="28"/>
          <w:szCs w:val="28"/>
        </w:rPr>
        <w:tab/>
      </w:r>
    </w:p>
    <w:p w:rsidR="0038784F" w:rsidRPr="0038784F" w:rsidRDefault="0038784F" w:rsidP="0038784F">
      <w:pPr>
        <w:rPr>
          <w:sz w:val="28"/>
          <w:szCs w:val="28"/>
        </w:rPr>
      </w:pPr>
      <w:r w:rsidRPr="0038784F">
        <w:rPr>
          <w:sz w:val="28"/>
          <w:szCs w:val="28"/>
        </w:rPr>
        <w:lastRenderedPageBreak/>
        <w:t xml:space="preserve">Председатель Совета народных депутатов </w:t>
      </w:r>
    </w:p>
    <w:p w:rsidR="0038784F" w:rsidRPr="0038784F" w:rsidRDefault="0038784F" w:rsidP="0038784F">
      <w:pPr>
        <w:rPr>
          <w:sz w:val="28"/>
          <w:szCs w:val="28"/>
        </w:rPr>
      </w:pPr>
      <w:r w:rsidRPr="0038784F">
        <w:rPr>
          <w:sz w:val="28"/>
          <w:szCs w:val="28"/>
        </w:rPr>
        <w:t xml:space="preserve">городского поселения – город Павловск </w:t>
      </w:r>
    </w:p>
    <w:p w:rsidR="0038784F" w:rsidRPr="0038784F" w:rsidRDefault="0038784F" w:rsidP="0038784F">
      <w:pPr>
        <w:rPr>
          <w:sz w:val="28"/>
          <w:szCs w:val="28"/>
        </w:rPr>
      </w:pPr>
      <w:r w:rsidRPr="0038784F">
        <w:rPr>
          <w:sz w:val="28"/>
          <w:szCs w:val="28"/>
        </w:rPr>
        <w:t>Павловского муниципального района</w:t>
      </w:r>
    </w:p>
    <w:p w:rsidR="0038784F" w:rsidRPr="0038784F" w:rsidRDefault="0038784F" w:rsidP="0038784F">
      <w:pPr>
        <w:rPr>
          <w:sz w:val="28"/>
          <w:szCs w:val="28"/>
        </w:rPr>
      </w:pPr>
      <w:r w:rsidRPr="0038784F">
        <w:rPr>
          <w:sz w:val="28"/>
          <w:szCs w:val="28"/>
        </w:rPr>
        <w:t xml:space="preserve">Воронежской области                                                                                   В.А. </w:t>
      </w:r>
      <w:proofErr w:type="spellStart"/>
      <w:r w:rsidRPr="0038784F">
        <w:rPr>
          <w:sz w:val="28"/>
          <w:szCs w:val="28"/>
        </w:rPr>
        <w:t>Губерт</w:t>
      </w:r>
      <w:proofErr w:type="spellEnd"/>
    </w:p>
    <w:p w:rsidR="0038784F" w:rsidRPr="0038784F" w:rsidRDefault="0038784F" w:rsidP="0038784F">
      <w:pPr>
        <w:jc w:val="both"/>
        <w:rPr>
          <w:sz w:val="28"/>
          <w:szCs w:val="28"/>
        </w:rPr>
      </w:pPr>
    </w:p>
    <w:p w:rsidR="0038784F" w:rsidRPr="0038784F" w:rsidRDefault="0038784F" w:rsidP="0038784F">
      <w:pPr>
        <w:jc w:val="both"/>
        <w:rPr>
          <w:sz w:val="28"/>
          <w:szCs w:val="28"/>
        </w:rPr>
      </w:pPr>
    </w:p>
    <w:p w:rsidR="0038784F" w:rsidRPr="0038784F" w:rsidRDefault="0038784F" w:rsidP="0038784F">
      <w:pPr>
        <w:jc w:val="both"/>
        <w:rPr>
          <w:sz w:val="28"/>
          <w:szCs w:val="28"/>
        </w:rPr>
      </w:pPr>
    </w:p>
    <w:p w:rsidR="0038784F" w:rsidRPr="0038784F" w:rsidRDefault="0038784F" w:rsidP="0038784F">
      <w:pPr>
        <w:jc w:val="both"/>
        <w:rPr>
          <w:color w:val="000000"/>
          <w:sz w:val="28"/>
          <w:szCs w:val="28"/>
        </w:rPr>
      </w:pPr>
      <w:r w:rsidRPr="0038784F">
        <w:rPr>
          <w:sz w:val="28"/>
          <w:szCs w:val="28"/>
        </w:rPr>
        <w:t xml:space="preserve">Глава </w:t>
      </w:r>
      <w:r w:rsidRPr="0038784F">
        <w:rPr>
          <w:color w:val="000000"/>
          <w:sz w:val="28"/>
          <w:szCs w:val="28"/>
        </w:rPr>
        <w:t xml:space="preserve">городского поселения – </w:t>
      </w:r>
    </w:p>
    <w:p w:rsidR="0038784F" w:rsidRPr="0038784F" w:rsidRDefault="0038784F" w:rsidP="0038784F">
      <w:pPr>
        <w:widowControl w:val="0"/>
        <w:suppressAutoHyphens/>
        <w:autoSpaceDN w:val="0"/>
        <w:contextualSpacing/>
        <w:rPr>
          <w:rFonts w:eastAsia="Lucida Sans Unicode" w:cs="Tahoma"/>
          <w:b/>
          <w:bCs/>
          <w:kern w:val="3"/>
          <w:sz w:val="28"/>
          <w:szCs w:val="28"/>
          <w:lang w:bidi="ru-RU"/>
        </w:rPr>
      </w:pPr>
      <w:r w:rsidRPr="0038784F">
        <w:rPr>
          <w:rFonts w:eastAsia="Lucida Sans Unicode" w:cs="Tahoma"/>
          <w:kern w:val="3"/>
          <w:sz w:val="28"/>
          <w:szCs w:val="28"/>
          <w:lang w:bidi="ru-RU"/>
        </w:rPr>
        <w:t xml:space="preserve">город Павловск                                                                </w:t>
      </w:r>
      <w:bookmarkStart w:id="19" w:name="_GoBack"/>
      <w:bookmarkEnd w:id="19"/>
      <w:r w:rsidRPr="0038784F">
        <w:rPr>
          <w:rFonts w:eastAsia="Lucida Sans Unicode" w:cs="Tahoma"/>
          <w:kern w:val="3"/>
          <w:sz w:val="28"/>
          <w:szCs w:val="28"/>
          <w:lang w:bidi="ru-RU"/>
        </w:rPr>
        <w:t xml:space="preserve">                        В.А. Щербаков</w:t>
      </w:r>
      <w:r w:rsidRPr="0038784F">
        <w:rPr>
          <w:rFonts w:eastAsia="Lucida Sans Unicode" w:cs="Tahoma"/>
          <w:kern w:val="3"/>
          <w:sz w:val="28"/>
          <w:szCs w:val="28"/>
          <w:lang w:bidi="ru-RU"/>
        </w:rPr>
        <w:tab/>
      </w:r>
      <w:r w:rsidRPr="0038784F">
        <w:rPr>
          <w:rFonts w:eastAsia="Lucida Sans Unicode" w:cs="Tahoma"/>
          <w:kern w:val="3"/>
          <w:sz w:val="28"/>
          <w:szCs w:val="28"/>
          <w:lang w:bidi="ru-RU"/>
        </w:rPr>
        <w:tab/>
      </w:r>
      <w:r w:rsidRPr="0038784F">
        <w:rPr>
          <w:rFonts w:eastAsia="Lucida Sans Unicode" w:cs="Tahoma"/>
          <w:kern w:val="3"/>
          <w:sz w:val="28"/>
          <w:szCs w:val="28"/>
          <w:lang w:bidi="ru-RU"/>
        </w:rPr>
        <w:tab/>
      </w:r>
      <w:r w:rsidRPr="0038784F">
        <w:rPr>
          <w:rFonts w:eastAsia="Lucida Sans Unicode" w:cs="Tahoma"/>
          <w:kern w:val="3"/>
          <w:sz w:val="28"/>
          <w:szCs w:val="28"/>
          <w:lang w:bidi="ru-RU"/>
        </w:rPr>
        <w:tab/>
      </w:r>
    </w:p>
    <w:p w:rsidR="0038784F" w:rsidRPr="00C6105C" w:rsidRDefault="0038784F" w:rsidP="00C6105C"/>
    <w:sectPr w:rsidR="0038784F" w:rsidRPr="00C6105C" w:rsidSect="008C1994">
      <w:pgSz w:w="11906" w:h="16838"/>
      <w:pgMar w:top="1134" w:right="851"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tarSymbol, 'Times New Roman'">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 Cyr">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default"/>
  </w:font>
  <w:font w:name="Kudriashov">
    <w:altName w:val="Times New Roman"/>
    <w:charset w:val="00"/>
    <w:family w:val="auto"/>
    <w:pitch w:val="variable"/>
  </w:font>
  <w:font w:name="Peterburg">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633FDA"/>
    <w:multiLevelType w:val="hybridMultilevel"/>
    <w:tmpl w:val="347E31E2"/>
    <w:lvl w:ilvl="0" w:tplc="9A82EF4C">
      <w:start w:val="1"/>
      <w:numFmt w:val="bullet"/>
      <w:lvlText w:val=""/>
      <w:lvlJc w:val="left"/>
      <w:pPr>
        <w:tabs>
          <w:tab w:val="num" w:pos="1004"/>
        </w:tabs>
        <w:ind w:left="1004" w:hanging="284"/>
      </w:pPr>
      <w:rPr>
        <w:rFonts w:ascii="Symbol" w:hAnsi="Symbol" w:hint="default"/>
        <w:color w:val="auto"/>
        <w:sz w:val="24"/>
        <w:szCs w:val="24"/>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6B45978"/>
    <w:multiLevelType w:val="multilevel"/>
    <w:tmpl w:val="14401AE0"/>
    <w:styleLink w:val="WW8Num52"/>
    <w:lvl w:ilvl="0">
      <w:numFmt w:val="bullet"/>
      <w:lvlText w:val="-"/>
      <w:lvlJc w:val="left"/>
      <w:rPr>
        <w:rFonts w:ascii="StarSymbol, 'Times New Roman'" w:hAnsi="StarSymbol, '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E910589"/>
    <w:multiLevelType w:val="multilevel"/>
    <w:tmpl w:val="04186516"/>
    <w:lvl w:ilvl="0">
      <w:start w:val="1"/>
      <w:numFmt w:val="bullet"/>
      <w:lvlText w:val=""/>
      <w:lvlJc w:val="left"/>
      <w:pPr>
        <w:tabs>
          <w:tab w:val="num" w:pos="1004"/>
        </w:tabs>
        <w:ind w:left="1004" w:hanging="284"/>
      </w:pPr>
      <w:rPr>
        <w:rFonts w:ascii="Symbol" w:hAnsi="Symbol" w:hint="default"/>
        <w:color w:val="auto"/>
        <w:sz w:val="24"/>
        <w:szCs w:val="24"/>
      </w:rPr>
    </w:lvl>
    <w:lvl w:ilvl="1">
      <w:start w:val="1"/>
      <w:numFmt w:val="none"/>
      <w:suff w:val="nothing"/>
      <w:lvlText w:val=""/>
      <w:lvlJc w:val="left"/>
      <w:pPr>
        <w:tabs>
          <w:tab w:val="num" w:pos="-899"/>
        </w:tabs>
      </w:pPr>
    </w:lvl>
    <w:lvl w:ilvl="2">
      <w:start w:val="1"/>
      <w:numFmt w:val="none"/>
      <w:suff w:val="nothing"/>
      <w:lvlText w:val=""/>
      <w:lvlJc w:val="left"/>
      <w:pPr>
        <w:tabs>
          <w:tab w:val="num" w:pos="-899"/>
        </w:tabs>
      </w:pPr>
    </w:lvl>
    <w:lvl w:ilvl="3">
      <w:start w:val="1"/>
      <w:numFmt w:val="none"/>
      <w:suff w:val="nothing"/>
      <w:lvlText w:val=""/>
      <w:lvlJc w:val="left"/>
      <w:pPr>
        <w:tabs>
          <w:tab w:val="num" w:pos="-899"/>
        </w:tabs>
      </w:pPr>
    </w:lvl>
    <w:lvl w:ilvl="4">
      <w:start w:val="1"/>
      <w:numFmt w:val="none"/>
      <w:suff w:val="nothing"/>
      <w:lvlText w:val=""/>
      <w:lvlJc w:val="left"/>
      <w:pPr>
        <w:tabs>
          <w:tab w:val="num" w:pos="-899"/>
        </w:tabs>
      </w:pPr>
    </w:lvl>
    <w:lvl w:ilvl="5">
      <w:start w:val="1"/>
      <w:numFmt w:val="none"/>
      <w:suff w:val="nothing"/>
      <w:lvlText w:val=""/>
      <w:lvlJc w:val="left"/>
      <w:pPr>
        <w:tabs>
          <w:tab w:val="num" w:pos="-899"/>
        </w:tabs>
      </w:pPr>
    </w:lvl>
    <w:lvl w:ilvl="6">
      <w:start w:val="1"/>
      <w:numFmt w:val="none"/>
      <w:suff w:val="nothing"/>
      <w:lvlText w:val=""/>
      <w:lvlJc w:val="left"/>
      <w:pPr>
        <w:tabs>
          <w:tab w:val="num" w:pos="-899"/>
        </w:tabs>
      </w:pPr>
    </w:lvl>
    <w:lvl w:ilvl="7">
      <w:start w:val="1"/>
      <w:numFmt w:val="none"/>
      <w:suff w:val="nothing"/>
      <w:lvlText w:val=""/>
      <w:lvlJc w:val="left"/>
      <w:pPr>
        <w:tabs>
          <w:tab w:val="num" w:pos="-899"/>
        </w:tabs>
      </w:pPr>
    </w:lvl>
    <w:lvl w:ilvl="8">
      <w:start w:val="1"/>
      <w:numFmt w:val="none"/>
      <w:suff w:val="nothing"/>
      <w:lvlText w:val=""/>
      <w:lvlJc w:val="left"/>
      <w:pPr>
        <w:tabs>
          <w:tab w:val="num" w:pos="-899"/>
        </w:tabs>
      </w:pPr>
    </w:lvl>
  </w:abstractNum>
  <w:abstractNum w:abstractNumId="5">
    <w:nsid w:val="17624110"/>
    <w:multiLevelType w:val="multilevel"/>
    <w:tmpl w:val="74BA6FD2"/>
    <w:lvl w:ilvl="0">
      <w:start w:val="1"/>
      <w:numFmt w:val="decimal"/>
      <w:lvlText w:val="%1."/>
      <w:lvlJc w:val="left"/>
      <w:pPr>
        <w:ind w:left="899" w:hanging="360"/>
      </w:pPr>
      <w:rPr>
        <w:rFonts w:hint="default"/>
      </w:rPr>
    </w:lvl>
    <w:lvl w:ilvl="1">
      <w:start w:val="4"/>
      <w:numFmt w:val="decimal"/>
      <w:isLgl/>
      <w:lvlText w:val="%1.%2."/>
      <w:lvlJc w:val="left"/>
      <w:pPr>
        <w:ind w:left="1909" w:hanging="1200"/>
      </w:pPr>
      <w:rPr>
        <w:rFonts w:hint="default"/>
      </w:rPr>
    </w:lvl>
    <w:lvl w:ilvl="2">
      <w:start w:val="1"/>
      <w:numFmt w:val="decimal"/>
      <w:isLgl/>
      <w:lvlText w:val="%1.%2.%3."/>
      <w:lvlJc w:val="left"/>
      <w:pPr>
        <w:ind w:left="2079" w:hanging="1200"/>
      </w:pPr>
      <w:rPr>
        <w:rFonts w:hint="default"/>
      </w:rPr>
    </w:lvl>
    <w:lvl w:ilvl="3">
      <w:start w:val="1"/>
      <w:numFmt w:val="decimal"/>
      <w:isLgl/>
      <w:lvlText w:val="%1.%2.%3.%4."/>
      <w:lvlJc w:val="left"/>
      <w:pPr>
        <w:ind w:left="2249" w:hanging="1200"/>
      </w:pPr>
      <w:rPr>
        <w:rFonts w:hint="default"/>
      </w:rPr>
    </w:lvl>
    <w:lvl w:ilvl="4">
      <w:start w:val="1"/>
      <w:numFmt w:val="decimal"/>
      <w:isLgl/>
      <w:lvlText w:val="%1.%2.%3.%4.%5."/>
      <w:lvlJc w:val="left"/>
      <w:pPr>
        <w:ind w:left="2419" w:hanging="1200"/>
      </w:pPr>
      <w:rPr>
        <w:rFonts w:hint="default"/>
      </w:rPr>
    </w:lvl>
    <w:lvl w:ilvl="5">
      <w:start w:val="1"/>
      <w:numFmt w:val="decimal"/>
      <w:isLgl/>
      <w:lvlText w:val="%1.%2.%3.%4.%5.%6."/>
      <w:lvlJc w:val="left"/>
      <w:pPr>
        <w:ind w:left="282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529" w:hanging="1800"/>
      </w:pPr>
      <w:rPr>
        <w:rFonts w:hint="default"/>
      </w:rPr>
    </w:lvl>
    <w:lvl w:ilvl="8">
      <w:start w:val="1"/>
      <w:numFmt w:val="decimal"/>
      <w:isLgl/>
      <w:lvlText w:val="%1.%2.%3.%4.%5.%6.%7.%8.%9."/>
      <w:lvlJc w:val="left"/>
      <w:pPr>
        <w:ind w:left="4059" w:hanging="2160"/>
      </w:pPr>
      <w:rPr>
        <w:rFonts w:hint="default"/>
      </w:rPr>
    </w:lvl>
  </w:abstractNum>
  <w:abstractNum w:abstractNumId="6">
    <w:nsid w:val="1AAE2D44"/>
    <w:multiLevelType w:val="hybridMultilevel"/>
    <w:tmpl w:val="7F380F3C"/>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2735DFF"/>
    <w:multiLevelType w:val="hybridMultilevel"/>
    <w:tmpl w:val="1E46E448"/>
    <w:lvl w:ilvl="0" w:tplc="0000001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0F70EC"/>
    <w:multiLevelType w:val="hybridMultilevel"/>
    <w:tmpl w:val="A0BAAC58"/>
    <w:lvl w:ilvl="0" w:tplc="00000005">
      <w:start w:val="1"/>
      <w:numFmt w:val="bullet"/>
      <w:lvlText w:val=""/>
      <w:lvlJc w:val="left"/>
      <w:pPr>
        <w:tabs>
          <w:tab w:val="num" w:pos="2240"/>
        </w:tabs>
        <w:ind w:left="2240" w:hanging="284"/>
      </w:pPr>
      <w:rPr>
        <w:rFonts w:ascii="Symbol" w:hAnsi="Symbol"/>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0">
    <w:nsid w:val="28A56E3B"/>
    <w:multiLevelType w:val="multilevel"/>
    <w:tmpl w:val="ADC03BCC"/>
    <w:lvl w:ilvl="0">
      <w:start w:val="1"/>
      <w:numFmt w:val="decimal"/>
      <w:lvlText w:val="%1."/>
      <w:lvlJc w:val="left"/>
      <w:pPr>
        <w:ind w:left="2028" w:hanging="132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714" w:hanging="720"/>
      </w:pPr>
      <w:rPr>
        <w:rFonts w:cs="Times New Roman" w:hint="default"/>
      </w:rPr>
    </w:lvl>
    <w:lvl w:ilvl="3">
      <w:start w:val="1"/>
      <w:numFmt w:val="decimal"/>
      <w:isLgl/>
      <w:lvlText w:val="%1.%2.%3.%4."/>
      <w:lvlJc w:val="left"/>
      <w:pPr>
        <w:ind w:left="2217" w:hanging="1080"/>
      </w:pPr>
      <w:rPr>
        <w:rFonts w:cs="Times New Roman" w:hint="default"/>
      </w:rPr>
    </w:lvl>
    <w:lvl w:ilvl="4">
      <w:start w:val="1"/>
      <w:numFmt w:val="decimal"/>
      <w:isLgl/>
      <w:lvlText w:val="%1.%2.%3.%4.%5."/>
      <w:lvlJc w:val="left"/>
      <w:pPr>
        <w:ind w:left="2360" w:hanging="1080"/>
      </w:pPr>
      <w:rPr>
        <w:rFonts w:cs="Times New Roman" w:hint="default"/>
      </w:rPr>
    </w:lvl>
    <w:lvl w:ilvl="5">
      <w:start w:val="1"/>
      <w:numFmt w:val="decimal"/>
      <w:isLgl/>
      <w:lvlText w:val="%1.%2.%3.%4.%5.%6."/>
      <w:lvlJc w:val="left"/>
      <w:pPr>
        <w:ind w:left="2863" w:hanging="1440"/>
      </w:pPr>
      <w:rPr>
        <w:rFonts w:cs="Times New Roman" w:hint="default"/>
      </w:rPr>
    </w:lvl>
    <w:lvl w:ilvl="6">
      <w:start w:val="1"/>
      <w:numFmt w:val="decimal"/>
      <w:isLgl/>
      <w:lvlText w:val="%1.%2.%3.%4.%5.%6.%7."/>
      <w:lvlJc w:val="left"/>
      <w:pPr>
        <w:ind w:left="3366" w:hanging="1800"/>
      </w:pPr>
      <w:rPr>
        <w:rFonts w:cs="Times New Roman" w:hint="default"/>
      </w:rPr>
    </w:lvl>
    <w:lvl w:ilvl="7">
      <w:start w:val="1"/>
      <w:numFmt w:val="decimal"/>
      <w:isLgl/>
      <w:lvlText w:val="%1.%2.%3.%4.%5.%6.%7.%8."/>
      <w:lvlJc w:val="left"/>
      <w:pPr>
        <w:ind w:left="3509" w:hanging="1800"/>
      </w:pPr>
      <w:rPr>
        <w:rFonts w:cs="Times New Roman" w:hint="default"/>
      </w:rPr>
    </w:lvl>
    <w:lvl w:ilvl="8">
      <w:start w:val="1"/>
      <w:numFmt w:val="decimal"/>
      <w:isLgl/>
      <w:lvlText w:val="%1.%2.%3.%4.%5.%6.%7.%8.%9."/>
      <w:lvlJc w:val="left"/>
      <w:pPr>
        <w:ind w:left="4012" w:hanging="2160"/>
      </w:pPr>
      <w:rPr>
        <w:rFonts w:cs="Times New Roman" w:hint="default"/>
      </w:rPr>
    </w:lvl>
  </w:abstractNum>
  <w:abstractNum w:abstractNumId="11">
    <w:nsid w:val="291704FC"/>
    <w:multiLevelType w:val="hybridMultilevel"/>
    <w:tmpl w:val="3AECCB7E"/>
    <w:styleLink w:val="3"/>
    <w:lvl w:ilvl="0" w:tplc="00000005">
      <w:start w:val="1"/>
      <w:numFmt w:val="bullet"/>
      <w:lvlText w:val=""/>
      <w:lvlJc w:val="left"/>
      <w:pPr>
        <w:tabs>
          <w:tab w:val="num" w:pos="1363"/>
        </w:tabs>
        <w:ind w:left="1363" w:hanging="284"/>
      </w:pPr>
      <w:rPr>
        <w:rFonts w:ascii="Symbol" w:hAnsi="Symbol"/>
      </w:rPr>
    </w:lvl>
    <w:lvl w:ilvl="1" w:tplc="00000003">
      <w:start w:val="1"/>
      <w:numFmt w:val="bullet"/>
      <w:lvlText w:val=""/>
      <w:lvlJc w:val="left"/>
      <w:pPr>
        <w:tabs>
          <w:tab w:val="num" w:pos="1903"/>
        </w:tabs>
        <w:ind w:left="1903" w:hanging="284"/>
      </w:pPr>
      <w:rPr>
        <w:rFonts w:ascii="Symbol" w:hAnsi="Symbol"/>
      </w:rPr>
    </w:lvl>
    <w:lvl w:ilvl="2" w:tplc="9A82EF4C">
      <w:start w:val="1"/>
      <w:numFmt w:val="bullet"/>
      <w:lvlText w:val=""/>
      <w:lvlJc w:val="left"/>
      <w:pPr>
        <w:tabs>
          <w:tab w:val="num" w:pos="2623"/>
        </w:tabs>
        <w:ind w:left="2623" w:hanging="284"/>
      </w:pPr>
      <w:rPr>
        <w:rFonts w:ascii="Symbol" w:hAnsi="Symbol" w:hint="default"/>
        <w:color w:val="auto"/>
        <w:sz w:val="24"/>
        <w:szCs w:val="24"/>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2">
    <w:nsid w:val="2AEB21A1"/>
    <w:multiLevelType w:val="hybridMultilevel"/>
    <w:tmpl w:val="C9EE341C"/>
    <w:lvl w:ilvl="0" w:tplc="176023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77798D"/>
    <w:multiLevelType w:val="multilevel"/>
    <w:tmpl w:val="AC8AD4A2"/>
    <w:lvl w:ilvl="0">
      <w:start w:val="1"/>
      <w:numFmt w:val="bullet"/>
      <w:lvlText w:val=""/>
      <w:lvlJc w:val="left"/>
      <w:pPr>
        <w:tabs>
          <w:tab w:val="num" w:pos="1004"/>
        </w:tabs>
        <w:ind w:left="1004" w:hanging="284"/>
      </w:pPr>
      <w:rPr>
        <w:rFonts w:ascii="Symbol" w:hAnsi="Symbol" w:hint="default"/>
        <w:color w:val="auto"/>
        <w:sz w:val="24"/>
        <w:szCs w:val="24"/>
      </w:rPr>
    </w:lvl>
    <w:lvl w:ilvl="1">
      <w:start w:val="1"/>
      <w:numFmt w:val="none"/>
      <w:suff w:val="nothing"/>
      <w:lvlText w:val=""/>
      <w:lvlJc w:val="left"/>
      <w:pPr>
        <w:tabs>
          <w:tab w:val="num" w:pos="-899"/>
        </w:tabs>
      </w:pPr>
    </w:lvl>
    <w:lvl w:ilvl="2">
      <w:start w:val="1"/>
      <w:numFmt w:val="none"/>
      <w:suff w:val="nothing"/>
      <w:lvlText w:val=""/>
      <w:lvlJc w:val="left"/>
      <w:pPr>
        <w:tabs>
          <w:tab w:val="num" w:pos="-899"/>
        </w:tabs>
      </w:pPr>
    </w:lvl>
    <w:lvl w:ilvl="3">
      <w:start w:val="1"/>
      <w:numFmt w:val="none"/>
      <w:suff w:val="nothing"/>
      <w:lvlText w:val=""/>
      <w:lvlJc w:val="left"/>
      <w:pPr>
        <w:tabs>
          <w:tab w:val="num" w:pos="-899"/>
        </w:tabs>
      </w:pPr>
    </w:lvl>
    <w:lvl w:ilvl="4">
      <w:start w:val="1"/>
      <w:numFmt w:val="none"/>
      <w:suff w:val="nothing"/>
      <w:lvlText w:val=""/>
      <w:lvlJc w:val="left"/>
      <w:pPr>
        <w:tabs>
          <w:tab w:val="num" w:pos="-899"/>
        </w:tabs>
      </w:pPr>
    </w:lvl>
    <w:lvl w:ilvl="5">
      <w:start w:val="1"/>
      <w:numFmt w:val="none"/>
      <w:suff w:val="nothing"/>
      <w:lvlText w:val=""/>
      <w:lvlJc w:val="left"/>
      <w:pPr>
        <w:tabs>
          <w:tab w:val="num" w:pos="-899"/>
        </w:tabs>
      </w:pPr>
    </w:lvl>
    <w:lvl w:ilvl="6">
      <w:start w:val="1"/>
      <w:numFmt w:val="none"/>
      <w:suff w:val="nothing"/>
      <w:lvlText w:val=""/>
      <w:lvlJc w:val="left"/>
      <w:pPr>
        <w:tabs>
          <w:tab w:val="num" w:pos="-899"/>
        </w:tabs>
      </w:pPr>
    </w:lvl>
    <w:lvl w:ilvl="7">
      <w:start w:val="1"/>
      <w:numFmt w:val="none"/>
      <w:suff w:val="nothing"/>
      <w:lvlText w:val=""/>
      <w:lvlJc w:val="left"/>
      <w:pPr>
        <w:tabs>
          <w:tab w:val="num" w:pos="-899"/>
        </w:tabs>
      </w:pPr>
    </w:lvl>
    <w:lvl w:ilvl="8">
      <w:start w:val="1"/>
      <w:numFmt w:val="none"/>
      <w:suff w:val="nothing"/>
      <w:lvlText w:val=""/>
      <w:lvlJc w:val="left"/>
      <w:pPr>
        <w:tabs>
          <w:tab w:val="num" w:pos="-899"/>
        </w:tabs>
      </w:pPr>
    </w:lvl>
  </w:abstractNum>
  <w:abstractNum w:abstractNumId="14">
    <w:nsid w:val="4E2F1854"/>
    <w:multiLevelType w:val="singleLevel"/>
    <w:tmpl w:val="1CAE9816"/>
    <w:styleLink w:val="a0"/>
    <w:lvl w:ilvl="0">
      <w:numFmt w:val="bullet"/>
      <w:lvlText w:val="-"/>
      <w:lvlJc w:val="left"/>
      <w:pPr>
        <w:tabs>
          <w:tab w:val="num" w:pos="1080"/>
        </w:tabs>
        <w:ind w:left="1080" w:hanging="360"/>
      </w:pPr>
      <w:rPr>
        <w:rFonts w:hint="default"/>
      </w:rPr>
    </w:lvl>
  </w:abstractNum>
  <w:abstractNum w:abstractNumId="15">
    <w:nsid w:val="4EA70FC6"/>
    <w:multiLevelType w:val="hybridMultilevel"/>
    <w:tmpl w:val="830289D4"/>
    <w:lvl w:ilvl="0" w:tplc="F7B695F0">
      <w:start w:val="3"/>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6">
    <w:nsid w:val="5264034B"/>
    <w:multiLevelType w:val="hybridMultilevel"/>
    <w:tmpl w:val="8AA66AC2"/>
    <w:lvl w:ilvl="0" w:tplc="0000000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BF877E8"/>
    <w:multiLevelType w:val="hybridMultilevel"/>
    <w:tmpl w:val="AB38F966"/>
    <w:lvl w:ilvl="0" w:tplc="00000003">
      <w:start w:val="1"/>
      <w:numFmt w:val="bullet"/>
      <w:lvlText w:val=""/>
      <w:lvlJc w:val="left"/>
      <w:pPr>
        <w:tabs>
          <w:tab w:val="num" w:pos="824"/>
        </w:tabs>
        <w:ind w:left="824" w:hanging="284"/>
      </w:pPr>
      <w:rPr>
        <w:rFonts w:ascii="Symbol" w:hAnsi="Symbol"/>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8">
    <w:nsid w:val="5DE97376"/>
    <w:multiLevelType w:val="hybridMultilevel"/>
    <w:tmpl w:val="819CD4D8"/>
    <w:lvl w:ilvl="0" w:tplc="EECEF6B0">
      <w:start w:val="1"/>
      <w:numFmt w:val="bullet"/>
      <w:lvlText w:val=""/>
      <w:lvlJc w:val="left"/>
      <w:pPr>
        <w:tabs>
          <w:tab w:val="num" w:pos="1441"/>
        </w:tabs>
        <w:ind w:left="1441" w:hanging="360"/>
      </w:pPr>
      <w:rPr>
        <w:rFonts w:ascii="Symbol" w:hAnsi="Symbol" w:hint="default"/>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19">
    <w:nsid w:val="620F18E5"/>
    <w:multiLevelType w:val="hybridMultilevel"/>
    <w:tmpl w:val="70EEBEF0"/>
    <w:styleLink w:val="2"/>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20">
    <w:nsid w:val="6B8D4627"/>
    <w:multiLevelType w:val="hybridMultilevel"/>
    <w:tmpl w:val="0A50E802"/>
    <w:lvl w:ilvl="0" w:tplc="04190001">
      <w:start w:val="1"/>
      <w:numFmt w:val="bullet"/>
      <w:lvlText w:val=""/>
      <w:lvlJc w:val="left"/>
      <w:pPr>
        <w:ind w:left="654" w:hanging="360"/>
      </w:pPr>
      <w:rPr>
        <w:rFonts w:ascii="Symbol" w:hAnsi="Symbol" w:hint="default"/>
      </w:rPr>
    </w:lvl>
    <w:lvl w:ilvl="1" w:tplc="04190003" w:tentative="1">
      <w:start w:val="1"/>
      <w:numFmt w:val="bullet"/>
      <w:lvlText w:val="o"/>
      <w:lvlJc w:val="left"/>
      <w:pPr>
        <w:ind w:left="1374" w:hanging="360"/>
      </w:pPr>
      <w:rPr>
        <w:rFonts w:ascii="Courier New" w:hAnsi="Courier New" w:cs="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cs="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cs="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21">
    <w:nsid w:val="75093CCE"/>
    <w:multiLevelType w:val="hybridMultilevel"/>
    <w:tmpl w:val="7AA202D0"/>
    <w:lvl w:ilvl="0" w:tplc="04190005">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F6804F5"/>
    <w:multiLevelType w:val="hybridMultilevel"/>
    <w:tmpl w:val="4B3ED73E"/>
    <w:lvl w:ilvl="0" w:tplc="18CC8964">
      <w:start w:val="1"/>
      <w:numFmt w:val="decimal"/>
      <w:lvlText w:val="%1."/>
      <w:lvlJc w:val="left"/>
      <w:pPr>
        <w:ind w:left="2231" w:hanging="138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num w:numId="1">
    <w:abstractNumId w:val="10"/>
  </w:num>
  <w:num w:numId="2">
    <w:abstractNumId w:val="22"/>
  </w:num>
  <w:num w:numId="3">
    <w:abstractNumId w:val="15"/>
  </w:num>
  <w:num w:numId="4">
    <w:abstractNumId w:val="14"/>
  </w:num>
  <w:num w:numId="5">
    <w:abstractNumId w:val="11"/>
  </w:num>
  <w:num w:numId="6">
    <w:abstractNumId w:val="4"/>
  </w:num>
  <w:num w:numId="7">
    <w:abstractNumId w:val="13"/>
  </w:num>
  <w:num w:numId="8">
    <w:abstractNumId w:val="2"/>
  </w:num>
  <w:num w:numId="9">
    <w:abstractNumId w:val="9"/>
  </w:num>
  <w:num w:numId="10">
    <w:abstractNumId w:val="16"/>
  </w:num>
  <w:num w:numId="11">
    <w:abstractNumId w:val="6"/>
  </w:num>
  <w:num w:numId="12">
    <w:abstractNumId w:val="7"/>
  </w:num>
  <w:num w:numId="13">
    <w:abstractNumId w:val="0"/>
  </w:num>
  <w:num w:numId="14">
    <w:abstractNumId w:val="3"/>
  </w:num>
  <w:num w:numId="15">
    <w:abstractNumId w:val="1"/>
  </w:num>
  <w:num w:numId="16">
    <w:abstractNumId w:val="18"/>
  </w:num>
  <w:num w:numId="17">
    <w:abstractNumId w:val="17"/>
  </w:num>
  <w:num w:numId="18">
    <w:abstractNumId w:val="21"/>
  </w:num>
  <w:num w:numId="19">
    <w:abstractNumId w:val="20"/>
  </w:num>
  <w:num w:numId="20">
    <w:abstractNumId w:val="19"/>
  </w:num>
  <w:num w:numId="21">
    <w:abstractNumId w:val="12"/>
  </w:num>
  <w:num w:numId="22">
    <w:abstractNumId w:val="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E4"/>
    <w:rsid w:val="002373E4"/>
    <w:rsid w:val="0038784F"/>
    <w:rsid w:val="007408F0"/>
    <w:rsid w:val="00804811"/>
    <w:rsid w:val="009A3B39"/>
    <w:rsid w:val="00C6105C"/>
    <w:rsid w:val="00FB2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3B39"/>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1"/>
    <w:qFormat/>
    <w:rsid w:val="009A3B39"/>
    <w:pPr>
      <w:keepNext/>
      <w:tabs>
        <w:tab w:val="num" w:pos="1080"/>
      </w:tabs>
      <w:spacing w:line="288" w:lineRule="auto"/>
      <w:ind w:left="1080" w:hanging="360"/>
      <w:jc w:val="center"/>
      <w:outlineLvl w:val="0"/>
    </w:pPr>
    <w:rPr>
      <w:rFonts w:ascii="Impact" w:hAnsi="Impact" w:cs="Impact"/>
      <w:i/>
      <w:iCs/>
      <w:sz w:val="36"/>
      <w:szCs w:val="36"/>
    </w:rPr>
  </w:style>
  <w:style w:type="paragraph" w:styleId="20">
    <w:name w:val="heading 2"/>
    <w:basedOn w:val="a1"/>
    <w:next w:val="a1"/>
    <w:link w:val="21"/>
    <w:qFormat/>
    <w:rsid w:val="009A3B39"/>
    <w:pPr>
      <w:keepNext/>
      <w:tabs>
        <w:tab w:val="num" w:pos="1080"/>
      </w:tabs>
      <w:ind w:left="1080" w:hanging="360"/>
      <w:outlineLvl w:val="1"/>
    </w:pPr>
    <w:rPr>
      <w:rFonts w:ascii="Arial Narrow" w:hAnsi="Arial Narrow" w:cs="Arial Narrow"/>
      <w:sz w:val="32"/>
      <w:szCs w:val="32"/>
    </w:rPr>
  </w:style>
  <w:style w:type="paragraph" w:styleId="30">
    <w:name w:val="heading 3"/>
    <w:basedOn w:val="a1"/>
    <w:next w:val="a1"/>
    <w:link w:val="31"/>
    <w:qFormat/>
    <w:rsid w:val="009A3B39"/>
    <w:pPr>
      <w:keepNext/>
      <w:tabs>
        <w:tab w:val="num" w:pos="1080"/>
        <w:tab w:val="left" w:pos="2800"/>
      </w:tabs>
      <w:ind w:left="1080" w:hanging="360"/>
      <w:jc w:val="both"/>
      <w:outlineLvl w:val="2"/>
    </w:pPr>
    <w:rPr>
      <w:rFonts w:ascii="Baltica Cyr" w:hAnsi="Baltica Cyr" w:cs="Baltica Cyr"/>
    </w:rPr>
  </w:style>
  <w:style w:type="paragraph" w:styleId="4">
    <w:name w:val="heading 4"/>
    <w:basedOn w:val="a1"/>
    <w:next w:val="a1"/>
    <w:link w:val="40"/>
    <w:unhideWhenUsed/>
    <w:qFormat/>
    <w:rsid w:val="00C6105C"/>
    <w:pPr>
      <w:keepNext/>
      <w:keepLines/>
      <w:tabs>
        <w:tab w:val="num" w:pos="1080"/>
      </w:tabs>
      <w:spacing w:before="200"/>
      <w:ind w:left="1080" w:hanging="36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C6105C"/>
    <w:pPr>
      <w:keepNext/>
      <w:keepLines/>
      <w:tabs>
        <w:tab w:val="num" w:pos="1080"/>
      </w:tabs>
      <w:spacing w:before="200"/>
      <w:ind w:left="1080" w:hanging="36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FB2920"/>
    <w:pPr>
      <w:keepNext/>
      <w:keepLines/>
      <w:tabs>
        <w:tab w:val="num" w:pos="1080"/>
      </w:tabs>
      <w:spacing w:before="200"/>
      <w:ind w:left="1080" w:hanging="36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qFormat/>
    <w:rsid w:val="009A3B39"/>
    <w:pPr>
      <w:keepNext/>
      <w:pBdr>
        <w:bottom w:val="single" w:sz="4" w:space="1" w:color="auto"/>
      </w:pBdr>
      <w:tabs>
        <w:tab w:val="num" w:pos="1080"/>
      </w:tabs>
      <w:ind w:left="1080" w:right="4534" w:hanging="360"/>
      <w:outlineLvl w:val="6"/>
    </w:pPr>
  </w:style>
  <w:style w:type="paragraph" w:styleId="8">
    <w:name w:val="heading 8"/>
    <w:basedOn w:val="a1"/>
    <w:next w:val="a1"/>
    <w:link w:val="80"/>
    <w:qFormat/>
    <w:rsid w:val="009A3B39"/>
    <w:pPr>
      <w:keepNext/>
      <w:tabs>
        <w:tab w:val="num" w:pos="1080"/>
      </w:tabs>
      <w:ind w:left="1080" w:hanging="360"/>
      <w:jc w:val="center"/>
      <w:outlineLvl w:val="7"/>
    </w:pPr>
    <w:rPr>
      <w:b/>
      <w:bCs/>
      <w:sz w:val="28"/>
      <w:szCs w:val="28"/>
    </w:rPr>
  </w:style>
  <w:style w:type="paragraph" w:styleId="9">
    <w:name w:val="heading 9"/>
    <w:basedOn w:val="a1"/>
    <w:next w:val="a1"/>
    <w:link w:val="90"/>
    <w:qFormat/>
    <w:rsid w:val="00C6105C"/>
    <w:pPr>
      <w:tabs>
        <w:tab w:val="num" w:pos="1080"/>
      </w:tabs>
      <w:suppressAutoHyphens/>
      <w:spacing w:before="240" w:after="60"/>
      <w:ind w:left="1584" w:hanging="144"/>
      <w:outlineLvl w:val="8"/>
    </w:pPr>
    <w:rPr>
      <w:rFonts w:ascii="Arial" w:hAnsi="Arial" w:cs="Arial"/>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9A3B39"/>
    <w:rPr>
      <w:rFonts w:ascii="Impact" w:eastAsia="Times New Roman" w:hAnsi="Impact" w:cs="Impact"/>
      <w:i/>
      <w:iCs/>
      <w:sz w:val="36"/>
      <w:szCs w:val="36"/>
      <w:lang w:eastAsia="ru-RU"/>
    </w:rPr>
  </w:style>
  <w:style w:type="character" w:customStyle="1" w:styleId="21">
    <w:name w:val="Заголовок 2 Знак"/>
    <w:basedOn w:val="a2"/>
    <w:link w:val="20"/>
    <w:rsid w:val="009A3B39"/>
    <w:rPr>
      <w:rFonts w:ascii="Arial Narrow" w:eastAsia="Times New Roman" w:hAnsi="Arial Narrow" w:cs="Arial Narrow"/>
      <w:sz w:val="32"/>
      <w:szCs w:val="32"/>
      <w:lang w:eastAsia="ru-RU"/>
    </w:rPr>
  </w:style>
  <w:style w:type="character" w:customStyle="1" w:styleId="31">
    <w:name w:val="Заголовок 3 Знак"/>
    <w:basedOn w:val="a2"/>
    <w:link w:val="30"/>
    <w:rsid w:val="009A3B39"/>
    <w:rPr>
      <w:rFonts w:ascii="Baltica Cyr" w:eastAsia="Times New Roman" w:hAnsi="Baltica Cyr" w:cs="Baltica Cyr"/>
      <w:sz w:val="24"/>
      <w:szCs w:val="24"/>
      <w:lang w:eastAsia="ru-RU"/>
    </w:rPr>
  </w:style>
  <w:style w:type="character" w:customStyle="1" w:styleId="70">
    <w:name w:val="Заголовок 7 Знак"/>
    <w:basedOn w:val="a2"/>
    <w:link w:val="7"/>
    <w:rsid w:val="009A3B39"/>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9A3B39"/>
    <w:rPr>
      <w:rFonts w:ascii="Times New Roman" w:eastAsia="Times New Roman" w:hAnsi="Times New Roman" w:cs="Times New Roman"/>
      <w:b/>
      <w:bCs/>
      <w:sz w:val="28"/>
      <w:szCs w:val="28"/>
      <w:lang w:eastAsia="ru-RU"/>
    </w:rPr>
  </w:style>
  <w:style w:type="paragraph" w:customStyle="1" w:styleId="ConsPlusTitle">
    <w:name w:val="ConsPlusTitle"/>
    <w:rsid w:val="009A3B3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List Paragraph"/>
    <w:basedOn w:val="a1"/>
    <w:uiPriority w:val="34"/>
    <w:qFormat/>
    <w:rsid w:val="009A3B39"/>
    <w:pPr>
      <w:ind w:left="720"/>
    </w:pPr>
  </w:style>
  <w:style w:type="character" w:customStyle="1" w:styleId="60">
    <w:name w:val="Заголовок 6 Знак"/>
    <w:basedOn w:val="a2"/>
    <w:link w:val="6"/>
    <w:rsid w:val="00FB2920"/>
    <w:rPr>
      <w:rFonts w:asciiTheme="majorHAnsi" w:eastAsiaTheme="majorEastAsia" w:hAnsiTheme="majorHAnsi" w:cstheme="majorBidi"/>
      <w:i/>
      <w:iCs/>
      <w:color w:val="243F60" w:themeColor="accent1" w:themeShade="7F"/>
      <w:sz w:val="24"/>
      <w:szCs w:val="24"/>
      <w:lang w:eastAsia="ru-RU"/>
    </w:rPr>
  </w:style>
  <w:style w:type="character" w:customStyle="1" w:styleId="40">
    <w:name w:val="Заголовок 4 Знак"/>
    <w:basedOn w:val="a2"/>
    <w:link w:val="4"/>
    <w:rsid w:val="00C6105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2"/>
    <w:link w:val="5"/>
    <w:rsid w:val="00C6105C"/>
    <w:rPr>
      <w:rFonts w:asciiTheme="majorHAnsi" w:eastAsiaTheme="majorEastAsia" w:hAnsiTheme="majorHAnsi" w:cstheme="majorBidi"/>
      <w:color w:val="243F60" w:themeColor="accent1" w:themeShade="7F"/>
      <w:sz w:val="24"/>
      <w:szCs w:val="24"/>
      <w:lang w:eastAsia="ru-RU"/>
    </w:rPr>
  </w:style>
  <w:style w:type="character" w:customStyle="1" w:styleId="90">
    <w:name w:val="Заголовок 9 Знак"/>
    <w:basedOn w:val="a2"/>
    <w:link w:val="9"/>
    <w:rsid w:val="00C6105C"/>
    <w:rPr>
      <w:rFonts w:ascii="Arial" w:eastAsia="Times New Roman" w:hAnsi="Arial" w:cs="Arial"/>
      <w:lang w:eastAsia="ar-SA"/>
    </w:rPr>
  </w:style>
  <w:style w:type="numbering" w:customStyle="1" w:styleId="12">
    <w:name w:val="Нет списка1"/>
    <w:next w:val="a4"/>
    <w:uiPriority w:val="99"/>
    <w:semiHidden/>
    <w:rsid w:val="00C6105C"/>
  </w:style>
  <w:style w:type="paragraph" w:styleId="a6">
    <w:name w:val="Body Text Indent"/>
    <w:basedOn w:val="a1"/>
    <w:link w:val="a7"/>
    <w:rsid w:val="00C6105C"/>
    <w:pPr>
      <w:ind w:right="-58" w:firstLine="720"/>
      <w:jc w:val="both"/>
    </w:pPr>
    <w:rPr>
      <w:sz w:val="28"/>
      <w:szCs w:val="20"/>
    </w:rPr>
  </w:style>
  <w:style w:type="character" w:customStyle="1" w:styleId="a7">
    <w:name w:val="Основной текст с отступом Знак"/>
    <w:basedOn w:val="a2"/>
    <w:link w:val="a6"/>
    <w:rsid w:val="00C6105C"/>
    <w:rPr>
      <w:rFonts w:ascii="Times New Roman" w:eastAsia="Times New Roman" w:hAnsi="Times New Roman" w:cs="Times New Roman"/>
      <w:sz w:val="28"/>
      <w:szCs w:val="20"/>
      <w:lang w:eastAsia="ru-RU"/>
    </w:rPr>
  </w:style>
  <w:style w:type="paragraph" w:styleId="a8">
    <w:name w:val="Body Text"/>
    <w:basedOn w:val="a1"/>
    <w:link w:val="a9"/>
    <w:rsid w:val="00C6105C"/>
    <w:pPr>
      <w:spacing w:after="120"/>
    </w:pPr>
    <w:rPr>
      <w:sz w:val="20"/>
      <w:szCs w:val="20"/>
    </w:rPr>
  </w:style>
  <w:style w:type="character" w:customStyle="1" w:styleId="a9">
    <w:name w:val="Основной текст Знак"/>
    <w:basedOn w:val="a2"/>
    <w:link w:val="a8"/>
    <w:rsid w:val="00C6105C"/>
    <w:rPr>
      <w:rFonts w:ascii="Times New Roman" w:eastAsia="Times New Roman" w:hAnsi="Times New Roman" w:cs="Times New Roman"/>
      <w:sz w:val="20"/>
      <w:szCs w:val="20"/>
      <w:lang w:eastAsia="ru-RU"/>
    </w:rPr>
  </w:style>
  <w:style w:type="paragraph" w:styleId="aa">
    <w:name w:val="Balloon Text"/>
    <w:basedOn w:val="a1"/>
    <w:link w:val="ab"/>
    <w:semiHidden/>
    <w:rsid w:val="00C6105C"/>
    <w:rPr>
      <w:rFonts w:ascii="Tahoma" w:hAnsi="Tahoma" w:cs="Tahoma"/>
      <w:sz w:val="16"/>
      <w:szCs w:val="16"/>
    </w:rPr>
  </w:style>
  <w:style w:type="character" w:customStyle="1" w:styleId="ab">
    <w:name w:val="Текст выноски Знак"/>
    <w:basedOn w:val="a2"/>
    <w:link w:val="aa"/>
    <w:semiHidden/>
    <w:rsid w:val="00C6105C"/>
    <w:rPr>
      <w:rFonts w:ascii="Tahoma" w:eastAsia="Times New Roman" w:hAnsi="Tahoma" w:cs="Tahoma"/>
      <w:sz w:val="16"/>
      <w:szCs w:val="16"/>
      <w:lang w:eastAsia="ru-RU"/>
    </w:rPr>
  </w:style>
  <w:style w:type="paragraph" w:customStyle="1" w:styleId="13">
    <w:name w:val="Знак Знак Знак1 Знак"/>
    <w:basedOn w:val="a1"/>
    <w:rsid w:val="00C6105C"/>
    <w:pPr>
      <w:spacing w:after="160" w:line="240" w:lineRule="exact"/>
    </w:pPr>
    <w:rPr>
      <w:rFonts w:ascii="Verdana" w:hAnsi="Verdana"/>
      <w:sz w:val="20"/>
      <w:szCs w:val="20"/>
      <w:lang w:val="en-US" w:eastAsia="en-US"/>
    </w:rPr>
  </w:style>
  <w:style w:type="paragraph" w:customStyle="1" w:styleId="ConsPlusNonformat">
    <w:name w:val="ConsPlusNonformat"/>
    <w:rsid w:val="00C610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c">
    <w:name w:val="Strong"/>
    <w:qFormat/>
    <w:rsid w:val="00C6105C"/>
    <w:rPr>
      <w:b/>
      <w:bCs/>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C6105C"/>
    <w:pPr>
      <w:suppressAutoHyphens/>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link w:val="0"/>
    <w:rsid w:val="00C6105C"/>
    <w:rPr>
      <w:rFonts w:ascii="Times New Roman" w:eastAsia="Calibri" w:hAnsi="Times New Roman" w:cs="Times New Roman"/>
      <w:color w:val="000000"/>
      <w:kern w:val="24"/>
      <w:sz w:val="24"/>
      <w:szCs w:val="24"/>
    </w:rPr>
  </w:style>
  <w:style w:type="paragraph" w:customStyle="1" w:styleId="Standard">
    <w:name w:val="Standard"/>
    <w:rsid w:val="00C6105C"/>
    <w:pPr>
      <w:widowControl w:val="0"/>
      <w:suppressAutoHyphens/>
      <w:autoSpaceDN w:val="0"/>
      <w:spacing w:after="0" w:line="240" w:lineRule="auto"/>
    </w:pPr>
    <w:rPr>
      <w:rFonts w:ascii="Times New Roman" w:eastAsia="Lucida Sans Unicode" w:hAnsi="Times New Roman" w:cs="Tahoma"/>
      <w:kern w:val="3"/>
      <w:sz w:val="24"/>
      <w:szCs w:val="24"/>
      <w:lang w:eastAsia="ru-RU" w:bidi="ru-RU"/>
    </w:rPr>
  </w:style>
  <w:style w:type="paragraph" w:customStyle="1" w:styleId="ConsPlusNormal">
    <w:name w:val="ConsPlusNormal"/>
    <w:next w:val="a1"/>
    <w:link w:val="ConsPlusNormal0"/>
    <w:rsid w:val="00C6105C"/>
    <w:pPr>
      <w:widowControl w:val="0"/>
      <w:suppressAutoHyphens/>
      <w:autoSpaceDE w:val="0"/>
      <w:spacing w:after="0" w:line="240" w:lineRule="auto"/>
      <w:ind w:firstLine="720"/>
    </w:pPr>
    <w:rPr>
      <w:rFonts w:ascii="Arial" w:eastAsia="Arial" w:hAnsi="Arial" w:cs="Arial"/>
      <w:color w:val="000000"/>
      <w:sz w:val="20"/>
      <w:szCs w:val="20"/>
      <w:lang w:bidi="en-US"/>
    </w:rPr>
  </w:style>
  <w:style w:type="paragraph" w:styleId="ad">
    <w:name w:val="footnote text"/>
    <w:basedOn w:val="a1"/>
    <w:link w:val="ae"/>
    <w:rsid w:val="00C6105C"/>
    <w:pPr>
      <w:suppressAutoHyphens/>
    </w:pPr>
    <w:rPr>
      <w:sz w:val="20"/>
      <w:szCs w:val="20"/>
      <w:lang w:eastAsia="ar-SA"/>
    </w:rPr>
  </w:style>
  <w:style w:type="character" w:customStyle="1" w:styleId="ae">
    <w:name w:val="Текст сноски Знак"/>
    <w:basedOn w:val="a2"/>
    <w:link w:val="ad"/>
    <w:rsid w:val="00C6105C"/>
    <w:rPr>
      <w:rFonts w:ascii="Times New Roman" w:eastAsia="Times New Roman" w:hAnsi="Times New Roman" w:cs="Times New Roman"/>
      <w:sz w:val="20"/>
      <w:szCs w:val="20"/>
      <w:lang w:eastAsia="ar-SA"/>
    </w:rPr>
  </w:style>
  <w:style w:type="character" w:customStyle="1" w:styleId="af">
    <w:name w:val="Символ сноски"/>
    <w:basedOn w:val="a2"/>
    <w:rsid w:val="00C6105C"/>
  </w:style>
  <w:style w:type="numbering" w:styleId="a0">
    <w:name w:val="Outline List 3"/>
    <w:basedOn w:val="a4"/>
    <w:rsid w:val="00C6105C"/>
    <w:pPr>
      <w:numPr>
        <w:numId w:val="4"/>
      </w:numPr>
    </w:pPr>
  </w:style>
  <w:style w:type="paragraph" w:styleId="14">
    <w:name w:val="toc 1"/>
    <w:basedOn w:val="a1"/>
    <w:next w:val="a1"/>
    <w:autoRedefine/>
    <w:uiPriority w:val="39"/>
    <w:rsid w:val="00C6105C"/>
    <w:rPr>
      <w:b/>
      <w:sz w:val="26"/>
    </w:rPr>
  </w:style>
  <w:style w:type="paragraph" w:styleId="22">
    <w:name w:val="toc 2"/>
    <w:basedOn w:val="a1"/>
    <w:next w:val="a1"/>
    <w:autoRedefine/>
    <w:uiPriority w:val="39"/>
    <w:rsid w:val="00C6105C"/>
    <w:pPr>
      <w:tabs>
        <w:tab w:val="right" w:leader="dot" w:pos="9540"/>
      </w:tabs>
      <w:ind w:left="240"/>
    </w:pPr>
    <w:rPr>
      <w:b/>
    </w:rPr>
  </w:style>
  <w:style w:type="paragraph" w:styleId="af0">
    <w:name w:val="footer"/>
    <w:basedOn w:val="a1"/>
    <w:link w:val="af1"/>
    <w:rsid w:val="00C6105C"/>
    <w:pPr>
      <w:tabs>
        <w:tab w:val="center" w:pos="4677"/>
        <w:tab w:val="right" w:pos="9355"/>
      </w:tabs>
    </w:pPr>
  </w:style>
  <w:style w:type="character" w:customStyle="1" w:styleId="af1">
    <w:name w:val="Нижний колонтитул Знак"/>
    <w:basedOn w:val="a2"/>
    <w:link w:val="af0"/>
    <w:rsid w:val="00C6105C"/>
    <w:rPr>
      <w:rFonts w:ascii="Times New Roman" w:eastAsia="Times New Roman" w:hAnsi="Times New Roman" w:cs="Times New Roman"/>
      <w:sz w:val="24"/>
      <w:szCs w:val="24"/>
      <w:lang w:eastAsia="ru-RU"/>
    </w:rPr>
  </w:style>
  <w:style w:type="character" w:styleId="af2">
    <w:name w:val="Hyperlink"/>
    <w:uiPriority w:val="99"/>
    <w:rsid w:val="00C6105C"/>
    <w:rPr>
      <w:color w:val="0000FF"/>
      <w:u w:val="single"/>
    </w:rPr>
  </w:style>
  <w:style w:type="paragraph" w:styleId="32">
    <w:name w:val="toc 3"/>
    <w:basedOn w:val="a1"/>
    <w:next w:val="a1"/>
    <w:autoRedefine/>
    <w:uiPriority w:val="39"/>
    <w:rsid w:val="00C6105C"/>
    <w:pPr>
      <w:suppressAutoHyphens/>
      <w:ind w:left="480"/>
    </w:pPr>
    <w:rPr>
      <w:lang w:eastAsia="ar-SA"/>
    </w:rPr>
  </w:style>
  <w:style w:type="paragraph" w:styleId="41">
    <w:name w:val="toc 4"/>
    <w:basedOn w:val="a1"/>
    <w:next w:val="a1"/>
    <w:autoRedefine/>
    <w:uiPriority w:val="39"/>
    <w:rsid w:val="00C6105C"/>
    <w:pPr>
      <w:suppressAutoHyphens/>
      <w:ind w:left="720"/>
    </w:pPr>
    <w:rPr>
      <w:lang w:eastAsia="ar-SA"/>
    </w:rPr>
  </w:style>
  <w:style w:type="character" w:styleId="af3">
    <w:name w:val="page number"/>
    <w:basedOn w:val="a2"/>
    <w:rsid w:val="00C6105C"/>
  </w:style>
  <w:style w:type="paragraph" w:styleId="af4">
    <w:name w:val="Normal (Web)"/>
    <w:basedOn w:val="a1"/>
    <w:rsid w:val="00C6105C"/>
    <w:pPr>
      <w:spacing w:before="100" w:beforeAutospacing="1" w:after="100" w:afterAutospacing="1"/>
    </w:pPr>
  </w:style>
  <w:style w:type="table" w:styleId="af5">
    <w:name w:val="Table Grid"/>
    <w:basedOn w:val="a3"/>
    <w:rsid w:val="00C6105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Document Map"/>
    <w:basedOn w:val="a1"/>
    <w:link w:val="af7"/>
    <w:rsid w:val="00C6105C"/>
    <w:pPr>
      <w:shd w:val="clear" w:color="auto" w:fill="000080"/>
      <w:suppressAutoHyphens/>
    </w:pPr>
    <w:rPr>
      <w:rFonts w:ascii="Tahoma" w:hAnsi="Tahoma" w:cs="Tahoma"/>
      <w:sz w:val="20"/>
      <w:szCs w:val="20"/>
      <w:lang w:eastAsia="ar-SA"/>
    </w:rPr>
  </w:style>
  <w:style w:type="character" w:customStyle="1" w:styleId="af7">
    <w:name w:val="Схема документа Знак"/>
    <w:basedOn w:val="a2"/>
    <w:link w:val="af6"/>
    <w:rsid w:val="00C6105C"/>
    <w:rPr>
      <w:rFonts w:ascii="Tahoma" w:eastAsia="Times New Roman" w:hAnsi="Tahoma" w:cs="Tahoma"/>
      <w:sz w:val="20"/>
      <w:szCs w:val="20"/>
      <w:shd w:val="clear" w:color="auto" w:fill="000080"/>
      <w:lang w:eastAsia="ar-SA"/>
    </w:rPr>
  </w:style>
  <w:style w:type="character" w:styleId="af8">
    <w:name w:val="Emphasis"/>
    <w:qFormat/>
    <w:rsid w:val="00C6105C"/>
    <w:rPr>
      <w:rFonts w:ascii="Times New Roman" w:hAnsi="Times New Roman"/>
      <w:sz w:val="24"/>
    </w:rPr>
  </w:style>
  <w:style w:type="paragraph" w:customStyle="1" w:styleId="af9">
    <w:name w:val="Содержимое таблицы"/>
    <w:basedOn w:val="a1"/>
    <w:qFormat/>
    <w:rsid w:val="00C6105C"/>
    <w:pPr>
      <w:widowControl w:val="0"/>
      <w:suppressLineNumbers/>
      <w:suppressAutoHyphens/>
    </w:pPr>
    <w:rPr>
      <w:rFonts w:eastAsia="Lucida Sans Unicode"/>
      <w:kern w:val="1"/>
      <w:lang w:eastAsia="ar-SA"/>
    </w:rPr>
  </w:style>
  <w:style w:type="paragraph" w:customStyle="1" w:styleId="00">
    <w:name w:val="Основной 0"/>
    <w:aliases w:val="95ПК"/>
    <w:basedOn w:val="a1"/>
    <w:link w:val="01"/>
    <w:qFormat/>
    <w:rsid w:val="00C6105C"/>
    <w:pPr>
      <w:ind w:firstLine="539"/>
      <w:jc w:val="both"/>
    </w:pPr>
    <w:rPr>
      <w:szCs w:val="22"/>
      <w:lang w:val="en-US"/>
    </w:rPr>
  </w:style>
  <w:style w:type="paragraph" w:customStyle="1" w:styleId="msonormalcxspmiddle">
    <w:name w:val="msonormalcxspmiddle"/>
    <w:basedOn w:val="a1"/>
    <w:rsid w:val="00C6105C"/>
    <w:pPr>
      <w:spacing w:before="100" w:beforeAutospacing="1" w:after="100" w:afterAutospacing="1"/>
    </w:pPr>
  </w:style>
  <w:style w:type="character" w:customStyle="1" w:styleId="01">
    <w:name w:val="Основной 0 Знак"/>
    <w:aliases w:val="95ПК Знак"/>
    <w:link w:val="00"/>
    <w:rsid w:val="00C6105C"/>
    <w:rPr>
      <w:rFonts w:ascii="Times New Roman" w:eastAsia="Times New Roman" w:hAnsi="Times New Roman" w:cs="Times New Roman"/>
      <w:sz w:val="24"/>
      <w:lang w:val="en-US" w:eastAsia="ru-RU"/>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C6105C"/>
    <w:rPr>
      <w:rFonts w:eastAsia="Calibri"/>
      <w:color w:val="000000"/>
      <w:kern w:val="24"/>
      <w:sz w:val="24"/>
      <w:szCs w:val="24"/>
      <w:lang w:val="ru-RU" w:eastAsia="en-US" w:bidi="ar-SA"/>
    </w:rPr>
  </w:style>
  <w:style w:type="paragraph" w:styleId="51">
    <w:name w:val="toc 5"/>
    <w:basedOn w:val="a1"/>
    <w:next w:val="a1"/>
    <w:autoRedefine/>
    <w:uiPriority w:val="39"/>
    <w:rsid w:val="00C6105C"/>
    <w:pPr>
      <w:ind w:left="960"/>
    </w:pPr>
  </w:style>
  <w:style w:type="paragraph" w:styleId="61">
    <w:name w:val="toc 6"/>
    <w:basedOn w:val="a1"/>
    <w:next w:val="a1"/>
    <w:autoRedefine/>
    <w:uiPriority w:val="39"/>
    <w:rsid w:val="00C6105C"/>
    <w:pPr>
      <w:ind w:left="1200"/>
    </w:pPr>
  </w:style>
  <w:style w:type="paragraph" w:styleId="71">
    <w:name w:val="toc 7"/>
    <w:basedOn w:val="a1"/>
    <w:next w:val="a1"/>
    <w:autoRedefine/>
    <w:uiPriority w:val="39"/>
    <w:rsid w:val="00C6105C"/>
    <w:pPr>
      <w:ind w:left="1440"/>
    </w:pPr>
  </w:style>
  <w:style w:type="paragraph" w:styleId="81">
    <w:name w:val="toc 8"/>
    <w:basedOn w:val="a1"/>
    <w:next w:val="a1"/>
    <w:autoRedefine/>
    <w:uiPriority w:val="39"/>
    <w:rsid w:val="00C6105C"/>
    <w:pPr>
      <w:ind w:left="1680"/>
    </w:pPr>
  </w:style>
  <w:style w:type="paragraph" w:styleId="91">
    <w:name w:val="toc 9"/>
    <w:basedOn w:val="a1"/>
    <w:next w:val="a1"/>
    <w:autoRedefine/>
    <w:uiPriority w:val="39"/>
    <w:rsid w:val="00C6105C"/>
    <w:pPr>
      <w:ind w:left="1920"/>
    </w:p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1"/>
    <w:rsid w:val="00C6105C"/>
    <w:pPr>
      <w:suppressAutoHyphens/>
      <w:ind w:firstLine="539"/>
      <w:jc w:val="both"/>
    </w:pPr>
    <w:rPr>
      <w:rFonts w:ascii="Calibri" w:eastAsia="Calibri" w:hAnsi="Calibri"/>
      <w:color w:val="000000"/>
      <w:kern w:val="24"/>
      <w:lang w:eastAsia="en-US"/>
    </w:rPr>
  </w:style>
  <w:style w:type="character" w:customStyle="1" w:styleId="33">
    <w:name w:val="Знак Знак3"/>
    <w:rsid w:val="00C6105C"/>
    <w:rPr>
      <w:rFonts w:cs="Arial"/>
      <w:b/>
      <w:bCs/>
      <w:sz w:val="24"/>
      <w:szCs w:val="26"/>
      <w:lang w:eastAsia="ar-SA"/>
    </w:rPr>
  </w:style>
  <w:style w:type="paragraph" w:customStyle="1" w:styleId="110">
    <w:name w:val="Знак1 Знак Знак Знак1"/>
    <w:basedOn w:val="a1"/>
    <w:rsid w:val="00C6105C"/>
    <w:pPr>
      <w:spacing w:after="160" w:line="240" w:lineRule="exact"/>
    </w:pPr>
    <w:rPr>
      <w:rFonts w:ascii="Verdana" w:hAnsi="Verdana"/>
      <w:lang w:val="en-US" w:eastAsia="en-US"/>
    </w:rPr>
  </w:style>
  <w:style w:type="paragraph" w:customStyle="1" w:styleId="111">
    <w:name w:val="Знак1 Знак Знак Знак1"/>
    <w:basedOn w:val="a1"/>
    <w:rsid w:val="00C6105C"/>
    <w:pPr>
      <w:spacing w:after="160" w:line="240" w:lineRule="exact"/>
    </w:pPr>
    <w:rPr>
      <w:rFonts w:ascii="Verdana" w:hAnsi="Verdana"/>
      <w:lang w:val="en-US" w:eastAsia="en-US"/>
    </w:rPr>
  </w:style>
  <w:style w:type="paragraph" w:styleId="afa">
    <w:name w:val="header"/>
    <w:basedOn w:val="a1"/>
    <w:link w:val="afb"/>
    <w:rsid w:val="00C6105C"/>
    <w:pPr>
      <w:tabs>
        <w:tab w:val="center" w:pos="4677"/>
        <w:tab w:val="right" w:pos="9355"/>
      </w:tabs>
      <w:suppressAutoHyphens/>
    </w:pPr>
    <w:rPr>
      <w:lang w:eastAsia="ar-SA"/>
    </w:rPr>
  </w:style>
  <w:style w:type="character" w:customStyle="1" w:styleId="afb">
    <w:name w:val="Верхний колонтитул Знак"/>
    <w:basedOn w:val="a2"/>
    <w:link w:val="afa"/>
    <w:rsid w:val="00C6105C"/>
    <w:rPr>
      <w:rFonts w:ascii="Times New Roman" w:eastAsia="Times New Roman" w:hAnsi="Times New Roman" w:cs="Times New Roman"/>
      <w:sz w:val="24"/>
      <w:szCs w:val="24"/>
      <w:lang w:eastAsia="ar-SA"/>
    </w:rPr>
  </w:style>
  <w:style w:type="character" w:styleId="afc">
    <w:name w:val="footnote reference"/>
    <w:rsid w:val="00C6105C"/>
    <w:rPr>
      <w:vertAlign w:val="superscript"/>
    </w:rPr>
  </w:style>
  <w:style w:type="character" w:customStyle="1" w:styleId="FontStyle13">
    <w:name w:val="Font Style13"/>
    <w:rsid w:val="00C6105C"/>
    <w:rPr>
      <w:rFonts w:ascii="Times New Roman" w:hAnsi="Times New Roman" w:cs="Times New Roman"/>
      <w:sz w:val="26"/>
      <w:szCs w:val="26"/>
    </w:rPr>
  </w:style>
  <w:style w:type="character" w:customStyle="1" w:styleId="FontStyle154">
    <w:name w:val="Font Style154"/>
    <w:rsid w:val="00C6105C"/>
    <w:rPr>
      <w:rFonts w:ascii="Times New Roman" w:hAnsi="Times New Roman" w:cs="Times New Roman"/>
      <w:sz w:val="24"/>
      <w:szCs w:val="24"/>
    </w:rPr>
  </w:style>
  <w:style w:type="character" w:customStyle="1" w:styleId="109500">
    <w:name w:val="1. Основной текст 0;95 ПК;А. Основной текст 0 Знак Знак"/>
    <w:rsid w:val="00C6105C"/>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rsid w:val="00C6105C"/>
    <w:rPr>
      <w:rFonts w:eastAsia="Calibri"/>
      <w:color w:val="000000"/>
      <w:kern w:val="24"/>
      <w:sz w:val="24"/>
      <w:szCs w:val="22"/>
      <w:lang w:val="ru-RU" w:eastAsia="en-US" w:bidi="ar-SA"/>
    </w:rPr>
  </w:style>
  <w:style w:type="character" w:customStyle="1" w:styleId="42">
    <w:name w:val="Знак Знак4"/>
    <w:locked/>
    <w:rsid w:val="00C6105C"/>
    <w:rPr>
      <w:rFonts w:cs="Arial"/>
      <w:b/>
      <w:bCs/>
      <w:iCs/>
      <w:sz w:val="26"/>
      <w:szCs w:val="28"/>
      <w:lang w:val="ru-RU" w:eastAsia="ar-SA" w:bidi="ar-SA"/>
    </w:rPr>
  </w:style>
  <w:style w:type="character" w:customStyle="1" w:styleId="FontStyle48">
    <w:name w:val="Font Style48"/>
    <w:rsid w:val="00C6105C"/>
    <w:rPr>
      <w:rFonts w:ascii="Times New Roman" w:hAnsi="Times New Roman" w:cs="Times New Roman"/>
      <w:sz w:val="12"/>
      <w:szCs w:val="12"/>
    </w:rPr>
  </w:style>
  <w:style w:type="character" w:customStyle="1" w:styleId="23">
    <w:name w:val="Знак Знак2"/>
    <w:rsid w:val="00C6105C"/>
    <w:rPr>
      <w:rFonts w:cs="Arial"/>
      <w:b/>
      <w:bCs/>
      <w:iCs/>
      <w:sz w:val="26"/>
      <w:szCs w:val="28"/>
      <w:lang w:val="ru-RU" w:eastAsia="ar-SA" w:bidi="ar-SA"/>
    </w:rPr>
  </w:style>
  <w:style w:type="character" w:customStyle="1" w:styleId="WW8Num6z0">
    <w:name w:val="WW8Num6z0"/>
    <w:rsid w:val="00C6105C"/>
    <w:rPr>
      <w:rFonts w:ascii="Times New Roman" w:eastAsia="Times New Roman" w:hAnsi="Times New Roman" w:cs="Times New Roman"/>
    </w:rPr>
  </w:style>
  <w:style w:type="character" w:customStyle="1" w:styleId="109502">
    <w:name w:val="1 Основной текст 0;95 ПК;А. Основной текст 0 Знак Знак"/>
    <w:rsid w:val="00C6105C"/>
    <w:rPr>
      <w:rFonts w:eastAsia="Lucida Sans Unicode"/>
      <w:kern w:val="1"/>
      <w:sz w:val="24"/>
      <w:szCs w:val="24"/>
      <w:lang w:val="ru-RU" w:eastAsia="ru-RU" w:bidi="ar-SA"/>
    </w:rPr>
  </w:style>
  <w:style w:type="character" w:customStyle="1" w:styleId="WW8Num3z0">
    <w:name w:val="WW8Num3z0"/>
    <w:rsid w:val="00C6105C"/>
    <w:rPr>
      <w:rFonts w:ascii="Times New Roman" w:hAnsi="Times New Roman" w:cs="Times New Roman"/>
    </w:rPr>
  </w:style>
  <w:style w:type="character" w:customStyle="1" w:styleId="109503">
    <w:name w:val="1 Основной текст 0;95 ПК;А. Основной текст 0 Знак Знак Знак Знак Знак Знак Знак Знак"/>
    <w:rsid w:val="00C6105C"/>
    <w:rPr>
      <w:rFonts w:eastAsia="Calibri"/>
      <w:color w:val="000000"/>
      <w:kern w:val="24"/>
      <w:sz w:val="24"/>
      <w:szCs w:val="24"/>
      <w:lang w:val="ru-RU" w:eastAsia="en-US" w:bidi="ar-SA"/>
    </w:rPr>
  </w:style>
  <w:style w:type="character" w:customStyle="1" w:styleId="WW8Num5z0">
    <w:name w:val="WW8Num5z0"/>
    <w:rsid w:val="00C6105C"/>
    <w:rPr>
      <w:color w:val="auto"/>
    </w:rPr>
  </w:style>
  <w:style w:type="paragraph" w:customStyle="1" w:styleId="afd">
    <w:name w:val="Ц Обычный"/>
    <w:basedOn w:val="a1"/>
    <w:rsid w:val="00C6105C"/>
    <w:pPr>
      <w:spacing w:line="360" w:lineRule="auto"/>
      <w:ind w:firstLine="680"/>
      <w:jc w:val="both"/>
    </w:pPr>
    <w:rPr>
      <w:rFonts w:ascii="Verdana" w:hAnsi="Verdana"/>
      <w:color w:val="000000"/>
      <w:lang w:eastAsia="ar-SA"/>
    </w:rPr>
  </w:style>
  <w:style w:type="paragraph" w:styleId="afe">
    <w:name w:val="No Spacing"/>
    <w:uiPriority w:val="1"/>
    <w:qFormat/>
    <w:rsid w:val="00C6105C"/>
    <w:pPr>
      <w:spacing w:after="0" w:line="240" w:lineRule="auto"/>
    </w:pPr>
    <w:rPr>
      <w:rFonts w:ascii="Times New Roman" w:eastAsia="Calibri" w:hAnsi="Times New Roman" w:cs="Times New Roman"/>
      <w:sz w:val="24"/>
    </w:rPr>
  </w:style>
  <w:style w:type="paragraph" w:customStyle="1" w:styleId="ConsPlusCell">
    <w:name w:val="ConsPlusCell"/>
    <w:rsid w:val="00C6105C"/>
    <w:pPr>
      <w:widowControl w:val="0"/>
      <w:suppressAutoHyphens/>
      <w:autoSpaceDE w:val="0"/>
      <w:spacing w:after="0" w:line="240" w:lineRule="auto"/>
    </w:pPr>
    <w:rPr>
      <w:rFonts w:ascii="Arial" w:eastAsia="Arial" w:hAnsi="Arial" w:cs="Arial"/>
      <w:sz w:val="20"/>
      <w:szCs w:val="20"/>
      <w:lang w:eastAsia="ar-SA"/>
    </w:rPr>
  </w:style>
  <w:style w:type="character" w:customStyle="1" w:styleId="WW8Num10z0">
    <w:name w:val="WW8Num10z0"/>
    <w:rsid w:val="00C6105C"/>
    <w:rPr>
      <w:color w:val="auto"/>
    </w:rPr>
  </w:style>
  <w:style w:type="character" w:customStyle="1" w:styleId="WW8Num11z0">
    <w:name w:val="WW8Num11z0"/>
    <w:rsid w:val="00C6105C"/>
    <w:rPr>
      <w:rFonts w:ascii="Symbol" w:hAnsi="Symbol"/>
    </w:rPr>
  </w:style>
  <w:style w:type="character" w:customStyle="1" w:styleId="WW8Num12z0">
    <w:name w:val="WW8Num12z0"/>
    <w:rsid w:val="00C6105C"/>
    <w:rPr>
      <w:rFonts w:ascii="Symbol" w:hAnsi="Symbol"/>
    </w:rPr>
  </w:style>
  <w:style w:type="character" w:customStyle="1" w:styleId="WW8Num12z1">
    <w:name w:val="WW8Num12z1"/>
    <w:rsid w:val="00C6105C"/>
    <w:rPr>
      <w:rFonts w:ascii="Wingdings 2" w:hAnsi="Wingdings 2" w:cs="StarSymbol"/>
      <w:sz w:val="18"/>
      <w:szCs w:val="18"/>
    </w:rPr>
  </w:style>
  <w:style w:type="character" w:customStyle="1" w:styleId="WW8Num12z2">
    <w:name w:val="WW8Num12z2"/>
    <w:rsid w:val="00C6105C"/>
    <w:rPr>
      <w:rFonts w:ascii="StarSymbol" w:hAnsi="StarSymbol" w:cs="StarSymbol"/>
      <w:sz w:val="18"/>
      <w:szCs w:val="18"/>
    </w:rPr>
  </w:style>
  <w:style w:type="character" w:customStyle="1" w:styleId="WW8Num13z0">
    <w:name w:val="WW8Num13z0"/>
    <w:rsid w:val="00C6105C"/>
    <w:rPr>
      <w:rFonts w:ascii="Wingdings" w:hAnsi="Wingdings" w:cs="StarSymbol"/>
      <w:sz w:val="18"/>
      <w:szCs w:val="18"/>
    </w:rPr>
  </w:style>
  <w:style w:type="character" w:customStyle="1" w:styleId="WW8Num13z1">
    <w:name w:val="WW8Num13z1"/>
    <w:rsid w:val="00C6105C"/>
    <w:rPr>
      <w:rFonts w:ascii="Wingdings 2" w:hAnsi="Wingdings 2" w:cs="StarSymbol"/>
      <w:sz w:val="18"/>
      <w:szCs w:val="18"/>
    </w:rPr>
  </w:style>
  <w:style w:type="character" w:customStyle="1" w:styleId="WW8Num13z2">
    <w:name w:val="WW8Num13z2"/>
    <w:rsid w:val="00C6105C"/>
    <w:rPr>
      <w:rFonts w:ascii="StarSymbol" w:hAnsi="StarSymbol" w:cs="StarSymbol"/>
      <w:sz w:val="18"/>
      <w:szCs w:val="18"/>
    </w:rPr>
  </w:style>
  <w:style w:type="character" w:customStyle="1" w:styleId="WW8Num14z0">
    <w:name w:val="WW8Num14z0"/>
    <w:rsid w:val="00C6105C"/>
    <w:rPr>
      <w:rFonts w:ascii="Wingdings" w:hAnsi="Wingdings" w:cs="StarSymbol"/>
      <w:sz w:val="18"/>
      <w:szCs w:val="18"/>
    </w:rPr>
  </w:style>
  <w:style w:type="character" w:customStyle="1" w:styleId="WW8Num14z1">
    <w:name w:val="WW8Num14z1"/>
    <w:rsid w:val="00C6105C"/>
    <w:rPr>
      <w:rFonts w:ascii="Wingdings 2" w:hAnsi="Wingdings 2" w:cs="StarSymbol"/>
      <w:sz w:val="18"/>
      <w:szCs w:val="18"/>
    </w:rPr>
  </w:style>
  <w:style w:type="character" w:customStyle="1" w:styleId="WW8Num14z2">
    <w:name w:val="WW8Num14z2"/>
    <w:rsid w:val="00C6105C"/>
    <w:rPr>
      <w:rFonts w:ascii="StarSymbol" w:hAnsi="StarSymbol" w:cs="StarSymbol"/>
      <w:sz w:val="18"/>
      <w:szCs w:val="18"/>
    </w:rPr>
  </w:style>
  <w:style w:type="character" w:customStyle="1" w:styleId="24">
    <w:name w:val="Основной шрифт абзаца2"/>
    <w:rsid w:val="00C6105C"/>
  </w:style>
  <w:style w:type="character" w:customStyle="1" w:styleId="WW8Num1z0">
    <w:name w:val="WW8Num1z0"/>
    <w:rsid w:val="00C6105C"/>
    <w:rPr>
      <w:color w:val="auto"/>
    </w:rPr>
  </w:style>
  <w:style w:type="character" w:customStyle="1" w:styleId="WW8Num11z1">
    <w:name w:val="WW8Num11z1"/>
    <w:rsid w:val="00C6105C"/>
    <w:rPr>
      <w:rFonts w:ascii="Courier New" w:hAnsi="Courier New"/>
    </w:rPr>
  </w:style>
  <w:style w:type="character" w:customStyle="1" w:styleId="WW8Num11z2">
    <w:name w:val="WW8Num11z2"/>
    <w:rsid w:val="00C6105C"/>
    <w:rPr>
      <w:rFonts w:ascii="Wingdings" w:hAnsi="Wingdings"/>
    </w:rPr>
  </w:style>
  <w:style w:type="character" w:customStyle="1" w:styleId="WW8Num15z0">
    <w:name w:val="WW8Num15z0"/>
    <w:rsid w:val="00C6105C"/>
    <w:rPr>
      <w:rFonts w:ascii="Symbol" w:hAnsi="Symbol"/>
    </w:rPr>
  </w:style>
  <w:style w:type="character" w:customStyle="1" w:styleId="WW8Num16z0">
    <w:name w:val="WW8Num16z0"/>
    <w:rsid w:val="00C6105C"/>
    <w:rPr>
      <w:b/>
    </w:rPr>
  </w:style>
  <w:style w:type="character" w:customStyle="1" w:styleId="WW8Num17z0">
    <w:name w:val="WW8Num17z0"/>
    <w:rsid w:val="00C6105C"/>
    <w:rPr>
      <w:rFonts w:ascii="Symbol" w:hAnsi="Symbol"/>
    </w:rPr>
  </w:style>
  <w:style w:type="character" w:customStyle="1" w:styleId="WW8Num17z1">
    <w:name w:val="WW8Num17z1"/>
    <w:rsid w:val="00C6105C"/>
    <w:rPr>
      <w:rFonts w:ascii="Courier New" w:hAnsi="Courier New"/>
    </w:rPr>
  </w:style>
  <w:style w:type="character" w:customStyle="1" w:styleId="WW8Num17z2">
    <w:name w:val="WW8Num17z2"/>
    <w:rsid w:val="00C6105C"/>
    <w:rPr>
      <w:rFonts w:ascii="Wingdings" w:hAnsi="Wingdings"/>
    </w:rPr>
  </w:style>
  <w:style w:type="character" w:customStyle="1" w:styleId="WW8Num19z0">
    <w:name w:val="WW8Num19z0"/>
    <w:rsid w:val="00C6105C"/>
    <w:rPr>
      <w:rFonts w:ascii="Symbol" w:hAnsi="Symbol"/>
    </w:rPr>
  </w:style>
  <w:style w:type="character" w:customStyle="1" w:styleId="WW8Num19z1">
    <w:name w:val="WW8Num19z1"/>
    <w:rsid w:val="00C6105C"/>
    <w:rPr>
      <w:rFonts w:ascii="Courier New" w:hAnsi="Courier New"/>
    </w:rPr>
  </w:style>
  <w:style w:type="character" w:customStyle="1" w:styleId="WW8Num19z2">
    <w:name w:val="WW8Num19z2"/>
    <w:rsid w:val="00C6105C"/>
    <w:rPr>
      <w:rFonts w:ascii="Wingdings" w:hAnsi="Wingdings"/>
    </w:rPr>
  </w:style>
  <w:style w:type="character" w:customStyle="1" w:styleId="15">
    <w:name w:val="Основной шрифт абзаца1"/>
    <w:rsid w:val="00C6105C"/>
  </w:style>
  <w:style w:type="character" w:customStyle="1" w:styleId="16">
    <w:name w:val="Знак сноски1"/>
    <w:rsid w:val="00C6105C"/>
    <w:rPr>
      <w:vertAlign w:val="superscript"/>
    </w:rPr>
  </w:style>
  <w:style w:type="character" w:customStyle="1" w:styleId="aff">
    <w:name w:val="Символ нумерации"/>
    <w:rsid w:val="00C6105C"/>
  </w:style>
  <w:style w:type="character" w:customStyle="1" w:styleId="aff0">
    <w:name w:val="Символы концевой сноски"/>
    <w:rsid w:val="00C6105C"/>
    <w:rPr>
      <w:vertAlign w:val="superscript"/>
    </w:rPr>
  </w:style>
  <w:style w:type="character" w:customStyle="1" w:styleId="WW-">
    <w:name w:val="WW-Символы концевой сноски"/>
    <w:rsid w:val="00C6105C"/>
  </w:style>
  <w:style w:type="character" w:customStyle="1" w:styleId="WW8Num27z0">
    <w:name w:val="WW8Num27z0"/>
    <w:rsid w:val="00C6105C"/>
    <w:rPr>
      <w:rFonts w:ascii="Symbol" w:hAnsi="Symbol"/>
    </w:rPr>
  </w:style>
  <w:style w:type="character" w:customStyle="1" w:styleId="WW8Num28z0">
    <w:name w:val="WW8Num28z0"/>
    <w:rsid w:val="00C6105C"/>
    <w:rPr>
      <w:rFonts w:ascii="Times New Roman" w:hAnsi="Times New Roman" w:cs="Times New Roman"/>
    </w:rPr>
  </w:style>
  <w:style w:type="character" w:customStyle="1" w:styleId="aff1">
    <w:name w:val="Маркеры списка"/>
    <w:rsid w:val="00C6105C"/>
    <w:rPr>
      <w:rFonts w:ascii="StarSymbol" w:eastAsia="StarSymbol" w:hAnsi="StarSymbol" w:cs="StarSymbol"/>
      <w:sz w:val="18"/>
      <w:szCs w:val="18"/>
    </w:rPr>
  </w:style>
  <w:style w:type="character" w:styleId="aff2">
    <w:name w:val="FollowedHyperlink"/>
    <w:rsid w:val="00C6105C"/>
    <w:rPr>
      <w:color w:val="800000"/>
      <w:u w:val="single"/>
    </w:rPr>
  </w:style>
  <w:style w:type="character" w:customStyle="1" w:styleId="WW8Num116z1">
    <w:name w:val="WW8Num116z1"/>
    <w:rsid w:val="00C6105C"/>
    <w:rPr>
      <w:rFonts w:ascii="Courier New" w:hAnsi="Courier New"/>
    </w:rPr>
  </w:style>
  <w:style w:type="character" w:customStyle="1" w:styleId="WW8Num116z2">
    <w:name w:val="WW8Num116z2"/>
    <w:rsid w:val="00C6105C"/>
    <w:rPr>
      <w:rFonts w:ascii="Wingdings" w:hAnsi="Wingdings"/>
    </w:rPr>
  </w:style>
  <w:style w:type="character" w:customStyle="1" w:styleId="WW8Num116z3">
    <w:name w:val="WW8Num116z3"/>
    <w:rsid w:val="00C6105C"/>
    <w:rPr>
      <w:rFonts w:ascii="Symbol" w:hAnsi="Symbol"/>
    </w:rPr>
  </w:style>
  <w:style w:type="character" w:customStyle="1" w:styleId="WW8Num278z1">
    <w:name w:val="WW8Num278z1"/>
    <w:rsid w:val="00C6105C"/>
    <w:rPr>
      <w:rFonts w:ascii="Courier New" w:hAnsi="Courier New"/>
    </w:rPr>
  </w:style>
  <w:style w:type="character" w:customStyle="1" w:styleId="WW8Num278z2">
    <w:name w:val="WW8Num278z2"/>
    <w:rsid w:val="00C6105C"/>
    <w:rPr>
      <w:rFonts w:ascii="Wingdings" w:hAnsi="Wingdings"/>
    </w:rPr>
  </w:style>
  <w:style w:type="character" w:customStyle="1" w:styleId="WW8Num278z3">
    <w:name w:val="WW8Num278z3"/>
    <w:rsid w:val="00C6105C"/>
    <w:rPr>
      <w:rFonts w:ascii="Symbol" w:hAnsi="Symbol"/>
    </w:rPr>
  </w:style>
  <w:style w:type="character" w:customStyle="1" w:styleId="WW8Num426z1">
    <w:name w:val="WW8Num426z1"/>
    <w:rsid w:val="00C6105C"/>
    <w:rPr>
      <w:rFonts w:ascii="Courier New" w:hAnsi="Courier New" w:cs="Courier New"/>
    </w:rPr>
  </w:style>
  <w:style w:type="character" w:customStyle="1" w:styleId="WW8Num426z2">
    <w:name w:val="WW8Num426z2"/>
    <w:rsid w:val="00C6105C"/>
    <w:rPr>
      <w:rFonts w:ascii="Wingdings" w:hAnsi="Wingdings"/>
    </w:rPr>
  </w:style>
  <w:style w:type="character" w:customStyle="1" w:styleId="WW8Num426z3">
    <w:name w:val="WW8Num426z3"/>
    <w:rsid w:val="00C6105C"/>
    <w:rPr>
      <w:rFonts w:ascii="Symbol" w:hAnsi="Symbol"/>
    </w:rPr>
  </w:style>
  <w:style w:type="character" w:customStyle="1" w:styleId="WW8Num90z1">
    <w:name w:val="WW8Num90z1"/>
    <w:rsid w:val="00C6105C"/>
    <w:rPr>
      <w:rFonts w:ascii="Courier New" w:hAnsi="Courier New"/>
    </w:rPr>
  </w:style>
  <w:style w:type="character" w:customStyle="1" w:styleId="WW8Num90z2">
    <w:name w:val="WW8Num90z2"/>
    <w:rsid w:val="00C6105C"/>
    <w:rPr>
      <w:rFonts w:ascii="Wingdings" w:hAnsi="Wingdings"/>
    </w:rPr>
  </w:style>
  <w:style w:type="character" w:customStyle="1" w:styleId="WW8Num90z3">
    <w:name w:val="WW8Num90z3"/>
    <w:rsid w:val="00C6105C"/>
    <w:rPr>
      <w:rFonts w:ascii="Symbol" w:hAnsi="Symbol"/>
    </w:rPr>
  </w:style>
  <w:style w:type="character" w:customStyle="1" w:styleId="WW8Num302z1">
    <w:name w:val="WW8Num302z1"/>
    <w:rsid w:val="00C6105C"/>
    <w:rPr>
      <w:rFonts w:ascii="Courier New" w:hAnsi="Courier New"/>
    </w:rPr>
  </w:style>
  <w:style w:type="character" w:customStyle="1" w:styleId="WW8Num302z2">
    <w:name w:val="WW8Num302z2"/>
    <w:rsid w:val="00C6105C"/>
    <w:rPr>
      <w:rFonts w:ascii="Wingdings" w:hAnsi="Wingdings"/>
    </w:rPr>
  </w:style>
  <w:style w:type="character" w:customStyle="1" w:styleId="WW8Num302z3">
    <w:name w:val="WW8Num302z3"/>
    <w:rsid w:val="00C6105C"/>
    <w:rPr>
      <w:rFonts w:ascii="Symbol" w:hAnsi="Symbol"/>
    </w:rPr>
  </w:style>
  <w:style w:type="character" w:customStyle="1" w:styleId="WW8Num199z1">
    <w:name w:val="WW8Num199z1"/>
    <w:rsid w:val="00C6105C"/>
    <w:rPr>
      <w:rFonts w:ascii="Courier New" w:hAnsi="Courier New"/>
    </w:rPr>
  </w:style>
  <w:style w:type="character" w:customStyle="1" w:styleId="WW8Num199z2">
    <w:name w:val="WW8Num199z2"/>
    <w:rsid w:val="00C6105C"/>
    <w:rPr>
      <w:rFonts w:ascii="Wingdings" w:hAnsi="Wingdings"/>
    </w:rPr>
  </w:style>
  <w:style w:type="character" w:customStyle="1" w:styleId="WW8Num199z3">
    <w:name w:val="WW8Num199z3"/>
    <w:rsid w:val="00C6105C"/>
    <w:rPr>
      <w:rFonts w:ascii="Symbol" w:hAnsi="Symbol"/>
    </w:rPr>
  </w:style>
  <w:style w:type="character" w:customStyle="1" w:styleId="WW8Num77z1">
    <w:name w:val="WW8Num77z1"/>
    <w:rsid w:val="00C6105C"/>
    <w:rPr>
      <w:rFonts w:ascii="Courier New" w:hAnsi="Courier New"/>
    </w:rPr>
  </w:style>
  <w:style w:type="character" w:customStyle="1" w:styleId="WW8Num77z2">
    <w:name w:val="WW8Num77z2"/>
    <w:rsid w:val="00C6105C"/>
    <w:rPr>
      <w:rFonts w:ascii="Wingdings" w:hAnsi="Wingdings"/>
    </w:rPr>
  </w:style>
  <w:style w:type="character" w:customStyle="1" w:styleId="WW8Num77z3">
    <w:name w:val="WW8Num77z3"/>
    <w:rsid w:val="00C6105C"/>
    <w:rPr>
      <w:rFonts w:ascii="Symbol" w:hAnsi="Symbol"/>
    </w:rPr>
  </w:style>
  <w:style w:type="character" w:customStyle="1" w:styleId="WW8Num75z1">
    <w:name w:val="WW8Num75z1"/>
    <w:rsid w:val="00C6105C"/>
    <w:rPr>
      <w:rFonts w:ascii="Courier New" w:hAnsi="Courier New"/>
    </w:rPr>
  </w:style>
  <w:style w:type="character" w:customStyle="1" w:styleId="WW8Num75z2">
    <w:name w:val="WW8Num75z2"/>
    <w:rsid w:val="00C6105C"/>
    <w:rPr>
      <w:rFonts w:ascii="Wingdings" w:hAnsi="Wingdings"/>
    </w:rPr>
  </w:style>
  <w:style w:type="character" w:customStyle="1" w:styleId="WW8Num75z3">
    <w:name w:val="WW8Num75z3"/>
    <w:rsid w:val="00C6105C"/>
    <w:rPr>
      <w:rFonts w:ascii="Symbol" w:hAnsi="Symbol"/>
    </w:rPr>
  </w:style>
  <w:style w:type="character" w:customStyle="1" w:styleId="WW8Num488z1">
    <w:name w:val="WW8Num488z1"/>
    <w:rsid w:val="00C6105C"/>
    <w:rPr>
      <w:rFonts w:ascii="Courier New" w:hAnsi="Courier New"/>
    </w:rPr>
  </w:style>
  <w:style w:type="character" w:customStyle="1" w:styleId="WW8Num488z2">
    <w:name w:val="WW8Num488z2"/>
    <w:rsid w:val="00C6105C"/>
    <w:rPr>
      <w:rFonts w:ascii="Wingdings" w:hAnsi="Wingdings"/>
    </w:rPr>
  </w:style>
  <w:style w:type="character" w:customStyle="1" w:styleId="WW8Num488z3">
    <w:name w:val="WW8Num488z3"/>
    <w:rsid w:val="00C6105C"/>
    <w:rPr>
      <w:rFonts w:ascii="Symbol" w:hAnsi="Symbol"/>
    </w:rPr>
  </w:style>
  <w:style w:type="character" w:customStyle="1" w:styleId="WW8Num83z1">
    <w:name w:val="WW8Num83z1"/>
    <w:rsid w:val="00C6105C"/>
    <w:rPr>
      <w:rFonts w:ascii="Courier New" w:hAnsi="Courier New"/>
    </w:rPr>
  </w:style>
  <w:style w:type="character" w:customStyle="1" w:styleId="WW8Num83z2">
    <w:name w:val="WW8Num83z2"/>
    <w:rsid w:val="00C6105C"/>
    <w:rPr>
      <w:rFonts w:ascii="Wingdings" w:hAnsi="Wingdings"/>
    </w:rPr>
  </w:style>
  <w:style w:type="character" w:customStyle="1" w:styleId="WW8Num83z3">
    <w:name w:val="WW8Num83z3"/>
    <w:rsid w:val="00C6105C"/>
    <w:rPr>
      <w:rFonts w:ascii="Symbol" w:hAnsi="Symbol"/>
    </w:rPr>
  </w:style>
  <w:style w:type="character" w:customStyle="1" w:styleId="WW8Num481z1">
    <w:name w:val="WW8Num481z1"/>
    <w:rsid w:val="00C6105C"/>
    <w:rPr>
      <w:rFonts w:ascii="Courier New" w:hAnsi="Courier New"/>
    </w:rPr>
  </w:style>
  <w:style w:type="character" w:customStyle="1" w:styleId="WW8Num481z2">
    <w:name w:val="WW8Num481z2"/>
    <w:rsid w:val="00C6105C"/>
    <w:rPr>
      <w:rFonts w:ascii="Wingdings" w:hAnsi="Wingdings"/>
    </w:rPr>
  </w:style>
  <w:style w:type="character" w:customStyle="1" w:styleId="WW8Num481z3">
    <w:name w:val="WW8Num481z3"/>
    <w:rsid w:val="00C6105C"/>
    <w:rPr>
      <w:rFonts w:ascii="Symbol" w:hAnsi="Symbol"/>
    </w:rPr>
  </w:style>
  <w:style w:type="character" w:customStyle="1" w:styleId="WW8Num106z1">
    <w:name w:val="WW8Num106z1"/>
    <w:rsid w:val="00C6105C"/>
    <w:rPr>
      <w:rFonts w:ascii="Courier New" w:hAnsi="Courier New"/>
    </w:rPr>
  </w:style>
  <w:style w:type="character" w:customStyle="1" w:styleId="WW8Num106z2">
    <w:name w:val="WW8Num106z2"/>
    <w:rsid w:val="00C6105C"/>
    <w:rPr>
      <w:rFonts w:ascii="Wingdings" w:hAnsi="Wingdings"/>
    </w:rPr>
  </w:style>
  <w:style w:type="character" w:customStyle="1" w:styleId="WW8Num106z3">
    <w:name w:val="WW8Num106z3"/>
    <w:rsid w:val="00C6105C"/>
    <w:rPr>
      <w:rFonts w:ascii="Symbol" w:hAnsi="Symbol"/>
    </w:rPr>
  </w:style>
  <w:style w:type="character" w:customStyle="1" w:styleId="WW8Num189z1">
    <w:name w:val="WW8Num189z1"/>
    <w:rsid w:val="00C6105C"/>
    <w:rPr>
      <w:rFonts w:ascii="Courier New" w:hAnsi="Courier New"/>
    </w:rPr>
  </w:style>
  <w:style w:type="character" w:customStyle="1" w:styleId="WW8Num189z2">
    <w:name w:val="WW8Num189z2"/>
    <w:rsid w:val="00C6105C"/>
    <w:rPr>
      <w:rFonts w:ascii="Wingdings" w:hAnsi="Wingdings"/>
    </w:rPr>
  </w:style>
  <w:style w:type="character" w:customStyle="1" w:styleId="WW8Num189z3">
    <w:name w:val="WW8Num189z3"/>
    <w:rsid w:val="00C6105C"/>
    <w:rPr>
      <w:rFonts w:ascii="Symbol" w:hAnsi="Symbol"/>
    </w:rPr>
  </w:style>
  <w:style w:type="character" w:customStyle="1" w:styleId="WW8Num144z1">
    <w:name w:val="WW8Num144z1"/>
    <w:rsid w:val="00C6105C"/>
    <w:rPr>
      <w:rFonts w:ascii="Courier New" w:hAnsi="Courier New"/>
    </w:rPr>
  </w:style>
  <w:style w:type="character" w:customStyle="1" w:styleId="WW8Num144z2">
    <w:name w:val="WW8Num144z2"/>
    <w:rsid w:val="00C6105C"/>
    <w:rPr>
      <w:rFonts w:ascii="Wingdings" w:hAnsi="Wingdings"/>
    </w:rPr>
  </w:style>
  <w:style w:type="character" w:customStyle="1" w:styleId="WW8Num144z3">
    <w:name w:val="WW8Num144z3"/>
    <w:rsid w:val="00C6105C"/>
    <w:rPr>
      <w:rFonts w:ascii="Symbol" w:hAnsi="Symbol"/>
    </w:rPr>
  </w:style>
  <w:style w:type="paragraph" w:customStyle="1" w:styleId="aff3">
    <w:name w:val="Заголовок"/>
    <w:basedOn w:val="a1"/>
    <w:next w:val="a8"/>
    <w:rsid w:val="00C6105C"/>
    <w:pPr>
      <w:keepNext/>
      <w:suppressAutoHyphens/>
      <w:spacing w:before="240" w:after="120"/>
    </w:pPr>
    <w:rPr>
      <w:rFonts w:ascii="Arial" w:eastAsia="Lucida Sans Unicode" w:hAnsi="Arial" w:cs="Tahoma"/>
      <w:sz w:val="28"/>
      <w:szCs w:val="28"/>
      <w:lang w:eastAsia="ar-SA"/>
    </w:rPr>
  </w:style>
  <w:style w:type="paragraph" w:styleId="aff4">
    <w:name w:val="List"/>
    <w:basedOn w:val="a8"/>
    <w:rsid w:val="00C6105C"/>
    <w:pPr>
      <w:suppressAutoHyphens/>
    </w:pPr>
    <w:rPr>
      <w:rFonts w:ascii="Arial" w:hAnsi="Arial" w:cs="Tahoma"/>
      <w:sz w:val="24"/>
      <w:szCs w:val="24"/>
      <w:lang w:eastAsia="ar-SA"/>
    </w:rPr>
  </w:style>
  <w:style w:type="paragraph" w:customStyle="1" w:styleId="25">
    <w:name w:val="Название2"/>
    <w:basedOn w:val="a1"/>
    <w:rsid w:val="00C6105C"/>
    <w:pPr>
      <w:suppressLineNumbers/>
      <w:suppressAutoHyphens/>
      <w:spacing w:before="120" w:after="120"/>
    </w:pPr>
    <w:rPr>
      <w:rFonts w:ascii="Arial" w:hAnsi="Arial" w:cs="Tahoma"/>
      <w:i/>
      <w:iCs/>
      <w:lang w:eastAsia="ar-SA"/>
    </w:rPr>
  </w:style>
  <w:style w:type="paragraph" w:customStyle="1" w:styleId="26">
    <w:name w:val="Указатель2"/>
    <w:basedOn w:val="a1"/>
    <w:rsid w:val="00C6105C"/>
    <w:pPr>
      <w:suppressLineNumbers/>
      <w:suppressAutoHyphens/>
    </w:pPr>
    <w:rPr>
      <w:rFonts w:ascii="Arial" w:hAnsi="Arial" w:cs="Tahoma"/>
      <w:lang w:eastAsia="ar-SA"/>
    </w:rPr>
  </w:style>
  <w:style w:type="paragraph" w:customStyle="1" w:styleId="17">
    <w:name w:val="Название1"/>
    <w:basedOn w:val="a1"/>
    <w:rsid w:val="00C6105C"/>
    <w:pPr>
      <w:suppressLineNumbers/>
      <w:suppressAutoHyphens/>
      <w:spacing w:before="120" w:after="120"/>
    </w:pPr>
    <w:rPr>
      <w:rFonts w:ascii="Arial" w:hAnsi="Arial" w:cs="Tahoma"/>
      <w:i/>
      <w:iCs/>
      <w:lang w:eastAsia="ar-SA"/>
    </w:rPr>
  </w:style>
  <w:style w:type="paragraph" w:customStyle="1" w:styleId="18">
    <w:name w:val="Указатель1"/>
    <w:basedOn w:val="a1"/>
    <w:rsid w:val="00C6105C"/>
    <w:pPr>
      <w:suppressLineNumbers/>
      <w:suppressAutoHyphens/>
    </w:pPr>
    <w:rPr>
      <w:rFonts w:ascii="Arial" w:hAnsi="Arial" w:cs="Tahoma"/>
      <w:lang w:eastAsia="ar-SA"/>
    </w:rPr>
  </w:style>
  <w:style w:type="paragraph" w:customStyle="1" w:styleId="27">
    <w:name w:val="З2"/>
    <w:basedOn w:val="a1"/>
    <w:next w:val="a1"/>
    <w:rsid w:val="00C6105C"/>
    <w:pPr>
      <w:suppressAutoHyphens/>
      <w:spacing w:line="360" w:lineRule="auto"/>
      <w:ind w:firstLine="748"/>
      <w:jc w:val="both"/>
    </w:pPr>
    <w:rPr>
      <w:b/>
      <w:szCs w:val="20"/>
      <w:lang w:eastAsia="ar-SA"/>
    </w:rPr>
  </w:style>
  <w:style w:type="paragraph" w:customStyle="1" w:styleId="ConsNormal">
    <w:name w:val="ConsNormal"/>
    <w:rsid w:val="00C6105C"/>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9">
    <w:name w:val="Обычный1"/>
    <w:rsid w:val="00C6105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1"/>
    <w:rsid w:val="00C6105C"/>
    <w:pPr>
      <w:suppressAutoHyphens/>
      <w:ind w:left="360" w:hanging="360"/>
      <w:jc w:val="both"/>
    </w:pPr>
    <w:rPr>
      <w:b/>
      <w:bCs/>
      <w:sz w:val="28"/>
      <w:lang w:eastAsia="ar-SA"/>
    </w:rPr>
  </w:style>
  <w:style w:type="paragraph" w:customStyle="1" w:styleId="1a">
    <w:name w:val="Текст1"/>
    <w:basedOn w:val="a1"/>
    <w:rsid w:val="00C6105C"/>
    <w:pPr>
      <w:suppressAutoHyphens/>
    </w:pPr>
    <w:rPr>
      <w:rFonts w:ascii="Courier New" w:hAnsi="Courier New" w:cs="Courier New"/>
      <w:sz w:val="20"/>
      <w:szCs w:val="20"/>
      <w:lang w:eastAsia="ar-SA"/>
    </w:rPr>
  </w:style>
  <w:style w:type="paragraph" w:customStyle="1" w:styleId="Iauiue">
    <w:name w:val="Iau?iue"/>
    <w:rsid w:val="00C6105C"/>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5">
    <w:name w:val="Title"/>
    <w:basedOn w:val="a1"/>
    <w:next w:val="aff6"/>
    <w:link w:val="aff7"/>
    <w:qFormat/>
    <w:rsid w:val="00C6105C"/>
    <w:pPr>
      <w:suppressAutoHyphens/>
      <w:jc w:val="center"/>
    </w:pPr>
    <w:rPr>
      <w:b/>
      <w:sz w:val="28"/>
      <w:szCs w:val="20"/>
      <w:lang w:eastAsia="ar-SA"/>
    </w:rPr>
  </w:style>
  <w:style w:type="character" w:customStyle="1" w:styleId="aff7">
    <w:name w:val="Название Знак"/>
    <w:basedOn w:val="a2"/>
    <w:link w:val="aff5"/>
    <w:rsid w:val="00C6105C"/>
    <w:rPr>
      <w:rFonts w:ascii="Times New Roman" w:eastAsia="Times New Roman" w:hAnsi="Times New Roman" w:cs="Times New Roman"/>
      <w:b/>
      <w:sz w:val="28"/>
      <w:szCs w:val="20"/>
      <w:lang w:eastAsia="ar-SA"/>
    </w:rPr>
  </w:style>
  <w:style w:type="paragraph" w:styleId="aff6">
    <w:name w:val="Subtitle"/>
    <w:basedOn w:val="aff3"/>
    <w:next w:val="a8"/>
    <w:link w:val="aff8"/>
    <w:qFormat/>
    <w:rsid w:val="00C6105C"/>
    <w:pPr>
      <w:jc w:val="center"/>
    </w:pPr>
    <w:rPr>
      <w:i/>
      <w:iCs/>
    </w:rPr>
  </w:style>
  <w:style w:type="character" w:customStyle="1" w:styleId="aff8">
    <w:name w:val="Подзаголовок Знак"/>
    <w:basedOn w:val="a2"/>
    <w:link w:val="aff6"/>
    <w:rsid w:val="00C6105C"/>
    <w:rPr>
      <w:rFonts w:ascii="Arial" w:eastAsia="Lucida Sans Unicode" w:hAnsi="Arial" w:cs="Tahoma"/>
      <w:i/>
      <w:iCs/>
      <w:sz w:val="28"/>
      <w:szCs w:val="28"/>
      <w:lang w:eastAsia="ar-SA"/>
    </w:rPr>
  </w:style>
  <w:style w:type="paragraph" w:customStyle="1" w:styleId="1b">
    <w:name w:val="Схема документа1"/>
    <w:basedOn w:val="a1"/>
    <w:rsid w:val="00C6105C"/>
    <w:pPr>
      <w:shd w:val="clear" w:color="auto" w:fill="000080"/>
      <w:suppressAutoHyphens/>
    </w:pPr>
    <w:rPr>
      <w:rFonts w:ascii="Tahoma" w:hAnsi="Tahoma" w:cs="Tahoma"/>
      <w:sz w:val="20"/>
      <w:szCs w:val="20"/>
      <w:lang w:eastAsia="ar-SA"/>
    </w:rPr>
  </w:style>
  <w:style w:type="paragraph" w:customStyle="1" w:styleId="nienie">
    <w:name w:val="nienie"/>
    <w:basedOn w:val="Iauiue"/>
    <w:rsid w:val="00C6105C"/>
    <w:pPr>
      <w:keepLines/>
      <w:ind w:left="709" w:hanging="284"/>
      <w:jc w:val="both"/>
    </w:pPr>
    <w:rPr>
      <w:rFonts w:ascii="Peterburg" w:hAnsi="Peterburg"/>
      <w:sz w:val="24"/>
    </w:rPr>
  </w:style>
  <w:style w:type="paragraph" w:customStyle="1" w:styleId="28">
    <w:name w:val="Îñíîâíîé òåêñò 2"/>
    <w:basedOn w:val="a1"/>
    <w:rsid w:val="00C6105C"/>
    <w:pPr>
      <w:widowControl w:val="0"/>
      <w:suppressAutoHyphens/>
      <w:ind w:firstLine="720"/>
      <w:jc w:val="both"/>
    </w:pPr>
    <w:rPr>
      <w:b/>
      <w:color w:val="000000"/>
      <w:szCs w:val="20"/>
      <w:lang w:val="en-US" w:eastAsia="ar-SA"/>
    </w:rPr>
  </w:style>
  <w:style w:type="paragraph" w:customStyle="1" w:styleId="100">
    <w:name w:val="Оглавление 10"/>
    <w:basedOn w:val="18"/>
    <w:rsid w:val="00C6105C"/>
    <w:pPr>
      <w:tabs>
        <w:tab w:val="right" w:leader="dot" w:pos="9637"/>
      </w:tabs>
      <w:ind w:left="2547"/>
    </w:pPr>
  </w:style>
  <w:style w:type="paragraph" w:customStyle="1" w:styleId="aff9">
    <w:name w:val="Заголовок таблицы"/>
    <w:basedOn w:val="af9"/>
    <w:rsid w:val="00C6105C"/>
    <w:pPr>
      <w:widowControl/>
      <w:jc w:val="center"/>
    </w:pPr>
    <w:rPr>
      <w:rFonts w:eastAsia="Times New Roman"/>
      <w:b/>
      <w:bCs/>
      <w:kern w:val="0"/>
    </w:rPr>
  </w:style>
  <w:style w:type="paragraph" w:customStyle="1" w:styleId="affa">
    <w:name w:val="Содержимое врезки"/>
    <w:basedOn w:val="a8"/>
    <w:rsid w:val="00C6105C"/>
    <w:pPr>
      <w:suppressAutoHyphens/>
    </w:pPr>
    <w:rPr>
      <w:sz w:val="24"/>
      <w:szCs w:val="24"/>
      <w:lang w:eastAsia="ar-SA"/>
    </w:rPr>
  </w:style>
  <w:style w:type="paragraph" w:customStyle="1" w:styleId="310">
    <w:name w:val="Основной текст с отступом 31"/>
    <w:basedOn w:val="a1"/>
    <w:rsid w:val="00C6105C"/>
    <w:pPr>
      <w:suppressAutoHyphens/>
      <w:spacing w:line="240" w:lineRule="atLeast"/>
      <w:ind w:firstLine="720"/>
    </w:pPr>
    <w:rPr>
      <w:color w:val="000000"/>
      <w:szCs w:val="20"/>
      <w:lang w:eastAsia="ar-SA"/>
    </w:rPr>
  </w:style>
  <w:style w:type="paragraph" w:customStyle="1" w:styleId="311">
    <w:name w:val="Основной текст 31"/>
    <w:basedOn w:val="a1"/>
    <w:rsid w:val="00C6105C"/>
    <w:pPr>
      <w:tabs>
        <w:tab w:val="left" w:pos="9333"/>
      </w:tabs>
      <w:suppressAutoHyphens/>
      <w:spacing w:line="240" w:lineRule="atLeast"/>
    </w:pPr>
    <w:rPr>
      <w:b/>
      <w:color w:val="000000"/>
      <w:szCs w:val="20"/>
      <w:lang w:eastAsia="ar-SA"/>
    </w:rPr>
  </w:style>
  <w:style w:type="paragraph" w:customStyle="1" w:styleId="WW-3">
    <w:name w:val="WW-Основной текст 3"/>
    <w:basedOn w:val="a1"/>
    <w:rsid w:val="00C6105C"/>
    <w:pPr>
      <w:suppressAutoHyphens/>
      <w:spacing w:line="240" w:lineRule="atLeast"/>
    </w:pPr>
    <w:rPr>
      <w:b/>
      <w:color w:val="000000"/>
      <w:lang w:eastAsia="ar-SA"/>
    </w:rPr>
  </w:style>
  <w:style w:type="paragraph" w:styleId="29">
    <w:name w:val="Body Text Indent 2"/>
    <w:basedOn w:val="a1"/>
    <w:link w:val="2a"/>
    <w:rsid w:val="00C6105C"/>
    <w:pPr>
      <w:suppressAutoHyphens/>
      <w:spacing w:after="120" w:line="480" w:lineRule="auto"/>
      <w:ind w:left="283"/>
    </w:pPr>
    <w:rPr>
      <w:lang w:eastAsia="ar-SA"/>
    </w:rPr>
  </w:style>
  <w:style w:type="character" w:customStyle="1" w:styleId="2a">
    <w:name w:val="Основной текст с отступом 2 Знак"/>
    <w:basedOn w:val="a2"/>
    <w:link w:val="29"/>
    <w:rsid w:val="00C6105C"/>
    <w:rPr>
      <w:rFonts w:ascii="Times New Roman" w:eastAsia="Times New Roman" w:hAnsi="Times New Roman" w:cs="Times New Roman"/>
      <w:sz w:val="24"/>
      <w:szCs w:val="24"/>
      <w:lang w:eastAsia="ar-SA"/>
    </w:rPr>
  </w:style>
  <w:style w:type="paragraph" w:styleId="affb">
    <w:name w:val="TOC Heading"/>
    <w:basedOn w:val="a1"/>
    <w:uiPriority w:val="39"/>
    <w:qFormat/>
    <w:rsid w:val="00C6105C"/>
    <w:pPr>
      <w:keepNext/>
      <w:suppressLineNumbers/>
      <w:suppressAutoHyphens/>
      <w:spacing w:before="240" w:after="120"/>
    </w:pPr>
    <w:rPr>
      <w:rFonts w:ascii="Arial" w:eastAsia="Lucida Sans Unicode" w:hAnsi="Arial" w:cs="Tahoma"/>
      <w:b/>
      <w:bCs/>
      <w:sz w:val="32"/>
      <w:szCs w:val="32"/>
      <w:lang w:eastAsia="ar-SA"/>
    </w:rPr>
  </w:style>
  <w:style w:type="paragraph" w:styleId="1c">
    <w:name w:val="index 1"/>
    <w:basedOn w:val="a1"/>
    <w:next w:val="a1"/>
    <w:autoRedefine/>
    <w:rsid w:val="00C6105C"/>
    <w:pPr>
      <w:suppressAutoHyphens/>
      <w:ind w:left="200" w:hanging="200"/>
    </w:pPr>
    <w:rPr>
      <w:sz w:val="20"/>
      <w:szCs w:val="20"/>
      <w:lang w:eastAsia="ar-SA"/>
    </w:rPr>
  </w:style>
  <w:style w:type="paragraph" w:styleId="a">
    <w:name w:val="List Bullet"/>
    <w:basedOn w:val="a1"/>
    <w:rsid w:val="00C6105C"/>
    <w:pPr>
      <w:numPr>
        <w:numId w:val="13"/>
      </w:numPr>
      <w:suppressAutoHyphens/>
    </w:pPr>
    <w:rPr>
      <w:sz w:val="20"/>
      <w:szCs w:val="20"/>
      <w:lang w:eastAsia="ar-SA"/>
    </w:rPr>
  </w:style>
  <w:style w:type="paragraph" w:styleId="2b">
    <w:name w:val="Body Text 2"/>
    <w:basedOn w:val="a1"/>
    <w:link w:val="2c"/>
    <w:rsid w:val="00C6105C"/>
    <w:pPr>
      <w:spacing w:after="120" w:line="480" w:lineRule="auto"/>
    </w:pPr>
  </w:style>
  <w:style w:type="character" w:customStyle="1" w:styleId="2c">
    <w:name w:val="Основной текст 2 Знак"/>
    <w:basedOn w:val="a2"/>
    <w:link w:val="2b"/>
    <w:rsid w:val="00C6105C"/>
    <w:rPr>
      <w:rFonts w:ascii="Times New Roman" w:eastAsia="Times New Roman" w:hAnsi="Times New Roman" w:cs="Times New Roman"/>
      <w:sz w:val="24"/>
      <w:szCs w:val="24"/>
      <w:lang w:eastAsia="ru-RU"/>
    </w:rPr>
  </w:style>
  <w:style w:type="paragraph" w:customStyle="1" w:styleId="Web">
    <w:name w:val="Обычный (Web)"/>
    <w:basedOn w:val="a1"/>
    <w:rsid w:val="00C6105C"/>
    <w:pPr>
      <w:spacing w:before="100" w:after="100"/>
    </w:pPr>
    <w:rPr>
      <w:szCs w:val="20"/>
    </w:rPr>
  </w:style>
  <w:style w:type="paragraph" w:customStyle="1" w:styleId="txt">
    <w:name w:val="txt"/>
    <w:basedOn w:val="a1"/>
    <w:rsid w:val="00C6105C"/>
    <w:pPr>
      <w:spacing w:before="15" w:after="15"/>
      <w:ind w:left="15" w:right="15"/>
      <w:jc w:val="both"/>
    </w:pPr>
    <w:rPr>
      <w:rFonts w:ascii="Verdana" w:hAnsi="Verdana"/>
      <w:color w:val="000000"/>
      <w:sz w:val="17"/>
      <w:szCs w:val="17"/>
    </w:rPr>
  </w:style>
  <w:style w:type="paragraph" w:customStyle="1" w:styleId="1d">
    <w:name w:val="З1"/>
    <w:basedOn w:val="a1"/>
    <w:next w:val="a1"/>
    <w:rsid w:val="00C6105C"/>
    <w:pPr>
      <w:snapToGrid w:val="0"/>
      <w:spacing w:line="360" w:lineRule="auto"/>
      <w:ind w:firstLine="748"/>
      <w:jc w:val="both"/>
    </w:pPr>
    <w:rPr>
      <w:b/>
    </w:rPr>
  </w:style>
  <w:style w:type="numbering" w:customStyle="1" w:styleId="1">
    <w:name w:val="Статья / Раздел1"/>
    <w:basedOn w:val="a4"/>
    <w:next w:val="a0"/>
    <w:rsid w:val="00C6105C"/>
    <w:pPr>
      <w:numPr>
        <w:numId w:val="12"/>
      </w:numPr>
    </w:pPr>
  </w:style>
  <w:style w:type="character" w:customStyle="1" w:styleId="34">
    <w:name w:val="Знак Знак3"/>
    <w:rsid w:val="00C6105C"/>
    <w:rPr>
      <w:rFonts w:cs="Arial"/>
      <w:b/>
      <w:bCs/>
      <w:sz w:val="24"/>
      <w:szCs w:val="26"/>
      <w:lang w:eastAsia="ar-SA"/>
    </w:rPr>
  </w:style>
  <w:style w:type="character" w:customStyle="1" w:styleId="2d">
    <w:name w:val="Знак Знак2"/>
    <w:rsid w:val="00C6105C"/>
    <w:rPr>
      <w:rFonts w:cs="Arial"/>
      <w:b/>
      <w:bCs/>
      <w:iCs/>
      <w:sz w:val="26"/>
      <w:szCs w:val="28"/>
      <w:lang w:val="ru-RU" w:eastAsia="ar-SA" w:bidi="ar-SA"/>
    </w:rPr>
  </w:style>
  <w:style w:type="paragraph" w:customStyle="1" w:styleId="1e">
    <w:name w:val="Обычный1"/>
    <w:rsid w:val="00C6105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2e">
    <w:name w:val="Обычный2"/>
    <w:rsid w:val="00C6105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numbering" w:customStyle="1" w:styleId="WW8Num52">
    <w:name w:val="WW8Num52"/>
    <w:basedOn w:val="a4"/>
    <w:rsid w:val="00C6105C"/>
    <w:pPr>
      <w:numPr>
        <w:numId w:val="14"/>
      </w:numPr>
    </w:pPr>
  </w:style>
  <w:style w:type="character" w:styleId="affc">
    <w:name w:val="endnote reference"/>
    <w:rsid w:val="00C6105C"/>
    <w:rPr>
      <w:vertAlign w:val="superscript"/>
    </w:rPr>
  </w:style>
  <w:style w:type="paragraph" w:customStyle="1" w:styleId="35">
    <w:name w:val="Обычный3"/>
    <w:rsid w:val="00C6105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table" w:customStyle="1" w:styleId="1f">
    <w:name w:val="Сетка таблицы1"/>
    <w:basedOn w:val="a3"/>
    <w:next w:val="af5"/>
    <w:rsid w:val="00C61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атья / Раздел2"/>
    <w:basedOn w:val="a4"/>
    <w:next w:val="a0"/>
    <w:rsid w:val="00C6105C"/>
    <w:pPr>
      <w:numPr>
        <w:numId w:val="20"/>
      </w:numPr>
    </w:pPr>
  </w:style>
  <w:style w:type="table" w:customStyle="1" w:styleId="2f">
    <w:name w:val="Сетка таблицы2"/>
    <w:basedOn w:val="a3"/>
    <w:next w:val="af5"/>
    <w:rsid w:val="00C61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атья / Раздел3"/>
    <w:basedOn w:val="a4"/>
    <w:next w:val="a0"/>
    <w:rsid w:val="00C6105C"/>
    <w:pPr>
      <w:numPr>
        <w:numId w:val="5"/>
      </w:numPr>
    </w:pPr>
  </w:style>
  <w:style w:type="table" w:customStyle="1" w:styleId="36">
    <w:name w:val="Сетка таблицы3"/>
    <w:basedOn w:val="a3"/>
    <w:next w:val="af5"/>
    <w:rsid w:val="00C61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C6105C"/>
  </w:style>
  <w:style w:type="paragraph" w:customStyle="1" w:styleId="1f0">
    <w:name w:val="УРОВЕНЬ 1"/>
    <w:next w:val="a8"/>
    <w:link w:val="1f1"/>
    <w:autoRedefine/>
    <w:rsid w:val="00C6105C"/>
    <w:pPr>
      <w:spacing w:after="0" w:line="240" w:lineRule="auto"/>
      <w:jc w:val="center"/>
    </w:pPr>
    <w:rPr>
      <w:rFonts w:ascii="Times New Roman" w:eastAsia="Times New Roman" w:hAnsi="Times New Roman" w:cs="Times New Roman"/>
      <w:b/>
      <w:caps/>
      <w:sz w:val="30"/>
      <w:szCs w:val="24"/>
      <w:lang w:eastAsia="ru-RU"/>
    </w:rPr>
  </w:style>
  <w:style w:type="character" w:customStyle="1" w:styleId="1f1">
    <w:name w:val="УРОВЕНЬ 1 Знак"/>
    <w:link w:val="1f0"/>
    <w:rsid w:val="00C6105C"/>
    <w:rPr>
      <w:rFonts w:ascii="Times New Roman" w:eastAsia="Times New Roman" w:hAnsi="Times New Roman" w:cs="Times New Roman"/>
      <w:b/>
      <w:caps/>
      <w:sz w:val="30"/>
      <w:szCs w:val="24"/>
      <w:lang w:eastAsia="ru-RU"/>
    </w:rPr>
  </w:style>
  <w:style w:type="paragraph" w:customStyle="1" w:styleId="2f0">
    <w:name w:val="Текст2"/>
    <w:basedOn w:val="a1"/>
    <w:rsid w:val="00C6105C"/>
    <w:pPr>
      <w:widowControl w:val="0"/>
      <w:suppressAutoHyphens/>
    </w:pPr>
    <w:rPr>
      <w:rFonts w:ascii="Courier New" w:eastAsia="Lucida Sans Unicode" w:hAnsi="Courier New" w:cs="Courier New"/>
      <w:kern w:val="2"/>
      <w:sz w:val="20"/>
      <w:szCs w:val="20"/>
    </w:rPr>
  </w:style>
  <w:style w:type="paragraph" w:styleId="affd">
    <w:name w:val="Plain Text"/>
    <w:basedOn w:val="a1"/>
    <w:link w:val="affe"/>
    <w:rsid w:val="00C6105C"/>
    <w:rPr>
      <w:rFonts w:ascii="Courier New" w:hAnsi="Courier New" w:cs="Courier New"/>
      <w:sz w:val="20"/>
      <w:szCs w:val="20"/>
    </w:rPr>
  </w:style>
  <w:style w:type="character" w:customStyle="1" w:styleId="affe">
    <w:name w:val="Текст Знак"/>
    <w:basedOn w:val="a2"/>
    <w:link w:val="affd"/>
    <w:rsid w:val="00C6105C"/>
    <w:rPr>
      <w:rFonts w:ascii="Courier New" w:eastAsia="Times New Roman" w:hAnsi="Courier New" w:cs="Courier New"/>
      <w:sz w:val="20"/>
      <w:szCs w:val="20"/>
      <w:lang w:eastAsia="ru-RU"/>
    </w:rPr>
  </w:style>
  <w:style w:type="table" w:customStyle="1" w:styleId="43">
    <w:name w:val="Сетка таблицы4"/>
    <w:basedOn w:val="a3"/>
    <w:next w:val="af5"/>
    <w:rsid w:val="00C61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C6105C"/>
    <w:rPr>
      <w:rFonts w:ascii="Arial" w:eastAsia="Arial" w:hAnsi="Arial" w:cs="Arial"/>
      <w:color w:val="000000"/>
      <w:sz w:val="20"/>
      <w:szCs w:val="20"/>
      <w:lang w:bidi="en-US"/>
    </w:rPr>
  </w:style>
  <w:style w:type="paragraph" w:customStyle="1" w:styleId="p10">
    <w:name w:val="p10"/>
    <w:basedOn w:val="a1"/>
    <w:rsid w:val="00C6105C"/>
    <w:pPr>
      <w:spacing w:before="100" w:beforeAutospacing="1" w:after="100" w:afterAutospacing="1"/>
    </w:pPr>
  </w:style>
  <w:style w:type="character" w:customStyle="1" w:styleId="apple-converted-space">
    <w:name w:val="apple-converted-space"/>
    <w:basedOn w:val="a2"/>
    <w:rsid w:val="00C6105C"/>
  </w:style>
  <w:style w:type="character" w:customStyle="1" w:styleId="s9">
    <w:name w:val="s9"/>
    <w:basedOn w:val="a2"/>
    <w:rsid w:val="00C6105C"/>
  </w:style>
  <w:style w:type="character" w:customStyle="1" w:styleId="s10">
    <w:name w:val="s10"/>
    <w:basedOn w:val="a2"/>
    <w:rsid w:val="00C6105C"/>
  </w:style>
  <w:style w:type="paragraph" w:customStyle="1" w:styleId="afff">
    <w:name w:val="Нормальный (таблица)"/>
    <w:basedOn w:val="a1"/>
    <w:next w:val="a1"/>
    <w:uiPriority w:val="99"/>
    <w:rsid w:val="00C6105C"/>
    <w:pPr>
      <w:widowControl w:val="0"/>
      <w:autoSpaceDE w:val="0"/>
      <w:autoSpaceDN w:val="0"/>
      <w:adjustRightInd w:val="0"/>
      <w:jc w:val="both"/>
    </w:pPr>
    <w:rPr>
      <w:rFonts w:ascii="Arial" w:hAnsi="Arial" w:cs="Arial"/>
      <w:sz w:val="26"/>
      <w:szCs w:val="26"/>
    </w:rPr>
  </w:style>
  <w:style w:type="character" w:customStyle="1" w:styleId="afff0">
    <w:name w:val="Гипертекстовая ссылка"/>
    <w:uiPriority w:val="99"/>
    <w:rsid w:val="00C6105C"/>
    <w:rPr>
      <w:rFonts w:cs="Times New Roman"/>
      <w:color w:val="106BBE"/>
    </w:rPr>
  </w:style>
  <w:style w:type="paragraph" w:customStyle="1" w:styleId="afff1">
    <w:name w:val="Прижатый влево"/>
    <w:basedOn w:val="a1"/>
    <w:next w:val="a1"/>
    <w:uiPriority w:val="99"/>
    <w:rsid w:val="00C6105C"/>
    <w:pPr>
      <w:widowControl w:val="0"/>
      <w:autoSpaceDE w:val="0"/>
      <w:autoSpaceDN w:val="0"/>
      <w:adjustRightInd w:val="0"/>
    </w:pPr>
    <w:rPr>
      <w:rFonts w:ascii="Arial"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3B39"/>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1"/>
    <w:qFormat/>
    <w:rsid w:val="009A3B39"/>
    <w:pPr>
      <w:keepNext/>
      <w:tabs>
        <w:tab w:val="num" w:pos="1080"/>
      </w:tabs>
      <w:spacing w:line="288" w:lineRule="auto"/>
      <w:ind w:left="1080" w:hanging="360"/>
      <w:jc w:val="center"/>
      <w:outlineLvl w:val="0"/>
    </w:pPr>
    <w:rPr>
      <w:rFonts w:ascii="Impact" w:hAnsi="Impact" w:cs="Impact"/>
      <w:i/>
      <w:iCs/>
      <w:sz w:val="36"/>
      <w:szCs w:val="36"/>
    </w:rPr>
  </w:style>
  <w:style w:type="paragraph" w:styleId="20">
    <w:name w:val="heading 2"/>
    <w:basedOn w:val="a1"/>
    <w:next w:val="a1"/>
    <w:link w:val="21"/>
    <w:qFormat/>
    <w:rsid w:val="009A3B39"/>
    <w:pPr>
      <w:keepNext/>
      <w:tabs>
        <w:tab w:val="num" w:pos="1080"/>
      </w:tabs>
      <w:ind w:left="1080" w:hanging="360"/>
      <w:outlineLvl w:val="1"/>
    </w:pPr>
    <w:rPr>
      <w:rFonts w:ascii="Arial Narrow" w:hAnsi="Arial Narrow" w:cs="Arial Narrow"/>
      <w:sz w:val="32"/>
      <w:szCs w:val="32"/>
    </w:rPr>
  </w:style>
  <w:style w:type="paragraph" w:styleId="30">
    <w:name w:val="heading 3"/>
    <w:basedOn w:val="a1"/>
    <w:next w:val="a1"/>
    <w:link w:val="31"/>
    <w:qFormat/>
    <w:rsid w:val="009A3B39"/>
    <w:pPr>
      <w:keepNext/>
      <w:tabs>
        <w:tab w:val="num" w:pos="1080"/>
        <w:tab w:val="left" w:pos="2800"/>
      </w:tabs>
      <w:ind w:left="1080" w:hanging="360"/>
      <w:jc w:val="both"/>
      <w:outlineLvl w:val="2"/>
    </w:pPr>
    <w:rPr>
      <w:rFonts w:ascii="Baltica Cyr" w:hAnsi="Baltica Cyr" w:cs="Baltica Cyr"/>
    </w:rPr>
  </w:style>
  <w:style w:type="paragraph" w:styleId="4">
    <w:name w:val="heading 4"/>
    <w:basedOn w:val="a1"/>
    <w:next w:val="a1"/>
    <w:link w:val="40"/>
    <w:unhideWhenUsed/>
    <w:qFormat/>
    <w:rsid w:val="00C6105C"/>
    <w:pPr>
      <w:keepNext/>
      <w:keepLines/>
      <w:tabs>
        <w:tab w:val="num" w:pos="1080"/>
      </w:tabs>
      <w:spacing w:before="200"/>
      <w:ind w:left="1080" w:hanging="36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C6105C"/>
    <w:pPr>
      <w:keepNext/>
      <w:keepLines/>
      <w:tabs>
        <w:tab w:val="num" w:pos="1080"/>
      </w:tabs>
      <w:spacing w:before="200"/>
      <w:ind w:left="1080" w:hanging="36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FB2920"/>
    <w:pPr>
      <w:keepNext/>
      <w:keepLines/>
      <w:tabs>
        <w:tab w:val="num" w:pos="1080"/>
      </w:tabs>
      <w:spacing w:before="200"/>
      <w:ind w:left="1080" w:hanging="36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qFormat/>
    <w:rsid w:val="009A3B39"/>
    <w:pPr>
      <w:keepNext/>
      <w:pBdr>
        <w:bottom w:val="single" w:sz="4" w:space="1" w:color="auto"/>
      </w:pBdr>
      <w:tabs>
        <w:tab w:val="num" w:pos="1080"/>
      </w:tabs>
      <w:ind w:left="1080" w:right="4534" w:hanging="360"/>
      <w:outlineLvl w:val="6"/>
    </w:pPr>
  </w:style>
  <w:style w:type="paragraph" w:styleId="8">
    <w:name w:val="heading 8"/>
    <w:basedOn w:val="a1"/>
    <w:next w:val="a1"/>
    <w:link w:val="80"/>
    <w:qFormat/>
    <w:rsid w:val="009A3B39"/>
    <w:pPr>
      <w:keepNext/>
      <w:tabs>
        <w:tab w:val="num" w:pos="1080"/>
      </w:tabs>
      <w:ind w:left="1080" w:hanging="360"/>
      <w:jc w:val="center"/>
      <w:outlineLvl w:val="7"/>
    </w:pPr>
    <w:rPr>
      <w:b/>
      <w:bCs/>
      <w:sz w:val="28"/>
      <w:szCs w:val="28"/>
    </w:rPr>
  </w:style>
  <w:style w:type="paragraph" w:styleId="9">
    <w:name w:val="heading 9"/>
    <w:basedOn w:val="a1"/>
    <w:next w:val="a1"/>
    <w:link w:val="90"/>
    <w:qFormat/>
    <w:rsid w:val="00C6105C"/>
    <w:pPr>
      <w:tabs>
        <w:tab w:val="num" w:pos="1080"/>
      </w:tabs>
      <w:suppressAutoHyphens/>
      <w:spacing w:before="240" w:after="60"/>
      <w:ind w:left="1584" w:hanging="144"/>
      <w:outlineLvl w:val="8"/>
    </w:pPr>
    <w:rPr>
      <w:rFonts w:ascii="Arial" w:hAnsi="Arial" w:cs="Arial"/>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9A3B39"/>
    <w:rPr>
      <w:rFonts w:ascii="Impact" w:eastAsia="Times New Roman" w:hAnsi="Impact" w:cs="Impact"/>
      <w:i/>
      <w:iCs/>
      <w:sz w:val="36"/>
      <w:szCs w:val="36"/>
      <w:lang w:eastAsia="ru-RU"/>
    </w:rPr>
  </w:style>
  <w:style w:type="character" w:customStyle="1" w:styleId="21">
    <w:name w:val="Заголовок 2 Знак"/>
    <w:basedOn w:val="a2"/>
    <w:link w:val="20"/>
    <w:rsid w:val="009A3B39"/>
    <w:rPr>
      <w:rFonts w:ascii="Arial Narrow" w:eastAsia="Times New Roman" w:hAnsi="Arial Narrow" w:cs="Arial Narrow"/>
      <w:sz w:val="32"/>
      <w:szCs w:val="32"/>
      <w:lang w:eastAsia="ru-RU"/>
    </w:rPr>
  </w:style>
  <w:style w:type="character" w:customStyle="1" w:styleId="31">
    <w:name w:val="Заголовок 3 Знак"/>
    <w:basedOn w:val="a2"/>
    <w:link w:val="30"/>
    <w:rsid w:val="009A3B39"/>
    <w:rPr>
      <w:rFonts w:ascii="Baltica Cyr" w:eastAsia="Times New Roman" w:hAnsi="Baltica Cyr" w:cs="Baltica Cyr"/>
      <w:sz w:val="24"/>
      <w:szCs w:val="24"/>
      <w:lang w:eastAsia="ru-RU"/>
    </w:rPr>
  </w:style>
  <w:style w:type="character" w:customStyle="1" w:styleId="70">
    <w:name w:val="Заголовок 7 Знак"/>
    <w:basedOn w:val="a2"/>
    <w:link w:val="7"/>
    <w:rsid w:val="009A3B39"/>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9A3B39"/>
    <w:rPr>
      <w:rFonts w:ascii="Times New Roman" w:eastAsia="Times New Roman" w:hAnsi="Times New Roman" w:cs="Times New Roman"/>
      <w:b/>
      <w:bCs/>
      <w:sz w:val="28"/>
      <w:szCs w:val="28"/>
      <w:lang w:eastAsia="ru-RU"/>
    </w:rPr>
  </w:style>
  <w:style w:type="paragraph" w:customStyle="1" w:styleId="ConsPlusTitle">
    <w:name w:val="ConsPlusTitle"/>
    <w:rsid w:val="009A3B3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List Paragraph"/>
    <w:basedOn w:val="a1"/>
    <w:uiPriority w:val="34"/>
    <w:qFormat/>
    <w:rsid w:val="009A3B39"/>
    <w:pPr>
      <w:ind w:left="720"/>
    </w:pPr>
  </w:style>
  <w:style w:type="character" w:customStyle="1" w:styleId="60">
    <w:name w:val="Заголовок 6 Знак"/>
    <w:basedOn w:val="a2"/>
    <w:link w:val="6"/>
    <w:rsid w:val="00FB2920"/>
    <w:rPr>
      <w:rFonts w:asciiTheme="majorHAnsi" w:eastAsiaTheme="majorEastAsia" w:hAnsiTheme="majorHAnsi" w:cstheme="majorBidi"/>
      <w:i/>
      <w:iCs/>
      <w:color w:val="243F60" w:themeColor="accent1" w:themeShade="7F"/>
      <w:sz w:val="24"/>
      <w:szCs w:val="24"/>
      <w:lang w:eastAsia="ru-RU"/>
    </w:rPr>
  </w:style>
  <w:style w:type="character" w:customStyle="1" w:styleId="40">
    <w:name w:val="Заголовок 4 Знак"/>
    <w:basedOn w:val="a2"/>
    <w:link w:val="4"/>
    <w:rsid w:val="00C6105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2"/>
    <w:link w:val="5"/>
    <w:rsid w:val="00C6105C"/>
    <w:rPr>
      <w:rFonts w:asciiTheme="majorHAnsi" w:eastAsiaTheme="majorEastAsia" w:hAnsiTheme="majorHAnsi" w:cstheme="majorBidi"/>
      <w:color w:val="243F60" w:themeColor="accent1" w:themeShade="7F"/>
      <w:sz w:val="24"/>
      <w:szCs w:val="24"/>
      <w:lang w:eastAsia="ru-RU"/>
    </w:rPr>
  </w:style>
  <w:style w:type="character" w:customStyle="1" w:styleId="90">
    <w:name w:val="Заголовок 9 Знак"/>
    <w:basedOn w:val="a2"/>
    <w:link w:val="9"/>
    <w:rsid w:val="00C6105C"/>
    <w:rPr>
      <w:rFonts w:ascii="Arial" w:eastAsia="Times New Roman" w:hAnsi="Arial" w:cs="Arial"/>
      <w:lang w:eastAsia="ar-SA"/>
    </w:rPr>
  </w:style>
  <w:style w:type="numbering" w:customStyle="1" w:styleId="12">
    <w:name w:val="Нет списка1"/>
    <w:next w:val="a4"/>
    <w:uiPriority w:val="99"/>
    <w:semiHidden/>
    <w:rsid w:val="00C6105C"/>
  </w:style>
  <w:style w:type="paragraph" w:styleId="a6">
    <w:name w:val="Body Text Indent"/>
    <w:basedOn w:val="a1"/>
    <w:link w:val="a7"/>
    <w:rsid w:val="00C6105C"/>
    <w:pPr>
      <w:ind w:right="-58" w:firstLine="720"/>
      <w:jc w:val="both"/>
    </w:pPr>
    <w:rPr>
      <w:sz w:val="28"/>
      <w:szCs w:val="20"/>
    </w:rPr>
  </w:style>
  <w:style w:type="character" w:customStyle="1" w:styleId="a7">
    <w:name w:val="Основной текст с отступом Знак"/>
    <w:basedOn w:val="a2"/>
    <w:link w:val="a6"/>
    <w:rsid w:val="00C6105C"/>
    <w:rPr>
      <w:rFonts w:ascii="Times New Roman" w:eastAsia="Times New Roman" w:hAnsi="Times New Roman" w:cs="Times New Roman"/>
      <w:sz w:val="28"/>
      <w:szCs w:val="20"/>
      <w:lang w:eastAsia="ru-RU"/>
    </w:rPr>
  </w:style>
  <w:style w:type="paragraph" w:styleId="a8">
    <w:name w:val="Body Text"/>
    <w:basedOn w:val="a1"/>
    <w:link w:val="a9"/>
    <w:rsid w:val="00C6105C"/>
    <w:pPr>
      <w:spacing w:after="120"/>
    </w:pPr>
    <w:rPr>
      <w:sz w:val="20"/>
      <w:szCs w:val="20"/>
    </w:rPr>
  </w:style>
  <w:style w:type="character" w:customStyle="1" w:styleId="a9">
    <w:name w:val="Основной текст Знак"/>
    <w:basedOn w:val="a2"/>
    <w:link w:val="a8"/>
    <w:rsid w:val="00C6105C"/>
    <w:rPr>
      <w:rFonts w:ascii="Times New Roman" w:eastAsia="Times New Roman" w:hAnsi="Times New Roman" w:cs="Times New Roman"/>
      <w:sz w:val="20"/>
      <w:szCs w:val="20"/>
      <w:lang w:eastAsia="ru-RU"/>
    </w:rPr>
  </w:style>
  <w:style w:type="paragraph" w:styleId="aa">
    <w:name w:val="Balloon Text"/>
    <w:basedOn w:val="a1"/>
    <w:link w:val="ab"/>
    <w:semiHidden/>
    <w:rsid w:val="00C6105C"/>
    <w:rPr>
      <w:rFonts w:ascii="Tahoma" w:hAnsi="Tahoma" w:cs="Tahoma"/>
      <w:sz w:val="16"/>
      <w:szCs w:val="16"/>
    </w:rPr>
  </w:style>
  <w:style w:type="character" w:customStyle="1" w:styleId="ab">
    <w:name w:val="Текст выноски Знак"/>
    <w:basedOn w:val="a2"/>
    <w:link w:val="aa"/>
    <w:semiHidden/>
    <w:rsid w:val="00C6105C"/>
    <w:rPr>
      <w:rFonts w:ascii="Tahoma" w:eastAsia="Times New Roman" w:hAnsi="Tahoma" w:cs="Tahoma"/>
      <w:sz w:val="16"/>
      <w:szCs w:val="16"/>
      <w:lang w:eastAsia="ru-RU"/>
    </w:rPr>
  </w:style>
  <w:style w:type="paragraph" w:customStyle="1" w:styleId="13">
    <w:name w:val="Знак Знак Знак1 Знак"/>
    <w:basedOn w:val="a1"/>
    <w:rsid w:val="00C6105C"/>
    <w:pPr>
      <w:spacing w:after="160" w:line="240" w:lineRule="exact"/>
    </w:pPr>
    <w:rPr>
      <w:rFonts w:ascii="Verdana" w:hAnsi="Verdana"/>
      <w:sz w:val="20"/>
      <w:szCs w:val="20"/>
      <w:lang w:val="en-US" w:eastAsia="en-US"/>
    </w:rPr>
  </w:style>
  <w:style w:type="paragraph" w:customStyle="1" w:styleId="ConsPlusNonformat">
    <w:name w:val="ConsPlusNonformat"/>
    <w:rsid w:val="00C6105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c">
    <w:name w:val="Strong"/>
    <w:qFormat/>
    <w:rsid w:val="00C6105C"/>
    <w:rPr>
      <w:b/>
      <w:bCs/>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C6105C"/>
    <w:pPr>
      <w:suppressAutoHyphens/>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Знак Знак Знак Знак"/>
    <w:link w:val="0"/>
    <w:rsid w:val="00C6105C"/>
    <w:rPr>
      <w:rFonts w:ascii="Times New Roman" w:eastAsia="Calibri" w:hAnsi="Times New Roman" w:cs="Times New Roman"/>
      <w:color w:val="000000"/>
      <w:kern w:val="24"/>
      <w:sz w:val="24"/>
      <w:szCs w:val="24"/>
    </w:rPr>
  </w:style>
  <w:style w:type="paragraph" w:customStyle="1" w:styleId="Standard">
    <w:name w:val="Standard"/>
    <w:rsid w:val="00C6105C"/>
    <w:pPr>
      <w:widowControl w:val="0"/>
      <w:suppressAutoHyphens/>
      <w:autoSpaceDN w:val="0"/>
      <w:spacing w:after="0" w:line="240" w:lineRule="auto"/>
    </w:pPr>
    <w:rPr>
      <w:rFonts w:ascii="Times New Roman" w:eastAsia="Lucida Sans Unicode" w:hAnsi="Times New Roman" w:cs="Tahoma"/>
      <w:kern w:val="3"/>
      <w:sz w:val="24"/>
      <w:szCs w:val="24"/>
      <w:lang w:eastAsia="ru-RU" w:bidi="ru-RU"/>
    </w:rPr>
  </w:style>
  <w:style w:type="paragraph" w:customStyle="1" w:styleId="ConsPlusNormal">
    <w:name w:val="ConsPlusNormal"/>
    <w:next w:val="a1"/>
    <w:link w:val="ConsPlusNormal0"/>
    <w:rsid w:val="00C6105C"/>
    <w:pPr>
      <w:widowControl w:val="0"/>
      <w:suppressAutoHyphens/>
      <w:autoSpaceDE w:val="0"/>
      <w:spacing w:after="0" w:line="240" w:lineRule="auto"/>
      <w:ind w:firstLine="720"/>
    </w:pPr>
    <w:rPr>
      <w:rFonts w:ascii="Arial" w:eastAsia="Arial" w:hAnsi="Arial" w:cs="Arial"/>
      <w:color w:val="000000"/>
      <w:sz w:val="20"/>
      <w:szCs w:val="20"/>
      <w:lang w:bidi="en-US"/>
    </w:rPr>
  </w:style>
  <w:style w:type="paragraph" w:styleId="ad">
    <w:name w:val="footnote text"/>
    <w:basedOn w:val="a1"/>
    <w:link w:val="ae"/>
    <w:rsid w:val="00C6105C"/>
    <w:pPr>
      <w:suppressAutoHyphens/>
    </w:pPr>
    <w:rPr>
      <w:sz w:val="20"/>
      <w:szCs w:val="20"/>
      <w:lang w:eastAsia="ar-SA"/>
    </w:rPr>
  </w:style>
  <w:style w:type="character" w:customStyle="1" w:styleId="ae">
    <w:name w:val="Текст сноски Знак"/>
    <w:basedOn w:val="a2"/>
    <w:link w:val="ad"/>
    <w:rsid w:val="00C6105C"/>
    <w:rPr>
      <w:rFonts w:ascii="Times New Roman" w:eastAsia="Times New Roman" w:hAnsi="Times New Roman" w:cs="Times New Roman"/>
      <w:sz w:val="20"/>
      <w:szCs w:val="20"/>
      <w:lang w:eastAsia="ar-SA"/>
    </w:rPr>
  </w:style>
  <w:style w:type="character" w:customStyle="1" w:styleId="af">
    <w:name w:val="Символ сноски"/>
    <w:basedOn w:val="a2"/>
    <w:rsid w:val="00C6105C"/>
  </w:style>
  <w:style w:type="numbering" w:styleId="a0">
    <w:name w:val="Outline List 3"/>
    <w:basedOn w:val="a4"/>
    <w:rsid w:val="00C6105C"/>
    <w:pPr>
      <w:numPr>
        <w:numId w:val="4"/>
      </w:numPr>
    </w:pPr>
  </w:style>
  <w:style w:type="paragraph" w:styleId="14">
    <w:name w:val="toc 1"/>
    <w:basedOn w:val="a1"/>
    <w:next w:val="a1"/>
    <w:autoRedefine/>
    <w:uiPriority w:val="39"/>
    <w:rsid w:val="00C6105C"/>
    <w:rPr>
      <w:b/>
      <w:sz w:val="26"/>
    </w:rPr>
  </w:style>
  <w:style w:type="paragraph" w:styleId="22">
    <w:name w:val="toc 2"/>
    <w:basedOn w:val="a1"/>
    <w:next w:val="a1"/>
    <w:autoRedefine/>
    <w:uiPriority w:val="39"/>
    <w:rsid w:val="00C6105C"/>
    <w:pPr>
      <w:tabs>
        <w:tab w:val="right" w:leader="dot" w:pos="9540"/>
      </w:tabs>
      <w:ind w:left="240"/>
    </w:pPr>
    <w:rPr>
      <w:b/>
    </w:rPr>
  </w:style>
  <w:style w:type="paragraph" w:styleId="af0">
    <w:name w:val="footer"/>
    <w:basedOn w:val="a1"/>
    <w:link w:val="af1"/>
    <w:rsid w:val="00C6105C"/>
    <w:pPr>
      <w:tabs>
        <w:tab w:val="center" w:pos="4677"/>
        <w:tab w:val="right" w:pos="9355"/>
      </w:tabs>
    </w:pPr>
  </w:style>
  <w:style w:type="character" w:customStyle="1" w:styleId="af1">
    <w:name w:val="Нижний колонтитул Знак"/>
    <w:basedOn w:val="a2"/>
    <w:link w:val="af0"/>
    <w:rsid w:val="00C6105C"/>
    <w:rPr>
      <w:rFonts w:ascii="Times New Roman" w:eastAsia="Times New Roman" w:hAnsi="Times New Roman" w:cs="Times New Roman"/>
      <w:sz w:val="24"/>
      <w:szCs w:val="24"/>
      <w:lang w:eastAsia="ru-RU"/>
    </w:rPr>
  </w:style>
  <w:style w:type="character" w:styleId="af2">
    <w:name w:val="Hyperlink"/>
    <w:uiPriority w:val="99"/>
    <w:rsid w:val="00C6105C"/>
    <w:rPr>
      <w:color w:val="0000FF"/>
      <w:u w:val="single"/>
    </w:rPr>
  </w:style>
  <w:style w:type="paragraph" w:styleId="32">
    <w:name w:val="toc 3"/>
    <w:basedOn w:val="a1"/>
    <w:next w:val="a1"/>
    <w:autoRedefine/>
    <w:uiPriority w:val="39"/>
    <w:rsid w:val="00C6105C"/>
    <w:pPr>
      <w:suppressAutoHyphens/>
      <w:ind w:left="480"/>
    </w:pPr>
    <w:rPr>
      <w:lang w:eastAsia="ar-SA"/>
    </w:rPr>
  </w:style>
  <w:style w:type="paragraph" w:styleId="41">
    <w:name w:val="toc 4"/>
    <w:basedOn w:val="a1"/>
    <w:next w:val="a1"/>
    <w:autoRedefine/>
    <w:uiPriority w:val="39"/>
    <w:rsid w:val="00C6105C"/>
    <w:pPr>
      <w:suppressAutoHyphens/>
      <w:ind w:left="720"/>
    </w:pPr>
    <w:rPr>
      <w:lang w:eastAsia="ar-SA"/>
    </w:rPr>
  </w:style>
  <w:style w:type="character" w:styleId="af3">
    <w:name w:val="page number"/>
    <w:basedOn w:val="a2"/>
    <w:rsid w:val="00C6105C"/>
  </w:style>
  <w:style w:type="paragraph" w:styleId="af4">
    <w:name w:val="Normal (Web)"/>
    <w:basedOn w:val="a1"/>
    <w:rsid w:val="00C6105C"/>
    <w:pPr>
      <w:spacing w:before="100" w:beforeAutospacing="1" w:after="100" w:afterAutospacing="1"/>
    </w:pPr>
  </w:style>
  <w:style w:type="table" w:styleId="af5">
    <w:name w:val="Table Grid"/>
    <w:basedOn w:val="a3"/>
    <w:rsid w:val="00C6105C"/>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Document Map"/>
    <w:basedOn w:val="a1"/>
    <w:link w:val="af7"/>
    <w:rsid w:val="00C6105C"/>
    <w:pPr>
      <w:shd w:val="clear" w:color="auto" w:fill="000080"/>
      <w:suppressAutoHyphens/>
    </w:pPr>
    <w:rPr>
      <w:rFonts w:ascii="Tahoma" w:hAnsi="Tahoma" w:cs="Tahoma"/>
      <w:sz w:val="20"/>
      <w:szCs w:val="20"/>
      <w:lang w:eastAsia="ar-SA"/>
    </w:rPr>
  </w:style>
  <w:style w:type="character" w:customStyle="1" w:styleId="af7">
    <w:name w:val="Схема документа Знак"/>
    <w:basedOn w:val="a2"/>
    <w:link w:val="af6"/>
    <w:rsid w:val="00C6105C"/>
    <w:rPr>
      <w:rFonts w:ascii="Tahoma" w:eastAsia="Times New Roman" w:hAnsi="Tahoma" w:cs="Tahoma"/>
      <w:sz w:val="20"/>
      <w:szCs w:val="20"/>
      <w:shd w:val="clear" w:color="auto" w:fill="000080"/>
      <w:lang w:eastAsia="ar-SA"/>
    </w:rPr>
  </w:style>
  <w:style w:type="character" w:styleId="af8">
    <w:name w:val="Emphasis"/>
    <w:qFormat/>
    <w:rsid w:val="00C6105C"/>
    <w:rPr>
      <w:rFonts w:ascii="Times New Roman" w:hAnsi="Times New Roman"/>
      <w:sz w:val="24"/>
    </w:rPr>
  </w:style>
  <w:style w:type="paragraph" w:customStyle="1" w:styleId="af9">
    <w:name w:val="Содержимое таблицы"/>
    <w:basedOn w:val="a1"/>
    <w:qFormat/>
    <w:rsid w:val="00C6105C"/>
    <w:pPr>
      <w:widowControl w:val="0"/>
      <w:suppressLineNumbers/>
      <w:suppressAutoHyphens/>
    </w:pPr>
    <w:rPr>
      <w:rFonts w:eastAsia="Lucida Sans Unicode"/>
      <w:kern w:val="1"/>
      <w:lang w:eastAsia="ar-SA"/>
    </w:rPr>
  </w:style>
  <w:style w:type="paragraph" w:customStyle="1" w:styleId="00">
    <w:name w:val="Основной 0"/>
    <w:aliases w:val="95ПК"/>
    <w:basedOn w:val="a1"/>
    <w:link w:val="01"/>
    <w:qFormat/>
    <w:rsid w:val="00C6105C"/>
    <w:pPr>
      <w:ind w:firstLine="539"/>
      <w:jc w:val="both"/>
    </w:pPr>
    <w:rPr>
      <w:szCs w:val="22"/>
      <w:lang w:val="en-US"/>
    </w:rPr>
  </w:style>
  <w:style w:type="paragraph" w:customStyle="1" w:styleId="msonormalcxspmiddle">
    <w:name w:val="msonormalcxspmiddle"/>
    <w:basedOn w:val="a1"/>
    <w:rsid w:val="00C6105C"/>
    <w:pPr>
      <w:spacing w:before="100" w:beforeAutospacing="1" w:after="100" w:afterAutospacing="1"/>
    </w:pPr>
  </w:style>
  <w:style w:type="character" w:customStyle="1" w:styleId="01">
    <w:name w:val="Основной 0 Знак"/>
    <w:aliases w:val="95ПК Знак"/>
    <w:link w:val="00"/>
    <w:rsid w:val="00C6105C"/>
    <w:rPr>
      <w:rFonts w:ascii="Times New Roman" w:eastAsia="Times New Roman" w:hAnsi="Times New Roman" w:cs="Times New Roman"/>
      <w:sz w:val="24"/>
      <w:lang w:val="en-US" w:eastAsia="ru-RU"/>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C6105C"/>
    <w:rPr>
      <w:rFonts w:eastAsia="Calibri"/>
      <w:color w:val="000000"/>
      <w:kern w:val="24"/>
      <w:sz w:val="24"/>
      <w:szCs w:val="24"/>
      <w:lang w:val="ru-RU" w:eastAsia="en-US" w:bidi="ar-SA"/>
    </w:rPr>
  </w:style>
  <w:style w:type="paragraph" w:styleId="51">
    <w:name w:val="toc 5"/>
    <w:basedOn w:val="a1"/>
    <w:next w:val="a1"/>
    <w:autoRedefine/>
    <w:uiPriority w:val="39"/>
    <w:rsid w:val="00C6105C"/>
    <w:pPr>
      <w:ind w:left="960"/>
    </w:pPr>
  </w:style>
  <w:style w:type="paragraph" w:styleId="61">
    <w:name w:val="toc 6"/>
    <w:basedOn w:val="a1"/>
    <w:next w:val="a1"/>
    <w:autoRedefine/>
    <w:uiPriority w:val="39"/>
    <w:rsid w:val="00C6105C"/>
    <w:pPr>
      <w:ind w:left="1200"/>
    </w:pPr>
  </w:style>
  <w:style w:type="paragraph" w:styleId="71">
    <w:name w:val="toc 7"/>
    <w:basedOn w:val="a1"/>
    <w:next w:val="a1"/>
    <w:autoRedefine/>
    <w:uiPriority w:val="39"/>
    <w:rsid w:val="00C6105C"/>
    <w:pPr>
      <w:ind w:left="1440"/>
    </w:pPr>
  </w:style>
  <w:style w:type="paragraph" w:styleId="81">
    <w:name w:val="toc 8"/>
    <w:basedOn w:val="a1"/>
    <w:next w:val="a1"/>
    <w:autoRedefine/>
    <w:uiPriority w:val="39"/>
    <w:rsid w:val="00C6105C"/>
    <w:pPr>
      <w:ind w:left="1680"/>
    </w:pPr>
  </w:style>
  <w:style w:type="paragraph" w:styleId="91">
    <w:name w:val="toc 9"/>
    <w:basedOn w:val="a1"/>
    <w:next w:val="a1"/>
    <w:autoRedefine/>
    <w:uiPriority w:val="39"/>
    <w:rsid w:val="00C6105C"/>
    <w:pPr>
      <w:ind w:left="1920"/>
    </w:p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1"/>
    <w:rsid w:val="00C6105C"/>
    <w:pPr>
      <w:suppressAutoHyphens/>
      <w:ind w:firstLine="539"/>
      <w:jc w:val="both"/>
    </w:pPr>
    <w:rPr>
      <w:rFonts w:ascii="Calibri" w:eastAsia="Calibri" w:hAnsi="Calibri"/>
      <w:color w:val="000000"/>
      <w:kern w:val="24"/>
      <w:lang w:eastAsia="en-US"/>
    </w:rPr>
  </w:style>
  <w:style w:type="character" w:customStyle="1" w:styleId="33">
    <w:name w:val="Знак Знак3"/>
    <w:rsid w:val="00C6105C"/>
    <w:rPr>
      <w:rFonts w:cs="Arial"/>
      <w:b/>
      <w:bCs/>
      <w:sz w:val="24"/>
      <w:szCs w:val="26"/>
      <w:lang w:eastAsia="ar-SA"/>
    </w:rPr>
  </w:style>
  <w:style w:type="paragraph" w:customStyle="1" w:styleId="110">
    <w:name w:val="Знак1 Знак Знак Знак1"/>
    <w:basedOn w:val="a1"/>
    <w:rsid w:val="00C6105C"/>
    <w:pPr>
      <w:spacing w:after="160" w:line="240" w:lineRule="exact"/>
    </w:pPr>
    <w:rPr>
      <w:rFonts w:ascii="Verdana" w:hAnsi="Verdana"/>
      <w:lang w:val="en-US" w:eastAsia="en-US"/>
    </w:rPr>
  </w:style>
  <w:style w:type="paragraph" w:customStyle="1" w:styleId="111">
    <w:name w:val="Знак1 Знак Знак Знак1"/>
    <w:basedOn w:val="a1"/>
    <w:rsid w:val="00C6105C"/>
    <w:pPr>
      <w:spacing w:after="160" w:line="240" w:lineRule="exact"/>
    </w:pPr>
    <w:rPr>
      <w:rFonts w:ascii="Verdana" w:hAnsi="Verdana"/>
      <w:lang w:val="en-US" w:eastAsia="en-US"/>
    </w:rPr>
  </w:style>
  <w:style w:type="paragraph" w:styleId="afa">
    <w:name w:val="header"/>
    <w:basedOn w:val="a1"/>
    <w:link w:val="afb"/>
    <w:rsid w:val="00C6105C"/>
    <w:pPr>
      <w:tabs>
        <w:tab w:val="center" w:pos="4677"/>
        <w:tab w:val="right" w:pos="9355"/>
      </w:tabs>
      <w:suppressAutoHyphens/>
    </w:pPr>
    <w:rPr>
      <w:lang w:eastAsia="ar-SA"/>
    </w:rPr>
  </w:style>
  <w:style w:type="character" w:customStyle="1" w:styleId="afb">
    <w:name w:val="Верхний колонтитул Знак"/>
    <w:basedOn w:val="a2"/>
    <w:link w:val="afa"/>
    <w:rsid w:val="00C6105C"/>
    <w:rPr>
      <w:rFonts w:ascii="Times New Roman" w:eastAsia="Times New Roman" w:hAnsi="Times New Roman" w:cs="Times New Roman"/>
      <w:sz w:val="24"/>
      <w:szCs w:val="24"/>
      <w:lang w:eastAsia="ar-SA"/>
    </w:rPr>
  </w:style>
  <w:style w:type="character" w:styleId="afc">
    <w:name w:val="footnote reference"/>
    <w:rsid w:val="00C6105C"/>
    <w:rPr>
      <w:vertAlign w:val="superscript"/>
    </w:rPr>
  </w:style>
  <w:style w:type="character" w:customStyle="1" w:styleId="FontStyle13">
    <w:name w:val="Font Style13"/>
    <w:rsid w:val="00C6105C"/>
    <w:rPr>
      <w:rFonts w:ascii="Times New Roman" w:hAnsi="Times New Roman" w:cs="Times New Roman"/>
      <w:sz w:val="26"/>
      <w:szCs w:val="26"/>
    </w:rPr>
  </w:style>
  <w:style w:type="character" w:customStyle="1" w:styleId="FontStyle154">
    <w:name w:val="Font Style154"/>
    <w:rsid w:val="00C6105C"/>
    <w:rPr>
      <w:rFonts w:ascii="Times New Roman" w:hAnsi="Times New Roman" w:cs="Times New Roman"/>
      <w:sz w:val="24"/>
      <w:szCs w:val="24"/>
    </w:rPr>
  </w:style>
  <w:style w:type="character" w:customStyle="1" w:styleId="109500">
    <w:name w:val="1. Основной текст 0;95 ПК;А. Основной текст 0 Знак Знак"/>
    <w:rsid w:val="00C6105C"/>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rsid w:val="00C6105C"/>
    <w:rPr>
      <w:rFonts w:eastAsia="Calibri"/>
      <w:color w:val="000000"/>
      <w:kern w:val="24"/>
      <w:sz w:val="24"/>
      <w:szCs w:val="22"/>
      <w:lang w:val="ru-RU" w:eastAsia="en-US" w:bidi="ar-SA"/>
    </w:rPr>
  </w:style>
  <w:style w:type="character" w:customStyle="1" w:styleId="42">
    <w:name w:val="Знак Знак4"/>
    <w:locked/>
    <w:rsid w:val="00C6105C"/>
    <w:rPr>
      <w:rFonts w:cs="Arial"/>
      <w:b/>
      <w:bCs/>
      <w:iCs/>
      <w:sz w:val="26"/>
      <w:szCs w:val="28"/>
      <w:lang w:val="ru-RU" w:eastAsia="ar-SA" w:bidi="ar-SA"/>
    </w:rPr>
  </w:style>
  <w:style w:type="character" w:customStyle="1" w:styleId="FontStyle48">
    <w:name w:val="Font Style48"/>
    <w:rsid w:val="00C6105C"/>
    <w:rPr>
      <w:rFonts w:ascii="Times New Roman" w:hAnsi="Times New Roman" w:cs="Times New Roman"/>
      <w:sz w:val="12"/>
      <w:szCs w:val="12"/>
    </w:rPr>
  </w:style>
  <w:style w:type="character" w:customStyle="1" w:styleId="23">
    <w:name w:val="Знак Знак2"/>
    <w:rsid w:val="00C6105C"/>
    <w:rPr>
      <w:rFonts w:cs="Arial"/>
      <w:b/>
      <w:bCs/>
      <w:iCs/>
      <w:sz w:val="26"/>
      <w:szCs w:val="28"/>
      <w:lang w:val="ru-RU" w:eastAsia="ar-SA" w:bidi="ar-SA"/>
    </w:rPr>
  </w:style>
  <w:style w:type="character" w:customStyle="1" w:styleId="WW8Num6z0">
    <w:name w:val="WW8Num6z0"/>
    <w:rsid w:val="00C6105C"/>
    <w:rPr>
      <w:rFonts w:ascii="Times New Roman" w:eastAsia="Times New Roman" w:hAnsi="Times New Roman" w:cs="Times New Roman"/>
    </w:rPr>
  </w:style>
  <w:style w:type="character" w:customStyle="1" w:styleId="109502">
    <w:name w:val="1 Основной текст 0;95 ПК;А. Основной текст 0 Знак Знак"/>
    <w:rsid w:val="00C6105C"/>
    <w:rPr>
      <w:rFonts w:eastAsia="Lucida Sans Unicode"/>
      <w:kern w:val="1"/>
      <w:sz w:val="24"/>
      <w:szCs w:val="24"/>
      <w:lang w:val="ru-RU" w:eastAsia="ru-RU" w:bidi="ar-SA"/>
    </w:rPr>
  </w:style>
  <w:style w:type="character" w:customStyle="1" w:styleId="WW8Num3z0">
    <w:name w:val="WW8Num3z0"/>
    <w:rsid w:val="00C6105C"/>
    <w:rPr>
      <w:rFonts w:ascii="Times New Roman" w:hAnsi="Times New Roman" w:cs="Times New Roman"/>
    </w:rPr>
  </w:style>
  <w:style w:type="character" w:customStyle="1" w:styleId="109503">
    <w:name w:val="1 Основной текст 0;95 ПК;А. Основной текст 0 Знак Знак Знак Знак Знак Знак Знак Знак"/>
    <w:rsid w:val="00C6105C"/>
    <w:rPr>
      <w:rFonts w:eastAsia="Calibri"/>
      <w:color w:val="000000"/>
      <w:kern w:val="24"/>
      <w:sz w:val="24"/>
      <w:szCs w:val="24"/>
      <w:lang w:val="ru-RU" w:eastAsia="en-US" w:bidi="ar-SA"/>
    </w:rPr>
  </w:style>
  <w:style w:type="character" w:customStyle="1" w:styleId="WW8Num5z0">
    <w:name w:val="WW8Num5z0"/>
    <w:rsid w:val="00C6105C"/>
    <w:rPr>
      <w:color w:val="auto"/>
    </w:rPr>
  </w:style>
  <w:style w:type="paragraph" w:customStyle="1" w:styleId="afd">
    <w:name w:val="Ц Обычный"/>
    <w:basedOn w:val="a1"/>
    <w:rsid w:val="00C6105C"/>
    <w:pPr>
      <w:spacing w:line="360" w:lineRule="auto"/>
      <w:ind w:firstLine="680"/>
      <w:jc w:val="both"/>
    </w:pPr>
    <w:rPr>
      <w:rFonts w:ascii="Verdana" w:hAnsi="Verdana"/>
      <w:color w:val="000000"/>
      <w:lang w:eastAsia="ar-SA"/>
    </w:rPr>
  </w:style>
  <w:style w:type="paragraph" w:styleId="afe">
    <w:name w:val="No Spacing"/>
    <w:uiPriority w:val="1"/>
    <w:qFormat/>
    <w:rsid w:val="00C6105C"/>
    <w:pPr>
      <w:spacing w:after="0" w:line="240" w:lineRule="auto"/>
    </w:pPr>
    <w:rPr>
      <w:rFonts w:ascii="Times New Roman" w:eastAsia="Calibri" w:hAnsi="Times New Roman" w:cs="Times New Roman"/>
      <w:sz w:val="24"/>
    </w:rPr>
  </w:style>
  <w:style w:type="paragraph" w:customStyle="1" w:styleId="ConsPlusCell">
    <w:name w:val="ConsPlusCell"/>
    <w:rsid w:val="00C6105C"/>
    <w:pPr>
      <w:widowControl w:val="0"/>
      <w:suppressAutoHyphens/>
      <w:autoSpaceDE w:val="0"/>
      <w:spacing w:after="0" w:line="240" w:lineRule="auto"/>
    </w:pPr>
    <w:rPr>
      <w:rFonts w:ascii="Arial" w:eastAsia="Arial" w:hAnsi="Arial" w:cs="Arial"/>
      <w:sz w:val="20"/>
      <w:szCs w:val="20"/>
      <w:lang w:eastAsia="ar-SA"/>
    </w:rPr>
  </w:style>
  <w:style w:type="character" w:customStyle="1" w:styleId="WW8Num10z0">
    <w:name w:val="WW8Num10z0"/>
    <w:rsid w:val="00C6105C"/>
    <w:rPr>
      <w:color w:val="auto"/>
    </w:rPr>
  </w:style>
  <w:style w:type="character" w:customStyle="1" w:styleId="WW8Num11z0">
    <w:name w:val="WW8Num11z0"/>
    <w:rsid w:val="00C6105C"/>
    <w:rPr>
      <w:rFonts w:ascii="Symbol" w:hAnsi="Symbol"/>
    </w:rPr>
  </w:style>
  <w:style w:type="character" w:customStyle="1" w:styleId="WW8Num12z0">
    <w:name w:val="WW8Num12z0"/>
    <w:rsid w:val="00C6105C"/>
    <w:rPr>
      <w:rFonts w:ascii="Symbol" w:hAnsi="Symbol"/>
    </w:rPr>
  </w:style>
  <w:style w:type="character" w:customStyle="1" w:styleId="WW8Num12z1">
    <w:name w:val="WW8Num12z1"/>
    <w:rsid w:val="00C6105C"/>
    <w:rPr>
      <w:rFonts w:ascii="Wingdings 2" w:hAnsi="Wingdings 2" w:cs="StarSymbol"/>
      <w:sz w:val="18"/>
      <w:szCs w:val="18"/>
    </w:rPr>
  </w:style>
  <w:style w:type="character" w:customStyle="1" w:styleId="WW8Num12z2">
    <w:name w:val="WW8Num12z2"/>
    <w:rsid w:val="00C6105C"/>
    <w:rPr>
      <w:rFonts w:ascii="StarSymbol" w:hAnsi="StarSymbol" w:cs="StarSymbol"/>
      <w:sz w:val="18"/>
      <w:szCs w:val="18"/>
    </w:rPr>
  </w:style>
  <w:style w:type="character" w:customStyle="1" w:styleId="WW8Num13z0">
    <w:name w:val="WW8Num13z0"/>
    <w:rsid w:val="00C6105C"/>
    <w:rPr>
      <w:rFonts w:ascii="Wingdings" w:hAnsi="Wingdings" w:cs="StarSymbol"/>
      <w:sz w:val="18"/>
      <w:szCs w:val="18"/>
    </w:rPr>
  </w:style>
  <w:style w:type="character" w:customStyle="1" w:styleId="WW8Num13z1">
    <w:name w:val="WW8Num13z1"/>
    <w:rsid w:val="00C6105C"/>
    <w:rPr>
      <w:rFonts w:ascii="Wingdings 2" w:hAnsi="Wingdings 2" w:cs="StarSymbol"/>
      <w:sz w:val="18"/>
      <w:szCs w:val="18"/>
    </w:rPr>
  </w:style>
  <w:style w:type="character" w:customStyle="1" w:styleId="WW8Num13z2">
    <w:name w:val="WW8Num13z2"/>
    <w:rsid w:val="00C6105C"/>
    <w:rPr>
      <w:rFonts w:ascii="StarSymbol" w:hAnsi="StarSymbol" w:cs="StarSymbol"/>
      <w:sz w:val="18"/>
      <w:szCs w:val="18"/>
    </w:rPr>
  </w:style>
  <w:style w:type="character" w:customStyle="1" w:styleId="WW8Num14z0">
    <w:name w:val="WW8Num14z0"/>
    <w:rsid w:val="00C6105C"/>
    <w:rPr>
      <w:rFonts w:ascii="Wingdings" w:hAnsi="Wingdings" w:cs="StarSymbol"/>
      <w:sz w:val="18"/>
      <w:szCs w:val="18"/>
    </w:rPr>
  </w:style>
  <w:style w:type="character" w:customStyle="1" w:styleId="WW8Num14z1">
    <w:name w:val="WW8Num14z1"/>
    <w:rsid w:val="00C6105C"/>
    <w:rPr>
      <w:rFonts w:ascii="Wingdings 2" w:hAnsi="Wingdings 2" w:cs="StarSymbol"/>
      <w:sz w:val="18"/>
      <w:szCs w:val="18"/>
    </w:rPr>
  </w:style>
  <w:style w:type="character" w:customStyle="1" w:styleId="WW8Num14z2">
    <w:name w:val="WW8Num14z2"/>
    <w:rsid w:val="00C6105C"/>
    <w:rPr>
      <w:rFonts w:ascii="StarSymbol" w:hAnsi="StarSymbol" w:cs="StarSymbol"/>
      <w:sz w:val="18"/>
      <w:szCs w:val="18"/>
    </w:rPr>
  </w:style>
  <w:style w:type="character" w:customStyle="1" w:styleId="24">
    <w:name w:val="Основной шрифт абзаца2"/>
    <w:rsid w:val="00C6105C"/>
  </w:style>
  <w:style w:type="character" w:customStyle="1" w:styleId="WW8Num1z0">
    <w:name w:val="WW8Num1z0"/>
    <w:rsid w:val="00C6105C"/>
    <w:rPr>
      <w:color w:val="auto"/>
    </w:rPr>
  </w:style>
  <w:style w:type="character" w:customStyle="1" w:styleId="WW8Num11z1">
    <w:name w:val="WW8Num11z1"/>
    <w:rsid w:val="00C6105C"/>
    <w:rPr>
      <w:rFonts w:ascii="Courier New" w:hAnsi="Courier New"/>
    </w:rPr>
  </w:style>
  <w:style w:type="character" w:customStyle="1" w:styleId="WW8Num11z2">
    <w:name w:val="WW8Num11z2"/>
    <w:rsid w:val="00C6105C"/>
    <w:rPr>
      <w:rFonts w:ascii="Wingdings" w:hAnsi="Wingdings"/>
    </w:rPr>
  </w:style>
  <w:style w:type="character" w:customStyle="1" w:styleId="WW8Num15z0">
    <w:name w:val="WW8Num15z0"/>
    <w:rsid w:val="00C6105C"/>
    <w:rPr>
      <w:rFonts w:ascii="Symbol" w:hAnsi="Symbol"/>
    </w:rPr>
  </w:style>
  <w:style w:type="character" w:customStyle="1" w:styleId="WW8Num16z0">
    <w:name w:val="WW8Num16z0"/>
    <w:rsid w:val="00C6105C"/>
    <w:rPr>
      <w:b/>
    </w:rPr>
  </w:style>
  <w:style w:type="character" w:customStyle="1" w:styleId="WW8Num17z0">
    <w:name w:val="WW8Num17z0"/>
    <w:rsid w:val="00C6105C"/>
    <w:rPr>
      <w:rFonts w:ascii="Symbol" w:hAnsi="Symbol"/>
    </w:rPr>
  </w:style>
  <w:style w:type="character" w:customStyle="1" w:styleId="WW8Num17z1">
    <w:name w:val="WW8Num17z1"/>
    <w:rsid w:val="00C6105C"/>
    <w:rPr>
      <w:rFonts w:ascii="Courier New" w:hAnsi="Courier New"/>
    </w:rPr>
  </w:style>
  <w:style w:type="character" w:customStyle="1" w:styleId="WW8Num17z2">
    <w:name w:val="WW8Num17z2"/>
    <w:rsid w:val="00C6105C"/>
    <w:rPr>
      <w:rFonts w:ascii="Wingdings" w:hAnsi="Wingdings"/>
    </w:rPr>
  </w:style>
  <w:style w:type="character" w:customStyle="1" w:styleId="WW8Num19z0">
    <w:name w:val="WW8Num19z0"/>
    <w:rsid w:val="00C6105C"/>
    <w:rPr>
      <w:rFonts w:ascii="Symbol" w:hAnsi="Symbol"/>
    </w:rPr>
  </w:style>
  <w:style w:type="character" w:customStyle="1" w:styleId="WW8Num19z1">
    <w:name w:val="WW8Num19z1"/>
    <w:rsid w:val="00C6105C"/>
    <w:rPr>
      <w:rFonts w:ascii="Courier New" w:hAnsi="Courier New"/>
    </w:rPr>
  </w:style>
  <w:style w:type="character" w:customStyle="1" w:styleId="WW8Num19z2">
    <w:name w:val="WW8Num19z2"/>
    <w:rsid w:val="00C6105C"/>
    <w:rPr>
      <w:rFonts w:ascii="Wingdings" w:hAnsi="Wingdings"/>
    </w:rPr>
  </w:style>
  <w:style w:type="character" w:customStyle="1" w:styleId="15">
    <w:name w:val="Основной шрифт абзаца1"/>
    <w:rsid w:val="00C6105C"/>
  </w:style>
  <w:style w:type="character" w:customStyle="1" w:styleId="16">
    <w:name w:val="Знак сноски1"/>
    <w:rsid w:val="00C6105C"/>
    <w:rPr>
      <w:vertAlign w:val="superscript"/>
    </w:rPr>
  </w:style>
  <w:style w:type="character" w:customStyle="1" w:styleId="aff">
    <w:name w:val="Символ нумерации"/>
    <w:rsid w:val="00C6105C"/>
  </w:style>
  <w:style w:type="character" w:customStyle="1" w:styleId="aff0">
    <w:name w:val="Символы концевой сноски"/>
    <w:rsid w:val="00C6105C"/>
    <w:rPr>
      <w:vertAlign w:val="superscript"/>
    </w:rPr>
  </w:style>
  <w:style w:type="character" w:customStyle="1" w:styleId="WW-">
    <w:name w:val="WW-Символы концевой сноски"/>
    <w:rsid w:val="00C6105C"/>
  </w:style>
  <w:style w:type="character" w:customStyle="1" w:styleId="WW8Num27z0">
    <w:name w:val="WW8Num27z0"/>
    <w:rsid w:val="00C6105C"/>
    <w:rPr>
      <w:rFonts w:ascii="Symbol" w:hAnsi="Symbol"/>
    </w:rPr>
  </w:style>
  <w:style w:type="character" w:customStyle="1" w:styleId="WW8Num28z0">
    <w:name w:val="WW8Num28z0"/>
    <w:rsid w:val="00C6105C"/>
    <w:rPr>
      <w:rFonts w:ascii="Times New Roman" w:hAnsi="Times New Roman" w:cs="Times New Roman"/>
    </w:rPr>
  </w:style>
  <w:style w:type="character" w:customStyle="1" w:styleId="aff1">
    <w:name w:val="Маркеры списка"/>
    <w:rsid w:val="00C6105C"/>
    <w:rPr>
      <w:rFonts w:ascii="StarSymbol" w:eastAsia="StarSymbol" w:hAnsi="StarSymbol" w:cs="StarSymbol"/>
      <w:sz w:val="18"/>
      <w:szCs w:val="18"/>
    </w:rPr>
  </w:style>
  <w:style w:type="character" w:styleId="aff2">
    <w:name w:val="FollowedHyperlink"/>
    <w:rsid w:val="00C6105C"/>
    <w:rPr>
      <w:color w:val="800000"/>
      <w:u w:val="single"/>
    </w:rPr>
  </w:style>
  <w:style w:type="character" w:customStyle="1" w:styleId="WW8Num116z1">
    <w:name w:val="WW8Num116z1"/>
    <w:rsid w:val="00C6105C"/>
    <w:rPr>
      <w:rFonts w:ascii="Courier New" w:hAnsi="Courier New"/>
    </w:rPr>
  </w:style>
  <w:style w:type="character" w:customStyle="1" w:styleId="WW8Num116z2">
    <w:name w:val="WW8Num116z2"/>
    <w:rsid w:val="00C6105C"/>
    <w:rPr>
      <w:rFonts w:ascii="Wingdings" w:hAnsi="Wingdings"/>
    </w:rPr>
  </w:style>
  <w:style w:type="character" w:customStyle="1" w:styleId="WW8Num116z3">
    <w:name w:val="WW8Num116z3"/>
    <w:rsid w:val="00C6105C"/>
    <w:rPr>
      <w:rFonts w:ascii="Symbol" w:hAnsi="Symbol"/>
    </w:rPr>
  </w:style>
  <w:style w:type="character" w:customStyle="1" w:styleId="WW8Num278z1">
    <w:name w:val="WW8Num278z1"/>
    <w:rsid w:val="00C6105C"/>
    <w:rPr>
      <w:rFonts w:ascii="Courier New" w:hAnsi="Courier New"/>
    </w:rPr>
  </w:style>
  <w:style w:type="character" w:customStyle="1" w:styleId="WW8Num278z2">
    <w:name w:val="WW8Num278z2"/>
    <w:rsid w:val="00C6105C"/>
    <w:rPr>
      <w:rFonts w:ascii="Wingdings" w:hAnsi="Wingdings"/>
    </w:rPr>
  </w:style>
  <w:style w:type="character" w:customStyle="1" w:styleId="WW8Num278z3">
    <w:name w:val="WW8Num278z3"/>
    <w:rsid w:val="00C6105C"/>
    <w:rPr>
      <w:rFonts w:ascii="Symbol" w:hAnsi="Symbol"/>
    </w:rPr>
  </w:style>
  <w:style w:type="character" w:customStyle="1" w:styleId="WW8Num426z1">
    <w:name w:val="WW8Num426z1"/>
    <w:rsid w:val="00C6105C"/>
    <w:rPr>
      <w:rFonts w:ascii="Courier New" w:hAnsi="Courier New" w:cs="Courier New"/>
    </w:rPr>
  </w:style>
  <w:style w:type="character" w:customStyle="1" w:styleId="WW8Num426z2">
    <w:name w:val="WW8Num426z2"/>
    <w:rsid w:val="00C6105C"/>
    <w:rPr>
      <w:rFonts w:ascii="Wingdings" w:hAnsi="Wingdings"/>
    </w:rPr>
  </w:style>
  <w:style w:type="character" w:customStyle="1" w:styleId="WW8Num426z3">
    <w:name w:val="WW8Num426z3"/>
    <w:rsid w:val="00C6105C"/>
    <w:rPr>
      <w:rFonts w:ascii="Symbol" w:hAnsi="Symbol"/>
    </w:rPr>
  </w:style>
  <w:style w:type="character" w:customStyle="1" w:styleId="WW8Num90z1">
    <w:name w:val="WW8Num90z1"/>
    <w:rsid w:val="00C6105C"/>
    <w:rPr>
      <w:rFonts w:ascii="Courier New" w:hAnsi="Courier New"/>
    </w:rPr>
  </w:style>
  <w:style w:type="character" w:customStyle="1" w:styleId="WW8Num90z2">
    <w:name w:val="WW8Num90z2"/>
    <w:rsid w:val="00C6105C"/>
    <w:rPr>
      <w:rFonts w:ascii="Wingdings" w:hAnsi="Wingdings"/>
    </w:rPr>
  </w:style>
  <w:style w:type="character" w:customStyle="1" w:styleId="WW8Num90z3">
    <w:name w:val="WW8Num90z3"/>
    <w:rsid w:val="00C6105C"/>
    <w:rPr>
      <w:rFonts w:ascii="Symbol" w:hAnsi="Symbol"/>
    </w:rPr>
  </w:style>
  <w:style w:type="character" w:customStyle="1" w:styleId="WW8Num302z1">
    <w:name w:val="WW8Num302z1"/>
    <w:rsid w:val="00C6105C"/>
    <w:rPr>
      <w:rFonts w:ascii="Courier New" w:hAnsi="Courier New"/>
    </w:rPr>
  </w:style>
  <w:style w:type="character" w:customStyle="1" w:styleId="WW8Num302z2">
    <w:name w:val="WW8Num302z2"/>
    <w:rsid w:val="00C6105C"/>
    <w:rPr>
      <w:rFonts w:ascii="Wingdings" w:hAnsi="Wingdings"/>
    </w:rPr>
  </w:style>
  <w:style w:type="character" w:customStyle="1" w:styleId="WW8Num302z3">
    <w:name w:val="WW8Num302z3"/>
    <w:rsid w:val="00C6105C"/>
    <w:rPr>
      <w:rFonts w:ascii="Symbol" w:hAnsi="Symbol"/>
    </w:rPr>
  </w:style>
  <w:style w:type="character" w:customStyle="1" w:styleId="WW8Num199z1">
    <w:name w:val="WW8Num199z1"/>
    <w:rsid w:val="00C6105C"/>
    <w:rPr>
      <w:rFonts w:ascii="Courier New" w:hAnsi="Courier New"/>
    </w:rPr>
  </w:style>
  <w:style w:type="character" w:customStyle="1" w:styleId="WW8Num199z2">
    <w:name w:val="WW8Num199z2"/>
    <w:rsid w:val="00C6105C"/>
    <w:rPr>
      <w:rFonts w:ascii="Wingdings" w:hAnsi="Wingdings"/>
    </w:rPr>
  </w:style>
  <w:style w:type="character" w:customStyle="1" w:styleId="WW8Num199z3">
    <w:name w:val="WW8Num199z3"/>
    <w:rsid w:val="00C6105C"/>
    <w:rPr>
      <w:rFonts w:ascii="Symbol" w:hAnsi="Symbol"/>
    </w:rPr>
  </w:style>
  <w:style w:type="character" w:customStyle="1" w:styleId="WW8Num77z1">
    <w:name w:val="WW8Num77z1"/>
    <w:rsid w:val="00C6105C"/>
    <w:rPr>
      <w:rFonts w:ascii="Courier New" w:hAnsi="Courier New"/>
    </w:rPr>
  </w:style>
  <w:style w:type="character" w:customStyle="1" w:styleId="WW8Num77z2">
    <w:name w:val="WW8Num77z2"/>
    <w:rsid w:val="00C6105C"/>
    <w:rPr>
      <w:rFonts w:ascii="Wingdings" w:hAnsi="Wingdings"/>
    </w:rPr>
  </w:style>
  <w:style w:type="character" w:customStyle="1" w:styleId="WW8Num77z3">
    <w:name w:val="WW8Num77z3"/>
    <w:rsid w:val="00C6105C"/>
    <w:rPr>
      <w:rFonts w:ascii="Symbol" w:hAnsi="Symbol"/>
    </w:rPr>
  </w:style>
  <w:style w:type="character" w:customStyle="1" w:styleId="WW8Num75z1">
    <w:name w:val="WW8Num75z1"/>
    <w:rsid w:val="00C6105C"/>
    <w:rPr>
      <w:rFonts w:ascii="Courier New" w:hAnsi="Courier New"/>
    </w:rPr>
  </w:style>
  <w:style w:type="character" w:customStyle="1" w:styleId="WW8Num75z2">
    <w:name w:val="WW8Num75z2"/>
    <w:rsid w:val="00C6105C"/>
    <w:rPr>
      <w:rFonts w:ascii="Wingdings" w:hAnsi="Wingdings"/>
    </w:rPr>
  </w:style>
  <w:style w:type="character" w:customStyle="1" w:styleId="WW8Num75z3">
    <w:name w:val="WW8Num75z3"/>
    <w:rsid w:val="00C6105C"/>
    <w:rPr>
      <w:rFonts w:ascii="Symbol" w:hAnsi="Symbol"/>
    </w:rPr>
  </w:style>
  <w:style w:type="character" w:customStyle="1" w:styleId="WW8Num488z1">
    <w:name w:val="WW8Num488z1"/>
    <w:rsid w:val="00C6105C"/>
    <w:rPr>
      <w:rFonts w:ascii="Courier New" w:hAnsi="Courier New"/>
    </w:rPr>
  </w:style>
  <w:style w:type="character" w:customStyle="1" w:styleId="WW8Num488z2">
    <w:name w:val="WW8Num488z2"/>
    <w:rsid w:val="00C6105C"/>
    <w:rPr>
      <w:rFonts w:ascii="Wingdings" w:hAnsi="Wingdings"/>
    </w:rPr>
  </w:style>
  <w:style w:type="character" w:customStyle="1" w:styleId="WW8Num488z3">
    <w:name w:val="WW8Num488z3"/>
    <w:rsid w:val="00C6105C"/>
    <w:rPr>
      <w:rFonts w:ascii="Symbol" w:hAnsi="Symbol"/>
    </w:rPr>
  </w:style>
  <w:style w:type="character" w:customStyle="1" w:styleId="WW8Num83z1">
    <w:name w:val="WW8Num83z1"/>
    <w:rsid w:val="00C6105C"/>
    <w:rPr>
      <w:rFonts w:ascii="Courier New" w:hAnsi="Courier New"/>
    </w:rPr>
  </w:style>
  <w:style w:type="character" w:customStyle="1" w:styleId="WW8Num83z2">
    <w:name w:val="WW8Num83z2"/>
    <w:rsid w:val="00C6105C"/>
    <w:rPr>
      <w:rFonts w:ascii="Wingdings" w:hAnsi="Wingdings"/>
    </w:rPr>
  </w:style>
  <w:style w:type="character" w:customStyle="1" w:styleId="WW8Num83z3">
    <w:name w:val="WW8Num83z3"/>
    <w:rsid w:val="00C6105C"/>
    <w:rPr>
      <w:rFonts w:ascii="Symbol" w:hAnsi="Symbol"/>
    </w:rPr>
  </w:style>
  <w:style w:type="character" w:customStyle="1" w:styleId="WW8Num481z1">
    <w:name w:val="WW8Num481z1"/>
    <w:rsid w:val="00C6105C"/>
    <w:rPr>
      <w:rFonts w:ascii="Courier New" w:hAnsi="Courier New"/>
    </w:rPr>
  </w:style>
  <w:style w:type="character" w:customStyle="1" w:styleId="WW8Num481z2">
    <w:name w:val="WW8Num481z2"/>
    <w:rsid w:val="00C6105C"/>
    <w:rPr>
      <w:rFonts w:ascii="Wingdings" w:hAnsi="Wingdings"/>
    </w:rPr>
  </w:style>
  <w:style w:type="character" w:customStyle="1" w:styleId="WW8Num481z3">
    <w:name w:val="WW8Num481z3"/>
    <w:rsid w:val="00C6105C"/>
    <w:rPr>
      <w:rFonts w:ascii="Symbol" w:hAnsi="Symbol"/>
    </w:rPr>
  </w:style>
  <w:style w:type="character" w:customStyle="1" w:styleId="WW8Num106z1">
    <w:name w:val="WW8Num106z1"/>
    <w:rsid w:val="00C6105C"/>
    <w:rPr>
      <w:rFonts w:ascii="Courier New" w:hAnsi="Courier New"/>
    </w:rPr>
  </w:style>
  <w:style w:type="character" w:customStyle="1" w:styleId="WW8Num106z2">
    <w:name w:val="WW8Num106z2"/>
    <w:rsid w:val="00C6105C"/>
    <w:rPr>
      <w:rFonts w:ascii="Wingdings" w:hAnsi="Wingdings"/>
    </w:rPr>
  </w:style>
  <w:style w:type="character" w:customStyle="1" w:styleId="WW8Num106z3">
    <w:name w:val="WW8Num106z3"/>
    <w:rsid w:val="00C6105C"/>
    <w:rPr>
      <w:rFonts w:ascii="Symbol" w:hAnsi="Symbol"/>
    </w:rPr>
  </w:style>
  <w:style w:type="character" w:customStyle="1" w:styleId="WW8Num189z1">
    <w:name w:val="WW8Num189z1"/>
    <w:rsid w:val="00C6105C"/>
    <w:rPr>
      <w:rFonts w:ascii="Courier New" w:hAnsi="Courier New"/>
    </w:rPr>
  </w:style>
  <w:style w:type="character" w:customStyle="1" w:styleId="WW8Num189z2">
    <w:name w:val="WW8Num189z2"/>
    <w:rsid w:val="00C6105C"/>
    <w:rPr>
      <w:rFonts w:ascii="Wingdings" w:hAnsi="Wingdings"/>
    </w:rPr>
  </w:style>
  <w:style w:type="character" w:customStyle="1" w:styleId="WW8Num189z3">
    <w:name w:val="WW8Num189z3"/>
    <w:rsid w:val="00C6105C"/>
    <w:rPr>
      <w:rFonts w:ascii="Symbol" w:hAnsi="Symbol"/>
    </w:rPr>
  </w:style>
  <w:style w:type="character" w:customStyle="1" w:styleId="WW8Num144z1">
    <w:name w:val="WW8Num144z1"/>
    <w:rsid w:val="00C6105C"/>
    <w:rPr>
      <w:rFonts w:ascii="Courier New" w:hAnsi="Courier New"/>
    </w:rPr>
  </w:style>
  <w:style w:type="character" w:customStyle="1" w:styleId="WW8Num144z2">
    <w:name w:val="WW8Num144z2"/>
    <w:rsid w:val="00C6105C"/>
    <w:rPr>
      <w:rFonts w:ascii="Wingdings" w:hAnsi="Wingdings"/>
    </w:rPr>
  </w:style>
  <w:style w:type="character" w:customStyle="1" w:styleId="WW8Num144z3">
    <w:name w:val="WW8Num144z3"/>
    <w:rsid w:val="00C6105C"/>
    <w:rPr>
      <w:rFonts w:ascii="Symbol" w:hAnsi="Symbol"/>
    </w:rPr>
  </w:style>
  <w:style w:type="paragraph" w:customStyle="1" w:styleId="aff3">
    <w:name w:val="Заголовок"/>
    <w:basedOn w:val="a1"/>
    <w:next w:val="a8"/>
    <w:rsid w:val="00C6105C"/>
    <w:pPr>
      <w:keepNext/>
      <w:suppressAutoHyphens/>
      <w:spacing w:before="240" w:after="120"/>
    </w:pPr>
    <w:rPr>
      <w:rFonts w:ascii="Arial" w:eastAsia="Lucida Sans Unicode" w:hAnsi="Arial" w:cs="Tahoma"/>
      <w:sz w:val="28"/>
      <w:szCs w:val="28"/>
      <w:lang w:eastAsia="ar-SA"/>
    </w:rPr>
  </w:style>
  <w:style w:type="paragraph" w:styleId="aff4">
    <w:name w:val="List"/>
    <w:basedOn w:val="a8"/>
    <w:rsid w:val="00C6105C"/>
    <w:pPr>
      <w:suppressAutoHyphens/>
    </w:pPr>
    <w:rPr>
      <w:rFonts w:ascii="Arial" w:hAnsi="Arial" w:cs="Tahoma"/>
      <w:sz w:val="24"/>
      <w:szCs w:val="24"/>
      <w:lang w:eastAsia="ar-SA"/>
    </w:rPr>
  </w:style>
  <w:style w:type="paragraph" w:customStyle="1" w:styleId="25">
    <w:name w:val="Название2"/>
    <w:basedOn w:val="a1"/>
    <w:rsid w:val="00C6105C"/>
    <w:pPr>
      <w:suppressLineNumbers/>
      <w:suppressAutoHyphens/>
      <w:spacing w:before="120" w:after="120"/>
    </w:pPr>
    <w:rPr>
      <w:rFonts w:ascii="Arial" w:hAnsi="Arial" w:cs="Tahoma"/>
      <w:i/>
      <w:iCs/>
      <w:lang w:eastAsia="ar-SA"/>
    </w:rPr>
  </w:style>
  <w:style w:type="paragraph" w:customStyle="1" w:styleId="26">
    <w:name w:val="Указатель2"/>
    <w:basedOn w:val="a1"/>
    <w:rsid w:val="00C6105C"/>
    <w:pPr>
      <w:suppressLineNumbers/>
      <w:suppressAutoHyphens/>
    </w:pPr>
    <w:rPr>
      <w:rFonts w:ascii="Arial" w:hAnsi="Arial" w:cs="Tahoma"/>
      <w:lang w:eastAsia="ar-SA"/>
    </w:rPr>
  </w:style>
  <w:style w:type="paragraph" w:customStyle="1" w:styleId="17">
    <w:name w:val="Название1"/>
    <w:basedOn w:val="a1"/>
    <w:rsid w:val="00C6105C"/>
    <w:pPr>
      <w:suppressLineNumbers/>
      <w:suppressAutoHyphens/>
      <w:spacing w:before="120" w:after="120"/>
    </w:pPr>
    <w:rPr>
      <w:rFonts w:ascii="Arial" w:hAnsi="Arial" w:cs="Tahoma"/>
      <w:i/>
      <w:iCs/>
      <w:lang w:eastAsia="ar-SA"/>
    </w:rPr>
  </w:style>
  <w:style w:type="paragraph" w:customStyle="1" w:styleId="18">
    <w:name w:val="Указатель1"/>
    <w:basedOn w:val="a1"/>
    <w:rsid w:val="00C6105C"/>
    <w:pPr>
      <w:suppressLineNumbers/>
      <w:suppressAutoHyphens/>
    </w:pPr>
    <w:rPr>
      <w:rFonts w:ascii="Arial" w:hAnsi="Arial" w:cs="Tahoma"/>
      <w:lang w:eastAsia="ar-SA"/>
    </w:rPr>
  </w:style>
  <w:style w:type="paragraph" w:customStyle="1" w:styleId="27">
    <w:name w:val="З2"/>
    <w:basedOn w:val="a1"/>
    <w:next w:val="a1"/>
    <w:rsid w:val="00C6105C"/>
    <w:pPr>
      <w:suppressAutoHyphens/>
      <w:spacing w:line="360" w:lineRule="auto"/>
      <w:ind w:firstLine="748"/>
      <w:jc w:val="both"/>
    </w:pPr>
    <w:rPr>
      <w:b/>
      <w:szCs w:val="20"/>
      <w:lang w:eastAsia="ar-SA"/>
    </w:rPr>
  </w:style>
  <w:style w:type="paragraph" w:customStyle="1" w:styleId="ConsNormal">
    <w:name w:val="ConsNormal"/>
    <w:rsid w:val="00C6105C"/>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9">
    <w:name w:val="Обычный1"/>
    <w:rsid w:val="00C6105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1"/>
    <w:rsid w:val="00C6105C"/>
    <w:pPr>
      <w:suppressAutoHyphens/>
      <w:ind w:left="360" w:hanging="360"/>
      <w:jc w:val="both"/>
    </w:pPr>
    <w:rPr>
      <w:b/>
      <w:bCs/>
      <w:sz w:val="28"/>
      <w:lang w:eastAsia="ar-SA"/>
    </w:rPr>
  </w:style>
  <w:style w:type="paragraph" w:customStyle="1" w:styleId="1a">
    <w:name w:val="Текст1"/>
    <w:basedOn w:val="a1"/>
    <w:rsid w:val="00C6105C"/>
    <w:pPr>
      <w:suppressAutoHyphens/>
    </w:pPr>
    <w:rPr>
      <w:rFonts w:ascii="Courier New" w:hAnsi="Courier New" w:cs="Courier New"/>
      <w:sz w:val="20"/>
      <w:szCs w:val="20"/>
      <w:lang w:eastAsia="ar-SA"/>
    </w:rPr>
  </w:style>
  <w:style w:type="paragraph" w:customStyle="1" w:styleId="Iauiue">
    <w:name w:val="Iau?iue"/>
    <w:rsid w:val="00C6105C"/>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5">
    <w:name w:val="Title"/>
    <w:basedOn w:val="a1"/>
    <w:next w:val="aff6"/>
    <w:link w:val="aff7"/>
    <w:qFormat/>
    <w:rsid w:val="00C6105C"/>
    <w:pPr>
      <w:suppressAutoHyphens/>
      <w:jc w:val="center"/>
    </w:pPr>
    <w:rPr>
      <w:b/>
      <w:sz w:val="28"/>
      <w:szCs w:val="20"/>
      <w:lang w:eastAsia="ar-SA"/>
    </w:rPr>
  </w:style>
  <w:style w:type="character" w:customStyle="1" w:styleId="aff7">
    <w:name w:val="Название Знак"/>
    <w:basedOn w:val="a2"/>
    <w:link w:val="aff5"/>
    <w:rsid w:val="00C6105C"/>
    <w:rPr>
      <w:rFonts w:ascii="Times New Roman" w:eastAsia="Times New Roman" w:hAnsi="Times New Roman" w:cs="Times New Roman"/>
      <w:b/>
      <w:sz w:val="28"/>
      <w:szCs w:val="20"/>
      <w:lang w:eastAsia="ar-SA"/>
    </w:rPr>
  </w:style>
  <w:style w:type="paragraph" w:styleId="aff6">
    <w:name w:val="Subtitle"/>
    <w:basedOn w:val="aff3"/>
    <w:next w:val="a8"/>
    <w:link w:val="aff8"/>
    <w:qFormat/>
    <w:rsid w:val="00C6105C"/>
    <w:pPr>
      <w:jc w:val="center"/>
    </w:pPr>
    <w:rPr>
      <w:i/>
      <w:iCs/>
    </w:rPr>
  </w:style>
  <w:style w:type="character" w:customStyle="1" w:styleId="aff8">
    <w:name w:val="Подзаголовок Знак"/>
    <w:basedOn w:val="a2"/>
    <w:link w:val="aff6"/>
    <w:rsid w:val="00C6105C"/>
    <w:rPr>
      <w:rFonts w:ascii="Arial" w:eastAsia="Lucida Sans Unicode" w:hAnsi="Arial" w:cs="Tahoma"/>
      <w:i/>
      <w:iCs/>
      <w:sz w:val="28"/>
      <w:szCs w:val="28"/>
      <w:lang w:eastAsia="ar-SA"/>
    </w:rPr>
  </w:style>
  <w:style w:type="paragraph" w:customStyle="1" w:styleId="1b">
    <w:name w:val="Схема документа1"/>
    <w:basedOn w:val="a1"/>
    <w:rsid w:val="00C6105C"/>
    <w:pPr>
      <w:shd w:val="clear" w:color="auto" w:fill="000080"/>
      <w:suppressAutoHyphens/>
    </w:pPr>
    <w:rPr>
      <w:rFonts w:ascii="Tahoma" w:hAnsi="Tahoma" w:cs="Tahoma"/>
      <w:sz w:val="20"/>
      <w:szCs w:val="20"/>
      <w:lang w:eastAsia="ar-SA"/>
    </w:rPr>
  </w:style>
  <w:style w:type="paragraph" w:customStyle="1" w:styleId="nienie">
    <w:name w:val="nienie"/>
    <w:basedOn w:val="Iauiue"/>
    <w:rsid w:val="00C6105C"/>
    <w:pPr>
      <w:keepLines/>
      <w:ind w:left="709" w:hanging="284"/>
      <w:jc w:val="both"/>
    </w:pPr>
    <w:rPr>
      <w:rFonts w:ascii="Peterburg" w:hAnsi="Peterburg"/>
      <w:sz w:val="24"/>
    </w:rPr>
  </w:style>
  <w:style w:type="paragraph" w:customStyle="1" w:styleId="28">
    <w:name w:val="Îñíîâíîé òåêñò 2"/>
    <w:basedOn w:val="a1"/>
    <w:rsid w:val="00C6105C"/>
    <w:pPr>
      <w:widowControl w:val="0"/>
      <w:suppressAutoHyphens/>
      <w:ind w:firstLine="720"/>
      <w:jc w:val="both"/>
    </w:pPr>
    <w:rPr>
      <w:b/>
      <w:color w:val="000000"/>
      <w:szCs w:val="20"/>
      <w:lang w:val="en-US" w:eastAsia="ar-SA"/>
    </w:rPr>
  </w:style>
  <w:style w:type="paragraph" w:customStyle="1" w:styleId="100">
    <w:name w:val="Оглавление 10"/>
    <w:basedOn w:val="18"/>
    <w:rsid w:val="00C6105C"/>
    <w:pPr>
      <w:tabs>
        <w:tab w:val="right" w:leader="dot" w:pos="9637"/>
      </w:tabs>
      <w:ind w:left="2547"/>
    </w:pPr>
  </w:style>
  <w:style w:type="paragraph" w:customStyle="1" w:styleId="aff9">
    <w:name w:val="Заголовок таблицы"/>
    <w:basedOn w:val="af9"/>
    <w:rsid w:val="00C6105C"/>
    <w:pPr>
      <w:widowControl/>
      <w:jc w:val="center"/>
    </w:pPr>
    <w:rPr>
      <w:rFonts w:eastAsia="Times New Roman"/>
      <w:b/>
      <w:bCs/>
      <w:kern w:val="0"/>
    </w:rPr>
  </w:style>
  <w:style w:type="paragraph" w:customStyle="1" w:styleId="affa">
    <w:name w:val="Содержимое врезки"/>
    <w:basedOn w:val="a8"/>
    <w:rsid w:val="00C6105C"/>
    <w:pPr>
      <w:suppressAutoHyphens/>
    </w:pPr>
    <w:rPr>
      <w:sz w:val="24"/>
      <w:szCs w:val="24"/>
      <w:lang w:eastAsia="ar-SA"/>
    </w:rPr>
  </w:style>
  <w:style w:type="paragraph" w:customStyle="1" w:styleId="310">
    <w:name w:val="Основной текст с отступом 31"/>
    <w:basedOn w:val="a1"/>
    <w:rsid w:val="00C6105C"/>
    <w:pPr>
      <w:suppressAutoHyphens/>
      <w:spacing w:line="240" w:lineRule="atLeast"/>
      <w:ind w:firstLine="720"/>
    </w:pPr>
    <w:rPr>
      <w:color w:val="000000"/>
      <w:szCs w:val="20"/>
      <w:lang w:eastAsia="ar-SA"/>
    </w:rPr>
  </w:style>
  <w:style w:type="paragraph" w:customStyle="1" w:styleId="311">
    <w:name w:val="Основной текст 31"/>
    <w:basedOn w:val="a1"/>
    <w:rsid w:val="00C6105C"/>
    <w:pPr>
      <w:tabs>
        <w:tab w:val="left" w:pos="9333"/>
      </w:tabs>
      <w:suppressAutoHyphens/>
      <w:spacing w:line="240" w:lineRule="atLeast"/>
    </w:pPr>
    <w:rPr>
      <w:b/>
      <w:color w:val="000000"/>
      <w:szCs w:val="20"/>
      <w:lang w:eastAsia="ar-SA"/>
    </w:rPr>
  </w:style>
  <w:style w:type="paragraph" w:customStyle="1" w:styleId="WW-3">
    <w:name w:val="WW-Основной текст 3"/>
    <w:basedOn w:val="a1"/>
    <w:rsid w:val="00C6105C"/>
    <w:pPr>
      <w:suppressAutoHyphens/>
      <w:spacing w:line="240" w:lineRule="atLeast"/>
    </w:pPr>
    <w:rPr>
      <w:b/>
      <w:color w:val="000000"/>
      <w:lang w:eastAsia="ar-SA"/>
    </w:rPr>
  </w:style>
  <w:style w:type="paragraph" w:styleId="29">
    <w:name w:val="Body Text Indent 2"/>
    <w:basedOn w:val="a1"/>
    <w:link w:val="2a"/>
    <w:rsid w:val="00C6105C"/>
    <w:pPr>
      <w:suppressAutoHyphens/>
      <w:spacing w:after="120" w:line="480" w:lineRule="auto"/>
      <w:ind w:left="283"/>
    </w:pPr>
    <w:rPr>
      <w:lang w:eastAsia="ar-SA"/>
    </w:rPr>
  </w:style>
  <w:style w:type="character" w:customStyle="1" w:styleId="2a">
    <w:name w:val="Основной текст с отступом 2 Знак"/>
    <w:basedOn w:val="a2"/>
    <w:link w:val="29"/>
    <w:rsid w:val="00C6105C"/>
    <w:rPr>
      <w:rFonts w:ascii="Times New Roman" w:eastAsia="Times New Roman" w:hAnsi="Times New Roman" w:cs="Times New Roman"/>
      <w:sz w:val="24"/>
      <w:szCs w:val="24"/>
      <w:lang w:eastAsia="ar-SA"/>
    </w:rPr>
  </w:style>
  <w:style w:type="paragraph" w:styleId="affb">
    <w:name w:val="TOC Heading"/>
    <w:basedOn w:val="a1"/>
    <w:uiPriority w:val="39"/>
    <w:qFormat/>
    <w:rsid w:val="00C6105C"/>
    <w:pPr>
      <w:keepNext/>
      <w:suppressLineNumbers/>
      <w:suppressAutoHyphens/>
      <w:spacing w:before="240" w:after="120"/>
    </w:pPr>
    <w:rPr>
      <w:rFonts w:ascii="Arial" w:eastAsia="Lucida Sans Unicode" w:hAnsi="Arial" w:cs="Tahoma"/>
      <w:b/>
      <w:bCs/>
      <w:sz w:val="32"/>
      <w:szCs w:val="32"/>
      <w:lang w:eastAsia="ar-SA"/>
    </w:rPr>
  </w:style>
  <w:style w:type="paragraph" w:styleId="1c">
    <w:name w:val="index 1"/>
    <w:basedOn w:val="a1"/>
    <w:next w:val="a1"/>
    <w:autoRedefine/>
    <w:rsid w:val="00C6105C"/>
    <w:pPr>
      <w:suppressAutoHyphens/>
      <w:ind w:left="200" w:hanging="200"/>
    </w:pPr>
    <w:rPr>
      <w:sz w:val="20"/>
      <w:szCs w:val="20"/>
      <w:lang w:eastAsia="ar-SA"/>
    </w:rPr>
  </w:style>
  <w:style w:type="paragraph" w:styleId="a">
    <w:name w:val="List Bullet"/>
    <w:basedOn w:val="a1"/>
    <w:rsid w:val="00C6105C"/>
    <w:pPr>
      <w:numPr>
        <w:numId w:val="13"/>
      </w:numPr>
      <w:suppressAutoHyphens/>
    </w:pPr>
    <w:rPr>
      <w:sz w:val="20"/>
      <w:szCs w:val="20"/>
      <w:lang w:eastAsia="ar-SA"/>
    </w:rPr>
  </w:style>
  <w:style w:type="paragraph" w:styleId="2b">
    <w:name w:val="Body Text 2"/>
    <w:basedOn w:val="a1"/>
    <w:link w:val="2c"/>
    <w:rsid w:val="00C6105C"/>
    <w:pPr>
      <w:spacing w:after="120" w:line="480" w:lineRule="auto"/>
    </w:pPr>
  </w:style>
  <w:style w:type="character" w:customStyle="1" w:styleId="2c">
    <w:name w:val="Основной текст 2 Знак"/>
    <w:basedOn w:val="a2"/>
    <w:link w:val="2b"/>
    <w:rsid w:val="00C6105C"/>
    <w:rPr>
      <w:rFonts w:ascii="Times New Roman" w:eastAsia="Times New Roman" w:hAnsi="Times New Roman" w:cs="Times New Roman"/>
      <w:sz w:val="24"/>
      <w:szCs w:val="24"/>
      <w:lang w:eastAsia="ru-RU"/>
    </w:rPr>
  </w:style>
  <w:style w:type="paragraph" w:customStyle="1" w:styleId="Web">
    <w:name w:val="Обычный (Web)"/>
    <w:basedOn w:val="a1"/>
    <w:rsid w:val="00C6105C"/>
    <w:pPr>
      <w:spacing w:before="100" w:after="100"/>
    </w:pPr>
    <w:rPr>
      <w:szCs w:val="20"/>
    </w:rPr>
  </w:style>
  <w:style w:type="paragraph" w:customStyle="1" w:styleId="txt">
    <w:name w:val="txt"/>
    <w:basedOn w:val="a1"/>
    <w:rsid w:val="00C6105C"/>
    <w:pPr>
      <w:spacing w:before="15" w:after="15"/>
      <w:ind w:left="15" w:right="15"/>
      <w:jc w:val="both"/>
    </w:pPr>
    <w:rPr>
      <w:rFonts w:ascii="Verdana" w:hAnsi="Verdana"/>
      <w:color w:val="000000"/>
      <w:sz w:val="17"/>
      <w:szCs w:val="17"/>
    </w:rPr>
  </w:style>
  <w:style w:type="paragraph" w:customStyle="1" w:styleId="1d">
    <w:name w:val="З1"/>
    <w:basedOn w:val="a1"/>
    <w:next w:val="a1"/>
    <w:rsid w:val="00C6105C"/>
    <w:pPr>
      <w:snapToGrid w:val="0"/>
      <w:spacing w:line="360" w:lineRule="auto"/>
      <w:ind w:firstLine="748"/>
      <w:jc w:val="both"/>
    </w:pPr>
    <w:rPr>
      <w:b/>
    </w:rPr>
  </w:style>
  <w:style w:type="numbering" w:customStyle="1" w:styleId="1">
    <w:name w:val="Статья / Раздел1"/>
    <w:basedOn w:val="a4"/>
    <w:next w:val="a0"/>
    <w:rsid w:val="00C6105C"/>
    <w:pPr>
      <w:numPr>
        <w:numId w:val="12"/>
      </w:numPr>
    </w:pPr>
  </w:style>
  <w:style w:type="character" w:customStyle="1" w:styleId="34">
    <w:name w:val="Знак Знак3"/>
    <w:rsid w:val="00C6105C"/>
    <w:rPr>
      <w:rFonts w:cs="Arial"/>
      <w:b/>
      <w:bCs/>
      <w:sz w:val="24"/>
      <w:szCs w:val="26"/>
      <w:lang w:eastAsia="ar-SA"/>
    </w:rPr>
  </w:style>
  <w:style w:type="character" w:customStyle="1" w:styleId="2d">
    <w:name w:val="Знак Знак2"/>
    <w:rsid w:val="00C6105C"/>
    <w:rPr>
      <w:rFonts w:cs="Arial"/>
      <w:b/>
      <w:bCs/>
      <w:iCs/>
      <w:sz w:val="26"/>
      <w:szCs w:val="28"/>
      <w:lang w:val="ru-RU" w:eastAsia="ar-SA" w:bidi="ar-SA"/>
    </w:rPr>
  </w:style>
  <w:style w:type="paragraph" w:customStyle="1" w:styleId="1e">
    <w:name w:val="Обычный1"/>
    <w:rsid w:val="00C6105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2e">
    <w:name w:val="Обычный2"/>
    <w:rsid w:val="00C6105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numbering" w:customStyle="1" w:styleId="WW8Num52">
    <w:name w:val="WW8Num52"/>
    <w:basedOn w:val="a4"/>
    <w:rsid w:val="00C6105C"/>
    <w:pPr>
      <w:numPr>
        <w:numId w:val="14"/>
      </w:numPr>
    </w:pPr>
  </w:style>
  <w:style w:type="character" w:styleId="affc">
    <w:name w:val="endnote reference"/>
    <w:rsid w:val="00C6105C"/>
    <w:rPr>
      <w:vertAlign w:val="superscript"/>
    </w:rPr>
  </w:style>
  <w:style w:type="paragraph" w:customStyle="1" w:styleId="35">
    <w:name w:val="Обычный3"/>
    <w:rsid w:val="00C6105C"/>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table" w:customStyle="1" w:styleId="1f">
    <w:name w:val="Сетка таблицы1"/>
    <w:basedOn w:val="a3"/>
    <w:next w:val="af5"/>
    <w:rsid w:val="00C61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атья / Раздел2"/>
    <w:basedOn w:val="a4"/>
    <w:next w:val="a0"/>
    <w:rsid w:val="00C6105C"/>
    <w:pPr>
      <w:numPr>
        <w:numId w:val="20"/>
      </w:numPr>
    </w:pPr>
  </w:style>
  <w:style w:type="table" w:customStyle="1" w:styleId="2f">
    <w:name w:val="Сетка таблицы2"/>
    <w:basedOn w:val="a3"/>
    <w:next w:val="af5"/>
    <w:rsid w:val="00C61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атья / Раздел3"/>
    <w:basedOn w:val="a4"/>
    <w:next w:val="a0"/>
    <w:rsid w:val="00C6105C"/>
    <w:pPr>
      <w:numPr>
        <w:numId w:val="5"/>
      </w:numPr>
    </w:pPr>
  </w:style>
  <w:style w:type="table" w:customStyle="1" w:styleId="36">
    <w:name w:val="Сетка таблицы3"/>
    <w:basedOn w:val="a3"/>
    <w:next w:val="af5"/>
    <w:rsid w:val="00C61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C6105C"/>
  </w:style>
  <w:style w:type="paragraph" w:customStyle="1" w:styleId="1f0">
    <w:name w:val="УРОВЕНЬ 1"/>
    <w:next w:val="a8"/>
    <w:link w:val="1f1"/>
    <w:autoRedefine/>
    <w:rsid w:val="00C6105C"/>
    <w:pPr>
      <w:spacing w:after="0" w:line="240" w:lineRule="auto"/>
      <w:jc w:val="center"/>
    </w:pPr>
    <w:rPr>
      <w:rFonts w:ascii="Times New Roman" w:eastAsia="Times New Roman" w:hAnsi="Times New Roman" w:cs="Times New Roman"/>
      <w:b/>
      <w:caps/>
      <w:sz w:val="30"/>
      <w:szCs w:val="24"/>
      <w:lang w:eastAsia="ru-RU"/>
    </w:rPr>
  </w:style>
  <w:style w:type="character" w:customStyle="1" w:styleId="1f1">
    <w:name w:val="УРОВЕНЬ 1 Знак"/>
    <w:link w:val="1f0"/>
    <w:rsid w:val="00C6105C"/>
    <w:rPr>
      <w:rFonts w:ascii="Times New Roman" w:eastAsia="Times New Roman" w:hAnsi="Times New Roman" w:cs="Times New Roman"/>
      <w:b/>
      <w:caps/>
      <w:sz w:val="30"/>
      <w:szCs w:val="24"/>
      <w:lang w:eastAsia="ru-RU"/>
    </w:rPr>
  </w:style>
  <w:style w:type="paragraph" w:customStyle="1" w:styleId="2f0">
    <w:name w:val="Текст2"/>
    <w:basedOn w:val="a1"/>
    <w:rsid w:val="00C6105C"/>
    <w:pPr>
      <w:widowControl w:val="0"/>
      <w:suppressAutoHyphens/>
    </w:pPr>
    <w:rPr>
      <w:rFonts w:ascii="Courier New" w:eastAsia="Lucida Sans Unicode" w:hAnsi="Courier New" w:cs="Courier New"/>
      <w:kern w:val="2"/>
      <w:sz w:val="20"/>
      <w:szCs w:val="20"/>
    </w:rPr>
  </w:style>
  <w:style w:type="paragraph" w:styleId="affd">
    <w:name w:val="Plain Text"/>
    <w:basedOn w:val="a1"/>
    <w:link w:val="affe"/>
    <w:rsid w:val="00C6105C"/>
    <w:rPr>
      <w:rFonts w:ascii="Courier New" w:hAnsi="Courier New" w:cs="Courier New"/>
      <w:sz w:val="20"/>
      <w:szCs w:val="20"/>
    </w:rPr>
  </w:style>
  <w:style w:type="character" w:customStyle="1" w:styleId="affe">
    <w:name w:val="Текст Знак"/>
    <w:basedOn w:val="a2"/>
    <w:link w:val="affd"/>
    <w:rsid w:val="00C6105C"/>
    <w:rPr>
      <w:rFonts w:ascii="Courier New" w:eastAsia="Times New Roman" w:hAnsi="Courier New" w:cs="Courier New"/>
      <w:sz w:val="20"/>
      <w:szCs w:val="20"/>
      <w:lang w:eastAsia="ru-RU"/>
    </w:rPr>
  </w:style>
  <w:style w:type="table" w:customStyle="1" w:styleId="43">
    <w:name w:val="Сетка таблицы4"/>
    <w:basedOn w:val="a3"/>
    <w:next w:val="af5"/>
    <w:rsid w:val="00C610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C6105C"/>
    <w:rPr>
      <w:rFonts w:ascii="Arial" w:eastAsia="Arial" w:hAnsi="Arial" w:cs="Arial"/>
      <w:color w:val="000000"/>
      <w:sz w:val="20"/>
      <w:szCs w:val="20"/>
      <w:lang w:bidi="en-US"/>
    </w:rPr>
  </w:style>
  <w:style w:type="paragraph" w:customStyle="1" w:styleId="p10">
    <w:name w:val="p10"/>
    <w:basedOn w:val="a1"/>
    <w:rsid w:val="00C6105C"/>
    <w:pPr>
      <w:spacing w:before="100" w:beforeAutospacing="1" w:after="100" w:afterAutospacing="1"/>
    </w:pPr>
  </w:style>
  <w:style w:type="character" w:customStyle="1" w:styleId="apple-converted-space">
    <w:name w:val="apple-converted-space"/>
    <w:basedOn w:val="a2"/>
    <w:rsid w:val="00C6105C"/>
  </w:style>
  <w:style w:type="character" w:customStyle="1" w:styleId="s9">
    <w:name w:val="s9"/>
    <w:basedOn w:val="a2"/>
    <w:rsid w:val="00C6105C"/>
  </w:style>
  <w:style w:type="character" w:customStyle="1" w:styleId="s10">
    <w:name w:val="s10"/>
    <w:basedOn w:val="a2"/>
    <w:rsid w:val="00C6105C"/>
  </w:style>
  <w:style w:type="paragraph" w:customStyle="1" w:styleId="afff">
    <w:name w:val="Нормальный (таблица)"/>
    <w:basedOn w:val="a1"/>
    <w:next w:val="a1"/>
    <w:uiPriority w:val="99"/>
    <w:rsid w:val="00C6105C"/>
    <w:pPr>
      <w:widowControl w:val="0"/>
      <w:autoSpaceDE w:val="0"/>
      <w:autoSpaceDN w:val="0"/>
      <w:adjustRightInd w:val="0"/>
      <w:jc w:val="both"/>
    </w:pPr>
    <w:rPr>
      <w:rFonts w:ascii="Arial" w:hAnsi="Arial" w:cs="Arial"/>
      <w:sz w:val="26"/>
      <w:szCs w:val="26"/>
    </w:rPr>
  </w:style>
  <w:style w:type="character" w:customStyle="1" w:styleId="afff0">
    <w:name w:val="Гипертекстовая ссылка"/>
    <w:uiPriority w:val="99"/>
    <w:rsid w:val="00C6105C"/>
    <w:rPr>
      <w:rFonts w:cs="Times New Roman"/>
      <w:color w:val="106BBE"/>
    </w:rPr>
  </w:style>
  <w:style w:type="paragraph" w:customStyle="1" w:styleId="afff1">
    <w:name w:val="Прижатый влево"/>
    <w:basedOn w:val="a1"/>
    <w:next w:val="a1"/>
    <w:uiPriority w:val="99"/>
    <w:rsid w:val="00C6105C"/>
    <w:pPr>
      <w:widowControl w:val="0"/>
      <w:autoSpaceDE w:val="0"/>
      <w:autoSpaceDN w:val="0"/>
      <w:adjustRightInd w:val="0"/>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7649</Words>
  <Characters>43600</Characters>
  <Application>Microsoft Office Word</Application>
  <DocSecurity>0</DocSecurity>
  <Lines>363</Lines>
  <Paragraphs>102</Paragraphs>
  <ScaleCrop>false</ScaleCrop>
  <Company/>
  <LinksUpToDate>false</LinksUpToDate>
  <CharactersWithSpaces>51147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Chakacheva_AA</dc:creator>
  <cp:keywords/>
  <dc:description/>
  <cp:lastModifiedBy>Chakacheva_AA</cp:lastModifiedBy>
  <cp:revision>7</cp:revision>
  <dcterms:created xsi:type="dcterms:W3CDTF">2017-08-31T09:36:00Z</dcterms:created>
  <dcterms:modified xsi:type="dcterms:W3CDTF">2017-08-31T10:14:00Z</dcterms:modified>
</cp:coreProperties>
</file>