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-148590</wp:posOffset>
            </wp:positionV>
            <wp:extent cx="561975" cy="6381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pStyle w:val="30"/>
      </w:pPr>
    </w:p>
    <w:p w:rsidR="00822431" w:rsidRPr="007B257F" w:rsidRDefault="00822431" w:rsidP="00822431"/>
    <w:p w:rsidR="00822431" w:rsidRDefault="00822431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822431" w:rsidRDefault="00822431" w:rsidP="00822431">
      <w:pPr>
        <w:pStyle w:val="5"/>
        <w:jc w:val="center"/>
      </w:pPr>
      <w:r>
        <w:t>ГОРОД ПАВЛОВСК</w:t>
      </w:r>
    </w:p>
    <w:p w:rsidR="00822431" w:rsidRDefault="00822431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822431" w:rsidRDefault="00822431" w:rsidP="00822431">
      <w:pPr>
        <w:pStyle w:val="6"/>
      </w:pPr>
      <w:r>
        <w:t>ВОРОНЕЖСКОЙ ОБЛАСТИ</w:t>
      </w:r>
    </w:p>
    <w:p w:rsidR="00822431" w:rsidRDefault="00822431" w:rsidP="00822431">
      <w:pPr>
        <w:jc w:val="center"/>
      </w:pPr>
    </w:p>
    <w:p w:rsidR="00822431" w:rsidRPr="001A3AB6" w:rsidRDefault="00822431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1A3AB6" w:rsidRDefault="00822431" w:rsidP="00822431">
      <w:pPr>
        <w:pBdr>
          <w:bottom w:val="thinThickSmallGap" w:sz="24" w:space="1" w:color="auto"/>
        </w:pBdr>
        <w:tabs>
          <w:tab w:val="left" w:pos="0"/>
        </w:tabs>
      </w:pPr>
    </w:p>
    <w:p w:rsidR="00822431" w:rsidRDefault="008620C1" w:rsidP="00822431">
      <w:pPr>
        <w:pBdr>
          <w:bottom w:val="single" w:sz="4" w:space="1" w:color="auto"/>
        </w:pBdr>
        <w:ind w:right="5101"/>
      </w:pPr>
      <w:r>
        <w:t>о</w:t>
      </w:r>
      <w:r w:rsidR="00822431">
        <w:t>т</w:t>
      </w:r>
      <w:r>
        <w:t xml:space="preserve"> 22.08.2017 г.</w:t>
      </w:r>
      <w:r w:rsidR="00822431">
        <w:t xml:space="preserve">              </w:t>
      </w:r>
      <w:r w:rsidR="00822431">
        <w:tab/>
        <w:t xml:space="preserve">               №  </w:t>
      </w:r>
      <w:r>
        <w:t>389</w:t>
      </w:r>
    </w:p>
    <w:p w:rsidR="00822431" w:rsidRDefault="00822431" w:rsidP="00FF35C8">
      <w:pPr>
        <w:shd w:val="clear" w:color="auto" w:fill="FFFFFF"/>
        <w:spacing w:line="274" w:lineRule="exact"/>
        <w:ind w:right="5102"/>
      </w:pPr>
      <w:r>
        <w:t xml:space="preserve">                         г. Павловск</w:t>
      </w:r>
    </w:p>
    <w:p w:rsidR="00822431" w:rsidRDefault="00822431" w:rsidP="00FF35C8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проведении публичных слушаний</w:t>
      </w:r>
      <w:r w:rsidR="00FF35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проекту внесения изменений в Правила землепользования и застройки</w:t>
      </w:r>
      <w:r w:rsidR="00FF35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поселения - город Павловск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D3790F" w:rsidRDefault="00D3790F" w:rsidP="00822431">
      <w:pPr>
        <w:jc w:val="both"/>
        <w:rPr>
          <w:sz w:val="28"/>
          <w:szCs w:val="28"/>
        </w:rPr>
      </w:pPr>
    </w:p>
    <w:p w:rsidR="00822431" w:rsidRDefault="00822431" w:rsidP="00822431">
      <w:pPr>
        <w:tabs>
          <w:tab w:val="left" w:pos="5954"/>
        </w:tabs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Руководствуясь статьями  31, 33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/>
        </w:rPr>
        <w:t>решением Совета народных депутатов городского поселения - город Павловск от 26.12.2014г. №277 «Об утверждении Положения «О порядке организации и проведения публичных слушаний в городском поселении – город Павловск»</w:t>
      </w:r>
      <w:r>
        <w:rPr>
          <w:color w:val="000000"/>
          <w:sz w:val="28"/>
          <w:szCs w:val="28"/>
        </w:rPr>
        <w:t>, в соответствии с постановлением администрации городского поселения - город Павловск</w:t>
      </w:r>
      <w:proofErr w:type="gramEnd"/>
      <w:r>
        <w:rPr>
          <w:color w:val="000000"/>
          <w:sz w:val="28"/>
          <w:szCs w:val="28"/>
        </w:rPr>
        <w:t xml:space="preserve"> от </w:t>
      </w:r>
      <w:r w:rsidRPr="00570065">
        <w:rPr>
          <w:sz w:val="28"/>
          <w:szCs w:val="28"/>
        </w:rPr>
        <w:t>21.06.2016 № 396 «</w:t>
      </w:r>
      <w:r>
        <w:rPr>
          <w:sz w:val="28"/>
          <w:szCs w:val="28"/>
        </w:rPr>
        <w:t xml:space="preserve">О создании комиссии по подготовке, реализации и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области», </w:t>
      </w:r>
      <w:r>
        <w:rPr>
          <w:color w:val="000000"/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Павловск,</w:t>
      </w:r>
      <w:r>
        <w:rPr>
          <w:color w:val="000000"/>
          <w:sz w:val="28"/>
          <w:szCs w:val="28"/>
        </w:rPr>
        <w:t xml:space="preserve"> администрация городского поселения - город Павловск 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2431" w:rsidRDefault="00822431" w:rsidP="00822431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Default="00822431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5B2B" w:rsidRPr="00F55B2B" w:rsidRDefault="00822431" w:rsidP="00F55B2B">
      <w:pPr>
        <w:pStyle w:val="affa"/>
        <w:numPr>
          <w:ilvl w:val="0"/>
          <w:numId w:val="21"/>
        </w:numPr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F55B2B">
        <w:rPr>
          <w:color w:val="000000"/>
          <w:sz w:val="28"/>
          <w:szCs w:val="28"/>
        </w:rPr>
        <w:t xml:space="preserve">Назначить на </w:t>
      </w:r>
      <w:r w:rsidR="008B4931">
        <w:rPr>
          <w:color w:val="000000"/>
          <w:sz w:val="28"/>
          <w:szCs w:val="28"/>
        </w:rPr>
        <w:t>23</w:t>
      </w:r>
      <w:r w:rsidRPr="00F55B2B">
        <w:rPr>
          <w:color w:val="000000"/>
          <w:sz w:val="28"/>
          <w:szCs w:val="28"/>
        </w:rPr>
        <w:t xml:space="preserve"> </w:t>
      </w:r>
      <w:r w:rsidR="00740901">
        <w:rPr>
          <w:color w:val="000000"/>
          <w:sz w:val="28"/>
          <w:szCs w:val="28"/>
        </w:rPr>
        <w:t>октября</w:t>
      </w:r>
      <w:r w:rsidRPr="00F55B2B">
        <w:rPr>
          <w:color w:val="FF0000"/>
          <w:sz w:val="28"/>
          <w:szCs w:val="28"/>
        </w:rPr>
        <w:t xml:space="preserve"> </w:t>
      </w:r>
      <w:r w:rsidRPr="00F55B2B">
        <w:rPr>
          <w:sz w:val="28"/>
          <w:szCs w:val="28"/>
        </w:rPr>
        <w:t>2017 г.</w:t>
      </w:r>
      <w:r w:rsidRPr="00F55B2B">
        <w:rPr>
          <w:color w:val="000000"/>
          <w:sz w:val="28"/>
          <w:szCs w:val="28"/>
        </w:rPr>
        <w:t xml:space="preserve"> в 16 ч. 00 мин. проведение публичных слушаний по </w:t>
      </w:r>
      <w:r w:rsidRPr="00F55B2B">
        <w:rPr>
          <w:color w:val="111111"/>
          <w:sz w:val="28"/>
          <w:szCs w:val="28"/>
        </w:rPr>
        <w:t xml:space="preserve">проекту внесения изменений в Правила землепользования и застройки городского поселения - город Павловск </w:t>
      </w:r>
      <w:r w:rsidR="00F55B2B" w:rsidRPr="00F55B2B">
        <w:rPr>
          <w:color w:val="111111"/>
          <w:sz w:val="28"/>
          <w:szCs w:val="28"/>
        </w:rPr>
        <w:t xml:space="preserve">по следующим </w:t>
      </w:r>
      <w:r w:rsidRPr="00F55B2B">
        <w:rPr>
          <w:color w:val="111111"/>
          <w:sz w:val="28"/>
          <w:szCs w:val="28"/>
        </w:rPr>
        <w:t>изменения</w:t>
      </w:r>
      <w:r w:rsidR="00F55B2B" w:rsidRPr="00F55B2B">
        <w:rPr>
          <w:color w:val="111111"/>
          <w:sz w:val="28"/>
          <w:szCs w:val="28"/>
        </w:rPr>
        <w:t>м:</w:t>
      </w:r>
    </w:p>
    <w:p w:rsidR="000E7B13" w:rsidRPr="00740901" w:rsidRDefault="008D4AE9" w:rsidP="008D4AE9">
      <w:pPr>
        <w:pStyle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901">
        <w:rPr>
          <w:sz w:val="28"/>
          <w:szCs w:val="28"/>
        </w:rPr>
        <w:t>и</w:t>
      </w:r>
      <w:r w:rsidR="00740901" w:rsidRPr="00740901">
        <w:rPr>
          <w:sz w:val="28"/>
          <w:szCs w:val="28"/>
        </w:rPr>
        <w:t>зменение индекса территориальной зоны с П</w:t>
      </w:r>
      <w:proofErr w:type="gramStart"/>
      <w:r w:rsidR="00740901" w:rsidRPr="00740901">
        <w:rPr>
          <w:sz w:val="28"/>
          <w:szCs w:val="28"/>
        </w:rPr>
        <w:t>1</w:t>
      </w:r>
      <w:proofErr w:type="gramEnd"/>
      <w:r w:rsidR="00740901" w:rsidRPr="00740901">
        <w:rPr>
          <w:sz w:val="28"/>
          <w:szCs w:val="28"/>
        </w:rPr>
        <w:t xml:space="preserve">/1/1 на П2 и включения видов разрешенного использования – обслуживание </w:t>
      </w:r>
      <w:r w:rsidR="00740901" w:rsidRPr="00740901">
        <w:rPr>
          <w:color w:val="auto"/>
          <w:sz w:val="28"/>
          <w:szCs w:val="28"/>
        </w:rPr>
        <w:t>застройки жилой</w:t>
      </w:r>
      <w:r w:rsidR="00740901" w:rsidRPr="00740901">
        <w:rPr>
          <w:sz w:val="28"/>
          <w:szCs w:val="28"/>
        </w:rPr>
        <w:t xml:space="preserve"> (2.7), отдых (рекреация) (5.0) в качестве основных видов разрешенного использования в отношении земельных участков с кадастровыми номерами 36:20:0100027:37, 36:20:0100027:250, 36:20:0100027:251, 36:20:0100027:259, 36:20:0100027:27, 36:20:0100027:33, в </w:t>
      </w:r>
      <w:proofErr w:type="gramStart"/>
      <w:r w:rsidR="00740901" w:rsidRPr="00740901">
        <w:rPr>
          <w:sz w:val="28"/>
          <w:szCs w:val="28"/>
        </w:rPr>
        <w:t>порядке</w:t>
      </w:r>
      <w:proofErr w:type="gramEnd"/>
      <w:r w:rsidR="00740901" w:rsidRPr="00740901">
        <w:rPr>
          <w:sz w:val="28"/>
          <w:szCs w:val="28"/>
        </w:rPr>
        <w:t>, предусмотренном Градостроительным кодексом Российской Федерации</w:t>
      </w:r>
      <w:r w:rsidR="000E7B13" w:rsidRPr="00740901">
        <w:rPr>
          <w:bCs/>
          <w:sz w:val="28"/>
          <w:szCs w:val="28"/>
        </w:rPr>
        <w:t>;</w:t>
      </w:r>
    </w:p>
    <w:p w:rsidR="008D4AE9" w:rsidRPr="008D4AE9" w:rsidRDefault="00201A83" w:rsidP="008D4AE9">
      <w:pPr>
        <w:pStyle w:val="0"/>
        <w:rPr>
          <w:sz w:val="28"/>
          <w:szCs w:val="28"/>
        </w:rPr>
      </w:pPr>
      <w:r w:rsidRPr="008D4AE9">
        <w:rPr>
          <w:sz w:val="28"/>
          <w:szCs w:val="28"/>
        </w:rPr>
        <w:lastRenderedPageBreak/>
        <w:t xml:space="preserve">- </w:t>
      </w:r>
      <w:r w:rsidR="008D4AE9" w:rsidRPr="008D4AE9">
        <w:rPr>
          <w:sz w:val="28"/>
          <w:szCs w:val="28"/>
        </w:rPr>
        <w:t>изменения внесены в следующие материалы Правил землепользования и застройки:</w:t>
      </w:r>
    </w:p>
    <w:p w:rsidR="008D4AE9" w:rsidRPr="008D4AE9" w:rsidRDefault="008D4AE9" w:rsidP="008D4AE9">
      <w:pPr>
        <w:ind w:firstLine="284"/>
        <w:rPr>
          <w:sz w:val="28"/>
          <w:szCs w:val="28"/>
          <w:u w:val="single"/>
        </w:rPr>
      </w:pPr>
      <w:r w:rsidRPr="008D4AE9">
        <w:rPr>
          <w:sz w:val="28"/>
          <w:szCs w:val="28"/>
          <w:u w:val="single"/>
          <w:lang w:val="en-US"/>
        </w:rPr>
        <w:t>I</w:t>
      </w:r>
      <w:r w:rsidRPr="008D4AE9">
        <w:rPr>
          <w:sz w:val="28"/>
          <w:szCs w:val="28"/>
          <w:u w:val="single"/>
        </w:rPr>
        <w:t>. Текстовая часть:</w:t>
      </w:r>
    </w:p>
    <w:p w:rsidR="008D4AE9" w:rsidRPr="008D4AE9" w:rsidRDefault="008D4AE9" w:rsidP="008D4AE9">
      <w:pPr>
        <w:ind w:firstLine="567"/>
        <w:rPr>
          <w:sz w:val="28"/>
          <w:szCs w:val="28"/>
        </w:rPr>
      </w:pPr>
      <w:r w:rsidRPr="008D4AE9">
        <w:rPr>
          <w:sz w:val="28"/>
          <w:szCs w:val="28"/>
        </w:rPr>
        <w:t xml:space="preserve">Часть </w:t>
      </w:r>
      <w:r w:rsidRPr="008D4AE9">
        <w:rPr>
          <w:sz w:val="28"/>
          <w:szCs w:val="28"/>
          <w:lang w:val="en-US"/>
        </w:rPr>
        <w:t>III</w:t>
      </w:r>
      <w:r w:rsidRPr="008D4AE9">
        <w:rPr>
          <w:sz w:val="28"/>
          <w:szCs w:val="28"/>
        </w:rPr>
        <w:t>. Градостроительные регламенты:</w:t>
      </w:r>
    </w:p>
    <w:p w:rsidR="008D4AE9" w:rsidRPr="008D4AE9" w:rsidRDefault="008D4AE9" w:rsidP="008D4AE9">
      <w:pPr>
        <w:ind w:firstLine="567"/>
        <w:rPr>
          <w:sz w:val="28"/>
          <w:szCs w:val="28"/>
        </w:rPr>
      </w:pPr>
      <w:r w:rsidRPr="008D4AE9">
        <w:rPr>
          <w:sz w:val="28"/>
          <w:szCs w:val="28"/>
        </w:rPr>
        <w:t>Раздел 10. Градостроительные регламенты о видах использования территории.</w:t>
      </w:r>
    </w:p>
    <w:p w:rsidR="008D4AE9" w:rsidRPr="008D4AE9" w:rsidRDefault="008D4AE9" w:rsidP="008D4AE9">
      <w:pPr>
        <w:ind w:firstLine="851"/>
        <w:jc w:val="both"/>
        <w:rPr>
          <w:rFonts w:cs="Tahoma"/>
          <w:sz w:val="28"/>
          <w:szCs w:val="28"/>
        </w:rPr>
      </w:pPr>
      <w:bookmarkStart w:id="0" w:name="_Toc168826912"/>
      <w:bookmarkStart w:id="1" w:name="_Toc318381134"/>
      <w:r w:rsidRPr="008D4AE9">
        <w:rPr>
          <w:sz w:val="28"/>
          <w:szCs w:val="28"/>
        </w:rPr>
        <w:t>Статья 10.5.   Производственные зоны</w:t>
      </w:r>
      <w:bookmarkEnd w:id="0"/>
      <w:bookmarkEnd w:id="1"/>
    </w:p>
    <w:p w:rsidR="008D4AE9" w:rsidRPr="008D4AE9" w:rsidRDefault="008D4AE9" w:rsidP="008D4AE9">
      <w:pPr>
        <w:ind w:firstLine="851"/>
        <w:jc w:val="both"/>
        <w:rPr>
          <w:rFonts w:cs="Tahoma"/>
          <w:sz w:val="28"/>
          <w:szCs w:val="28"/>
        </w:rPr>
      </w:pPr>
      <w:r w:rsidRPr="008D4AE9">
        <w:rPr>
          <w:rFonts w:cs="Tahoma"/>
          <w:sz w:val="28"/>
          <w:szCs w:val="28"/>
        </w:rPr>
        <w:t xml:space="preserve">Индекс зоны </w:t>
      </w:r>
      <w:proofErr w:type="gramStart"/>
      <w:r w:rsidRPr="008D4AE9">
        <w:rPr>
          <w:rFonts w:cs="Tahoma"/>
          <w:sz w:val="28"/>
          <w:szCs w:val="28"/>
        </w:rPr>
        <w:t>П</w:t>
      </w:r>
      <w:proofErr w:type="gramEnd"/>
      <w:r w:rsidRPr="008D4AE9">
        <w:rPr>
          <w:rFonts w:cs="Tahoma"/>
          <w:sz w:val="28"/>
          <w:szCs w:val="28"/>
        </w:rPr>
        <w:t xml:space="preserve"> 1. Зона промышленных, коммунальных предприятий и транспортных хозяйств. </w:t>
      </w:r>
      <w:r w:rsidRPr="008D4AE9">
        <w:rPr>
          <w:sz w:val="28"/>
          <w:szCs w:val="28"/>
        </w:rPr>
        <w:t>Пункт 2. Описание прохождения границ зоны промышленных, коммунальных предприятий и транспортных хозяйств.</w:t>
      </w:r>
    </w:p>
    <w:p w:rsidR="008D4AE9" w:rsidRPr="008D4AE9" w:rsidRDefault="008D4AE9" w:rsidP="008D4AE9">
      <w:pPr>
        <w:ind w:firstLine="851"/>
        <w:rPr>
          <w:sz w:val="28"/>
          <w:szCs w:val="28"/>
        </w:rPr>
      </w:pPr>
      <w:r w:rsidRPr="008D4AE9">
        <w:rPr>
          <w:sz w:val="28"/>
          <w:szCs w:val="28"/>
        </w:rPr>
        <w:t xml:space="preserve">Индекс зоны </w:t>
      </w:r>
      <w:proofErr w:type="gramStart"/>
      <w:r w:rsidRPr="008D4AE9">
        <w:rPr>
          <w:sz w:val="28"/>
          <w:szCs w:val="28"/>
        </w:rPr>
        <w:t>П</w:t>
      </w:r>
      <w:proofErr w:type="gramEnd"/>
      <w:r w:rsidRPr="008D4AE9">
        <w:rPr>
          <w:sz w:val="28"/>
          <w:szCs w:val="28"/>
        </w:rPr>
        <w:t xml:space="preserve"> 2. Зона трансформации.</w:t>
      </w:r>
    </w:p>
    <w:p w:rsidR="008D4AE9" w:rsidRPr="008D4AE9" w:rsidRDefault="008D4AE9" w:rsidP="008D4AE9">
      <w:pPr>
        <w:ind w:firstLine="567"/>
        <w:rPr>
          <w:sz w:val="28"/>
          <w:szCs w:val="28"/>
        </w:rPr>
      </w:pPr>
      <w:bookmarkStart w:id="2" w:name="_Toc280099518"/>
      <w:bookmarkStart w:id="3" w:name="_Toc283904178"/>
      <w:bookmarkStart w:id="4" w:name="_Toc286742617"/>
      <w:bookmarkStart w:id="5" w:name="_Toc318381139"/>
      <w:r w:rsidRPr="008D4AE9">
        <w:rPr>
          <w:sz w:val="28"/>
          <w:szCs w:val="28"/>
        </w:rPr>
        <w:t>Раздел 11. Зоны с особыми условиями использования территории и иные зоны с особыми условиями использования земельных участков</w:t>
      </w:r>
      <w:bookmarkEnd w:id="2"/>
      <w:bookmarkEnd w:id="3"/>
      <w:bookmarkEnd w:id="4"/>
      <w:bookmarkEnd w:id="5"/>
      <w:r w:rsidRPr="008D4AE9">
        <w:rPr>
          <w:sz w:val="28"/>
          <w:szCs w:val="28"/>
        </w:rPr>
        <w:t>.</w:t>
      </w:r>
    </w:p>
    <w:p w:rsidR="008D4AE9" w:rsidRPr="008D4AE9" w:rsidRDefault="008D4AE9" w:rsidP="008D4AE9">
      <w:pPr>
        <w:ind w:firstLine="851"/>
        <w:rPr>
          <w:sz w:val="28"/>
          <w:szCs w:val="28"/>
        </w:rPr>
      </w:pPr>
      <w:bookmarkStart w:id="6" w:name="_Toc280099521"/>
      <w:bookmarkStart w:id="7" w:name="_Toc283904181"/>
      <w:bookmarkStart w:id="8" w:name="_Toc286742620"/>
      <w:bookmarkStart w:id="9" w:name="_Toc318381159"/>
      <w:r w:rsidRPr="008D4AE9">
        <w:rPr>
          <w:sz w:val="28"/>
          <w:szCs w:val="28"/>
        </w:rPr>
        <w:t>Статья 11.3. Ограничения по воздействию природных и техногенных факторов</w:t>
      </w:r>
      <w:bookmarkEnd w:id="6"/>
      <w:bookmarkEnd w:id="7"/>
      <w:bookmarkEnd w:id="8"/>
      <w:bookmarkEnd w:id="9"/>
      <w:r w:rsidRPr="008D4AE9">
        <w:rPr>
          <w:sz w:val="28"/>
          <w:szCs w:val="28"/>
        </w:rPr>
        <w:t>.</w:t>
      </w:r>
    </w:p>
    <w:p w:rsidR="008D4AE9" w:rsidRPr="008D4AE9" w:rsidRDefault="008D4AE9" w:rsidP="008D4AE9">
      <w:pPr>
        <w:ind w:firstLine="851"/>
        <w:rPr>
          <w:rFonts w:cs="Tahoma"/>
          <w:sz w:val="28"/>
          <w:szCs w:val="28"/>
        </w:rPr>
      </w:pPr>
      <w:bookmarkStart w:id="10" w:name="_Toc314581626"/>
      <w:bookmarkStart w:id="11" w:name="_Toc314642521"/>
      <w:bookmarkStart w:id="12" w:name="_Toc314749071"/>
      <w:bookmarkStart w:id="13" w:name="_Toc314816734"/>
      <w:bookmarkStart w:id="14" w:name="_Toc318381161"/>
      <w:r w:rsidRPr="008D4AE9">
        <w:rPr>
          <w:rFonts w:cs="Tahoma"/>
          <w:sz w:val="28"/>
          <w:szCs w:val="28"/>
        </w:rPr>
        <w:t>11.3.2. Зона затопления паводком 1% обеспеченности</w:t>
      </w:r>
      <w:bookmarkEnd w:id="10"/>
      <w:bookmarkEnd w:id="11"/>
      <w:bookmarkEnd w:id="12"/>
      <w:bookmarkEnd w:id="13"/>
      <w:bookmarkEnd w:id="14"/>
      <w:r w:rsidRPr="008D4AE9">
        <w:rPr>
          <w:rFonts w:cs="Tahoma"/>
          <w:sz w:val="28"/>
          <w:szCs w:val="28"/>
        </w:rPr>
        <w:t>.</w:t>
      </w:r>
    </w:p>
    <w:p w:rsidR="008D4AE9" w:rsidRPr="008D4AE9" w:rsidRDefault="008D4AE9" w:rsidP="008D4AE9">
      <w:pPr>
        <w:ind w:firstLine="284"/>
        <w:rPr>
          <w:sz w:val="28"/>
          <w:szCs w:val="28"/>
          <w:u w:val="single"/>
        </w:rPr>
      </w:pPr>
      <w:r w:rsidRPr="008D4AE9">
        <w:rPr>
          <w:sz w:val="28"/>
          <w:szCs w:val="28"/>
          <w:u w:val="single"/>
          <w:lang w:val="en-US"/>
        </w:rPr>
        <w:t>II</w:t>
      </w:r>
      <w:r w:rsidRPr="008D4AE9">
        <w:rPr>
          <w:sz w:val="28"/>
          <w:szCs w:val="28"/>
          <w:u w:val="single"/>
        </w:rPr>
        <w:t>. Графическая часть</w:t>
      </w:r>
    </w:p>
    <w:p w:rsidR="008D4AE9" w:rsidRPr="008D4AE9" w:rsidRDefault="008D4AE9" w:rsidP="008D4AE9">
      <w:pPr>
        <w:ind w:firstLine="567"/>
        <w:jc w:val="both"/>
        <w:rPr>
          <w:sz w:val="28"/>
          <w:szCs w:val="28"/>
        </w:rPr>
      </w:pPr>
      <w:r w:rsidRPr="008D4AE9">
        <w:rPr>
          <w:bCs/>
          <w:sz w:val="28"/>
          <w:szCs w:val="28"/>
        </w:rPr>
        <w:t>Карта градостроительного зонирования населенного пункта г. Павловск, М 1:2000 ГП – 2</w:t>
      </w:r>
      <w:r w:rsidRPr="008D4AE9">
        <w:rPr>
          <w:sz w:val="28"/>
          <w:szCs w:val="28"/>
        </w:rPr>
        <w:t>.</w:t>
      </w:r>
    </w:p>
    <w:p w:rsidR="00822431" w:rsidRPr="00570065" w:rsidRDefault="00822431" w:rsidP="000E7B13">
      <w:pPr>
        <w:pStyle w:val="0"/>
        <w:rPr>
          <w:color w:val="auto"/>
          <w:sz w:val="28"/>
          <w:szCs w:val="28"/>
        </w:rPr>
      </w:pPr>
      <w:r w:rsidRPr="000E7B13">
        <w:rPr>
          <w:sz w:val="28"/>
          <w:szCs w:val="28"/>
        </w:rPr>
        <w:t xml:space="preserve">2. Местом проведения слушаний определить </w:t>
      </w:r>
      <w:r w:rsidRPr="00570065">
        <w:rPr>
          <w:color w:val="auto"/>
          <w:sz w:val="28"/>
          <w:szCs w:val="28"/>
        </w:rPr>
        <w:t xml:space="preserve">актовый зал в корп. №9 </w:t>
      </w:r>
      <w:proofErr w:type="spellStart"/>
      <w:r w:rsidRPr="00570065">
        <w:rPr>
          <w:color w:val="auto"/>
          <w:sz w:val="28"/>
          <w:szCs w:val="28"/>
        </w:rPr>
        <w:t>мкр</w:t>
      </w:r>
      <w:proofErr w:type="spellEnd"/>
      <w:r w:rsidRPr="00570065">
        <w:rPr>
          <w:color w:val="auto"/>
          <w:sz w:val="28"/>
          <w:szCs w:val="28"/>
        </w:rPr>
        <w:t xml:space="preserve">. </w:t>
      </w:r>
      <w:proofErr w:type="gramStart"/>
      <w:r w:rsidRPr="00570065">
        <w:rPr>
          <w:color w:val="auto"/>
          <w:sz w:val="28"/>
          <w:szCs w:val="28"/>
        </w:rPr>
        <w:t>Гранитный</w:t>
      </w:r>
      <w:proofErr w:type="gramEnd"/>
      <w:r w:rsidRPr="00570065">
        <w:rPr>
          <w:color w:val="auto"/>
          <w:sz w:val="28"/>
          <w:szCs w:val="28"/>
        </w:rPr>
        <w:t xml:space="preserve"> в городе Павловске Воронежской области.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Организацию и проведение публичных слушаний по проекту внесения изменений в Правила землепользования и застройки городского поселения - город Павловск поручить </w:t>
      </w:r>
      <w:r w:rsidRPr="00570065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>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местонахождение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>: г. Павловск, ул. 1 Мая, д. 20 (администрации городского поселения - город Павловск), тел. 2-48-38, 2-55-07, приемные часы в рабочие дни – с 8.00 до 17.00.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Регистрация жителей городского поселения - город Павловск, желающих выступать на публичных слушаниях, производится по месту нахождения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 xml:space="preserve"> и прекращается за три рабочих дня до дня проведения публичных слушаний.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 по проекту внесения изменений в Правила землепользования и застройки городского поселения - город Павло</w:t>
      </w:r>
      <w:proofErr w:type="gramStart"/>
      <w:r>
        <w:rPr>
          <w:color w:val="000000"/>
          <w:sz w:val="28"/>
          <w:szCs w:val="28"/>
        </w:rPr>
        <w:t>вск дл</w:t>
      </w:r>
      <w:proofErr w:type="gramEnd"/>
      <w:r>
        <w:rPr>
          <w:color w:val="000000"/>
          <w:sz w:val="28"/>
          <w:szCs w:val="28"/>
        </w:rPr>
        <w:t xml:space="preserve">я включения их в протокол публичных слушаний принимаются комиссией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 xml:space="preserve"> по </w:t>
      </w:r>
      <w:r w:rsidR="008D4AE9">
        <w:rPr>
          <w:sz w:val="28"/>
          <w:szCs w:val="28"/>
        </w:rPr>
        <w:t>03</w:t>
      </w:r>
      <w:r w:rsidRPr="00F55B2B">
        <w:rPr>
          <w:sz w:val="28"/>
          <w:szCs w:val="28"/>
        </w:rPr>
        <w:t xml:space="preserve"> </w:t>
      </w:r>
      <w:r w:rsidR="008D4AE9">
        <w:rPr>
          <w:sz w:val="28"/>
          <w:szCs w:val="28"/>
        </w:rPr>
        <w:t>октября</w:t>
      </w:r>
      <w:r w:rsidRPr="00F55B2B">
        <w:rPr>
          <w:sz w:val="28"/>
          <w:szCs w:val="28"/>
        </w:rPr>
        <w:t xml:space="preserve"> 2017г.</w:t>
      </w:r>
      <w:r>
        <w:rPr>
          <w:color w:val="000000"/>
          <w:sz w:val="28"/>
          <w:szCs w:val="28"/>
        </w:rPr>
        <w:t xml:space="preserve"> включительно.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Комиссии </w:t>
      </w:r>
      <w:r>
        <w:rPr>
          <w:sz w:val="28"/>
          <w:szCs w:val="28"/>
        </w:rPr>
        <w:t>по подготовке, реализации и внесении изменений в Правила землепользования и застройки городского поселения – город Павловск</w:t>
      </w:r>
      <w:r>
        <w:rPr>
          <w:color w:val="000000"/>
          <w:sz w:val="28"/>
          <w:szCs w:val="28"/>
        </w:rPr>
        <w:t>:</w:t>
      </w:r>
    </w:p>
    <w:p w:rsidR="00822431" w:rsidRDefault="00822431" w:rsidP="0082243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Организовать проведение публичных слушаний и </w:t>
      </w:r>
      <w:proofErr w:type="gramStart"/>
      <w:r>
        <w:rPr>
          <w:color w:val="000000"/>
          <w:sz w:val="28"/>
          <w:szCs w:val="28"/>
        </w:rPr>
        <w:t>разместить экспозицию</w:t>
      </w:r>
      <w:proofErr w:type="gramEnd"/>
      <w:r>
        <w:rPr>
          <w:color w:val="000000"/>
          <w:sz w:val="28"/>
          <w:szCs w:val="28"/>
        </w:rPr>
        <w:t xml:space="preserve"> демонстрационных материалов по проекту внесения изменений в Правила </w:t>
      </w:r>
      <w:r>
        <w:rPr>
          <w:color w:val="000000"/>
          <w:sz w:val="28"/>
          <w:szCs w:val="28"/>
        </w:rPr>
        <w:lastRenderedPageBreak/>
        <w:t>землепользования и застройки городского поселения - город Павловск в администрации городского поселения - город Павловск.</w:t>
      </w:r>
    </w:p>
    <w:p w:rsidR="00F55B2B" w:rsidRDefault="00822431" w:rsidP="00F55B2B">
      <w:pPr>
        <w:tabs>
          <w:tab w:val="left" w:pos="342"/>
        </w:tabs>
        <w:ind w:right="-1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5.2. Опубликовать в установленном</w:t>
      </w:r>
      <w:r w:rsidR="00F55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официальных правовых актов порядке настоящее постановление, а также проект </w:t>
      </w:r>
      <w:r w:rsidR="00F55B2B">
        <w:rPr>
          <w:color w:val="000000"/>
          <w:sz w:val="28"/>
          <w:szCs w:val="28"/>
        </w:rPr>
        <w:t>решения Совета народных депутатов городского поселения - город Павловск «</w:t>
      </w:r>
      <w:r w:rsidR="00F55B2B" w:rsidRPr="00FA64D0">
        <w:rPr>
          <w:bCs/>
          <w:sz w:val="28"/>
          <w:szCs w:val="28"/>
        </w:rPr>
        <w:t xml:space="preserve">О </w:t>
      </w:r>
      <w:r w:rsidR="00F55B2B">
        <w:rPr>
          <w:bCs/>
          <w:sz w:val="28"/>
          <w:szCs w:val="28"/>
        </w:rPr>
        <w:t xml:space="preserve">внесении изменений в решение Совета </w:t>
      </w:r>
    </w:p>
    <w:p w:rsidR="00822431" w:rsidRDefault="00F55B2B" w:rsidP="00F55B2B">
      <w:pPr>
        <w:tabs>
          <w:tab w:val="left" w:pos="342"/>
        </w:tabs>
        <w:ind w:right="-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народных депутатов городского поселения город Павловск Павловского муниципального района Воронежской области от 26.12.2012г. №199 «Об утверждении Правил землепользования и застройки городского поселения - город Павловск»» </w:t>
      </w:r>
      <w:r w:rsidR="00822431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822431">
        <w:rPr>
          <w:color w:val="000000"/>
          <w:sz w:val="28"/>
          <w:szCs w:val="28"/>
        </w:rPr>
        <w:t xml:space="preserve"> к настоящему постановлению. </w:t>
      </w:r>
    </w:p>
    <w:p w:rsidR="00822431" w:rsidRDefault="00822431" w:rsidP="00822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Интернет. </w:t>
      </w:r>
    </w:p>
    <w:p w:rsidR="00822431" w:rsidRDefault="00822431" w:rsidP="0082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В.А. </w:t>
      </w:r>
      <w:proofErr w:type="spellStart"/>
      <w:r>
        <w:rPr>
          <w:sz w:val="28"/>
          <w:szCs w:val="28"/>
        </w:rPr>
        <w:t>Сузина</w:t>
      </w:r>
      <w:proofErr w:type="spellEnd"/>
      <w:r>
        <w:rPr>
          <w:sz w:val="28"/>
          <w:szCs w:val="28"/>
        </w:rPr>
        <w:t>.</w:t>
      </w:r>
    </w:p>
    <w:p w:rsidR="00822431" w:rsidRDefault="00822431" w:rsidP="00822431">
      <w:pPr>
        <w:jc w:val="both"/>
        <w:rPr>
          <w:sz w:val="28"/>
          <w:szCs w:val="28"/>
        </w:rPr>
      </w:pPr>
    </w:p>
    <w:p w:rsidR="00725262" w:rsidRDefault="00725262" w:rsidP="00822431">
      <w:pPr>
        <w:jc w:val="both"/>
        <w:rPr>
          <w:sz w:val="28"/>
          <w:szCs w:val="28"/>
        </w:rPr>
      </w:pPr>
    </w:p>
    <w:p w:rsidR="00822431" w:rsidRDefault="00154E75" w:rsidP="008224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224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2431">
        <w:rPr>
          <w:sz w:val="28"/>
          <w:szCs w:val="28"/>
        </w:rPr>
        <w:t xml:space="preserve"> городского поселения - </w:t>
      </w:r>
    </w:p>
    <w:p w:rsidR="00822431" w:rsidRDefault="00822431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           </w:t>
      </w:r>
      <w:r w:rsidR="008118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В.А. </w:t>
      </w:r>
      <w:proofErr w:type="spellStart"/>
      <w:r w:rsidR="00154E75">
        <w:rPr>
          <w:sz w:val="28"/>
          <w:szCs w:val="28"/>
        </w:rPr>
        <w:t>Сузин</w:t>
      </w:r>
      <w:proofErr w:type="spellEnd"/>
    </w:p>
    <w:p w:rsidR="00F55B2B" w:rsidRDefault="00F55B2B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B4931" w:rsidRDefault="008B4931" w:rsidP="00822431">
      <w:pPr>
        <w:pStyle w:val="Standard"/>
        <w:ind w:left="4962" w:right="-143"/>
        <w:jc w:val="center"/>
      </w:pPr>
    </w:p>
    <w:p w:rsidR="00822431" w:rsidRPr="005C2710" w:rsidRDefault="00822431" w:rsidP="00822431">
      <w:pPr>
        <w:pStyle w:val="Standard"/>
        <w:ind w:left="4962" w:right="-143"/>
        <w:jc w:val="center"/>
      </w:pPr>
      <w:r w:rsidRPr="005C2710">
        <w:t xml:space="preserve">Приложение </w:t>
      </w:r>
    </w:p>
    <w:p w:rsidR="00822431" w:rsidRPr="005C2710" w:rsidRDefault="00822431" w:rsidP="00822431">
      <w:pPr>
        <w:ind w:left="4962"/>
        <w:jc w:val="center"/>
      </w:pPr>
      <w:r w:rsidRPr="005C2710">
        <w:t>к постановлению администрации</w:t>
      </w:r>
    </w:p>
    <w:p w:rsidR="00822431" w:rsidRPr="005C2710" w:rsidRDefault="00822431" w:rsidP="00822431">
      <w:pPr>
        <w:ind w:left="4962"/>
        <w:jc w:val="center"/>
      </w:pPr>
      <w:r w:rsidRPr="005C2710">
        <w:t>городского поселения - город Павловск</w:t>
      </w:r>
    </w:p>
    <w:p w:rsidR="00822431" w:rsidRPr="005C2710" w:rsidRDefault="00822431" w:rsidP="00822431">
      <w:pPr>
        <w:ind w:left="4962"/>
        <w:jc w:val="center"/>
      </w:pPr>
      <w:r w:rsidRPr="005C2710">
        <w:t xml:space="preserve">от  </w:t>
      </w:r>
      <w:r w:rsidR="008620C1">
        <w:t>22.08.2017 г.</w:t>
      </w:r>
      <w:r w:rsidRPr="005C2710">
        <w:t xml:space="preserve">   № </w:t>
      </w:r>
      <w:r w:rsidR="008620C1">
        <w:t>389</w:t>
      </w:r>
      <w:bookmarkStart w:id="15" w:name="_GoBack"/>
      <w:bookmarkEnd w:id="15"/>
    </w:p>
    <w:p w:rsidR="00822431" w:rsidRPr="005C2710" w:rsidRDefault="00822431" w:rsidP="00822431">
      <w:pPr>
        <w:pStyle w:val="Standard"/>
        <w:ind w:left="284"/>
        <w:contextualSpacing/>
        <w:jc w:val="center"/>
        <w:rPr>
          <w:b/>
          <w:bCs/>
        </w:rPr>
      </w:pPr>
    </w:p>
    <w:p w:rsidR="00822431" w:rsidRDefault="00822431" w:rsidP="00822431">
      <w:pPr>
        <w:ind w:firstLine="70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19685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Pr="00F9095A" w:rsidRDefault="00822431" w:rsidP="00822431">
      <w:pPr>
        <w:jc w:val="center"/>
      </w:pPr>
    </w:p>
    <w:p w:rsidR="00822431" w:rsidRPr="00885B8A" w:rsidRDefault="00822431" w:rsidP="00885B8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85B8A">
        <w:rPr>
          <w:rFonts w:ascii="Times New Roman" w:hAnsi="Times New Roman" w:cs="Times New Roman"/>
          <w:bCs w:val="0"/>
          <w:color w:val="auto"/>
        </w:rPr>
        <w:t>СОВЕТ НАРОДНЫХ ДЕПУТАТОВ</w:t>
      </w:r>
    </w:p>
    <w:p w:rsidR="00822431" w:rsidRPr="00885B8A" w:rsidRDefault="00822431" w:rsidP="00885B8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85B8A">
        <w:rPr>
          <w:rFonts w:ascii="Times New Roman" w:hAnsi="Times New Roman" w:cs="Times New Roman"/>
          <w:bCs w:val="0"/>
          <w:color w:val="auto"/>
        </w:rPr>
        <w:t>ГОРОДСКОГО ПОСЕЛЕНИЯ - ГОРОД ПАВЛОВСК</w:t>
      </w:r>
    </w:p>
    <w:p w:rsidR="00822431" w:rsidRPr="00885B8A" w:rsidRDefault="00822431" w:rsidP="00885B8A">
      <w:pPr>
        <w:pStyle w:val="1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85B8A">
        <w:rPr>
          <w:rFonts w:ascii="Times New Roman" w:hAnsi="Times New Roman" w:cs="Times New Roman"/>
          <w:bCs w:val="0"/>
          <w:color w:val="auto"/>
        </w:rPr>
        <w:t>ПАВЛОВСКОГО МУНИЦИПАЛЬНОГО РАЙОНА</w:t>
      </w:r>
    </w:p>
    <w:p w:rsidR="00822431" w:rsidRPr="00885B8A" w:rsidRDefault="00822431" w:rsidP="00885B8A">
      <w:pPr>
        <w:pStyle w:val="20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85B8A">
        <w:rPr>
          <w:rFonts w:ascii="Times New Roman" w:hAnsi="Times New Roman" w:cs="Times New Roman"/>
          <w:bCs w:val="0"/>
          <w:color w:val="auto"/>
          <w:sz w:val="28"/>
          <w:szCs w:val="28"/>
        </w:rPr>
        <w:t>ВОРОНЕЖСКОЙ ОБЛАСТИ</w:t>
      </w:r>
    </w:p>
    <w:p w:rsidR="00822431" w:rsidRPr="00885B8A" w:rsidRDefault="00822431" w:rsidP="00885B8A">
      <w:pPr>
        <w:jc w:val="center"/>
        <w:rPr>
          <w:b/>
          <w:bCs/>
          <w:sz w:val="28"/>
          <w:szCs w:val="28"/>
        </w:rPr>
      </w:pPr>
    </w:p>
    <w:p w:rsidR="00822431" w:rsidRPr="00885B8A" w:rsidRDefault="00822431" w:rsidP="00885B8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885B8A">
        <w:rPr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proofErr w:type="gramEnd"/>
      <w:r w:rsidRPr="00885B8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Е Ш Е Н И Е</w:t>
      </w:r>
    </w:p>
    <w:p w:rsidR="00822431" w:rsidRPr="00885B8A" w:rsidRDefault="00822431" w:rsidP="00822431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22431" w:rsidRDefault="00822431" w:rsidP="00822431">
      <w:pPr>
        <w:rPr>
          <w:b/>
          <w:bCs/>
        </w:rPr>
      </w:pPr>
    </w:p>
    <w:p w:rsidR="00822431" w:rsidRPr="00056BAD" w:rsidRDefault="00822431" w:rsidP="00822431">
      <w:pPr>
        <w:rPr>
          <w:u w:val="single"/>
        </w:rPr>
      </w:pPr>
      <w:r w:rsidRPr="00056BAD">
        <w:rPr>
          <w:u w:val="single"/>
        </w:rPr>
        <w:t xml:space="preserve">от   </w:t>
      </w:r>
      <w:r>
        <w:rPr>
          <w:u w:val="single"/>
        </w:rPr>
        <w:t xml:space="preserve">           </w:t>
      </w:r>
      <w:r w:rsidRPr="00056BAD">
        <w:rPr>
          <w:u w:val="single"/>
        </w:rPr>
        <w:t xml:space="preserve">    </w:t>
      </w:r>
      <w:r>
        <w:rPr>
          <w:u w:val="single"/>
        </w:rPr>
        <w:t xml:space="preserve">         </w:t>
      </w:r>
      <w:r w:rsidRPr="00056BAD">
        <w:rPr>
          <w:u w:val="single"/>
        </w:rPr>
        <w:t xml:space="preserve">  № </w:t>
      </w:r>
      <w:r>
        <w:rPr>
          <w:u w:val="single"/>
        </w:rPr>
        <w:t xml:space="preserve">           </w:t>
      </w:r>
      <w:r w:rsidRPr="00056BAD">
        <w:rPr>
          <w:u w:val="single"/>
        </w:rPr>
        <w:tab/>
      </w:r>
      <w:r>
        <w:rPr>
          <w:u w:val="single"/>
        </w:rPr>
        <w:t xml:space="preserve">            </w:t>
      </w:r>
      <w:r w:rsidRPr="00056BAD">
        <w:rPr>
          <w:u w:val="single"/>
        </w:rPr>
        <w:tab/>
        <w:t xml:space="preserve">           </w:t>
      </w:r>
    </w:p>
    <w:p w:rsidR="00822431" w:rsidRDefault="00822431" w:rsidP="00822431">
      <w:pPr>
        <w:ind w:firstLine="720"/>
        <w:jc w:val="both"/>
      </w:pPr>
      <w:r>
        <w:t xml:space="preserve">              </w:t>
      </w:r>
      <w:r w:rsidRPr="00056BAD">
        <w:t>г. Павловск</w:t>
      </w:r>
    </w:p>
    <w:p w:rsidR="00822431" w:rsidRDefault="00822431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  <w:r w:rsidRPr="00FA64D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решение Совета </w:t>
      </w:r>
    </w:p>
    <w:p w:rsidR="00822431" w:rsidRDefault="00822431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народных депутатов городского поселения - город Павловск  Павловского муниципального района Воронежской области от 26.12.2012г. №199 «Об утверждении Правил землепользования и застройки городского поселения - город Павловск»</w:t>
      </w:r>
    </w:p>
    <w:p w:rsidR="00822431" w:rsidRPr="00FA64D0" w:rsidRDefault="00822431" w:rsidP="00822431">
      <w:pPr>
        <w:tabs>
          <w:tab w:val="left" w:pos="342"/>
        </w:tabs>
        <w:ind w:right="4959"/>
        <w:jc w:val="both"/>
        <w:rPr>
          <w:bCs/>
          <w:sz w:val="28"/>
          <w:szCs w:val="28"/>
        </w:rPr>
      </w:pPr>
    </w:p>
    <w:p w:rsidR="00822431" w:rsidRPr="00885B8A" w:rsidRDefault="00822431" w:rsidP="00822431">
      <w:pPr>
        <w:pStyle w:val="20"/>
        <w:keepLines w:val="0"/>
        <w:numPr>
          <w:ilvl w:val="4"/>
          <w:numId w:val="3"/>
        </w:numPr>
        <w:spacing w:before="240" w:after="6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85B8A">
        <w:rPr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  <w:proofErr w:type="gramStart"/>
      <w:r w:rsidRPr="00885B8A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Градостроительством кодексом РФ, Федеральным законом  от 06.10.2003 г. № 131-ФЗ «Об общих принципах организации местного самоуправления в Российской Федерации», рассмотрев проект изменений в Правила землепользования и застройки городского поселения – город Павловск Павловского муниципального района Воронежской области, протокол публичных слушаний от </w:t>
      </w:r>
      <w:r w:rsidR="008B4931">
        <w:rPr>
          <w:rFonts w:ascii="Times New Roman" w:hAnsi="Times New Roman"/>
          <w:b w:val="0"/>
          <w:color w:val="auto"/>
          <w:sz w:val="28"/>
          <w:szCs w:val="28"/>
        </w:rPr>
        <w:t>23.10</w:t>
      </w:r>
      <w:r w:rsidRPr="00885B8A">
        <w:rPr>
          <w:rFonts w:ascii="Times New Roman" w:hAnsi="Times New Roman"/>
          <w:b w:val="0"/>
          <w:color w:val="auto"/>
          <w:sz w:val="28"/>
          <w:szCs w:val="28"/>
        </w:rPr>
        <w:t xml:space="preserve">.2017г., учитывая заключение о результатах публичных слушаний от </w:t>
      </w:r>
      <w:r w:rsidR="008B4931">
        <w:rPr>
          <w:rFonts w:ascii="Times New Roman" w:hAnsi="Times New Roman"/>
          <w:b w:val="0"/>
          <w:color w:val="auto"/>
          <w:sz w:val="28"/>
          <w:szCs w:val="28"/>
        </w:rPr>
        <w:t>01</w:t>
      </w:r>
      <w:r w:rsidRPr="00885B8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8B4931">
        <w:rPr>
          <w:rFonts w:ascii="Times New Roman" w:hAnsi="Times New Roman"/>
          <w:b w:val="0"/>
          <w:color w:val="auto"/>
          <w:sz w:val="28"/>
          <w:szCs w:val="28"/>
        </w:rPr>
        <w:t>11</w:t>
      </w:r>
      <w:r w:rsidRPr="00885B8A">
        <w:rPr>
          <w:rFonts w:ascii="Times New Roman" w:hAnsi="Times New Roman"/>
          <w:b w:val="0"/>
          <w:color w:val="auto"/>
          <w:sz w:val="28"/>
          <w:szCs w:val="28"/>
        </w:rPr>
        <w:t>.2017г., руководствуясь Уставом городского поселения - город Павловск,  Совет</w:t>
      </w:r>
      <w:proofErr w:type="gramEnd"/>
      <w:r w:rsidRPr="00885B8A">
        <w:rPr>
          <w:rFonts w:ascii="Times New Roman" w:hAnsi="Times New Roman"/>
          <w:b w:val="0"/>
          <w:color w:val="auto"/>
          <w:sz w:val="28"/>
          <w:szCs w:val="28"/>
        </w:rPr>
        <w:t xml:space="preserve"> народных депутатов городского поселения – город Павловск Павловского муниципального района Воронежской области</w:t>
      </w:r>
    </w:p>
    <w:p w:rsidR="00822431" w:rsidRPr="00FA64D0" w:rsidRDefault="00822431" w:rsidP="00822431">
      <w:pPr>
        <w:ind w:firstLine="567"/>
        <w:jc w:val="both"/>
        <w:rPr>
          <w:sz w:val="28"/>
          <w:szCs w:val="28"/>
        </w:rPr>
      </w:pPr>
    </w:p>
    <w:p w:rsidR="00822431" w:rsidRPr="00FA64D0" w:rsidRDefault="00822431" w:rsidP="00822431">
      <w:pPr>
        <w:ind w:firstLine="567"/>
        <w:jc w:val="center"/>
        <w:rPr>
          <w:color w:val="000000"/>
          <w:sz w:val="28"/>
          <w:szCs w:val="28"/>
        </w:rPr>
      </w:pPr>
      <w:r w:rsidRPr="00FA64D0">
        <w:rPr>
          <w:color w:val="000000"/>
          <w:sz w:val="28"/>
          <w:szCs w:val="28"/>
        </w:rPr>
        <w:t>РЕШИЛ:</w:t>
      </w:r>
    </w:p>
    <w:p w:rsidR="00822431" w:rsidRPr="00EF6752" w:rsidRDefault="00822431" w:rsidP="00822431">
      <w:pPr>
        <w:ind w:firstLine="567"/>
        <w:jc w:val="center"/>
        <w:rPr>
          <w:color w:val="000000"/>
          <w:sz w:val="28"/>
          <w:szCs w:val="28"/>
        </w:rPr>
      </w:pPr>
    </w:p>
    <w:p w:rsidR="00822431" w:rsidRPr="00EF6752" w:rsidRDefault="00822431" w:rsidP="00822431">
      <w:pPr>
        <w:tabs>
          <w:tab w:val="left" w:pos="342"/>
        </w:tabs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proofErr w:type="gramStart"/>
      <w:r w:rsidRPr="00EF6752">
        <w:rPr>
          <w:color w:val="000000"/>
          <w:sz w:val="28"/>
          <w:szCs w:val="28"/>
        </w:rPr>
        <w:t xml:space="preserve">В </w:t>
      </w:r>
      <w:r w:rsidRPr="00EF6752">
        <w:rPr>
          <w:bCs/>
          <w:color w:val="000000"/>
          <w:sz w:val="28"/>
          <w:szCs w:val="28"/>
        </w:rPr>
        <w:t xml:space="preserve">решение Совета народных </w:t>
      </w:r>
      <w:r>
        <w:rPr>
          <w:bCs/>
          <w:color w:val="000000"/>
          <w:sz w:val="28"/>
          <w:szCs w:val="28"/>
        </w:rPr>
        <w:t>д</w:t>
      </w:r>
      <w:r w:rsidRPr="00EF6752">
        <w:rPr>
          <w:bCs/>
          <w:color w:val="000000"/>
          <w:sz w:val="28"/>
          <w:szCs w:val="28"/>
        </w:rPr>
        <w:t xml:space="preserve">епутатов городского поселения - город Павловск Павловского муниципального района Воронежской области от </w:t>
      </w:r>
      <w:r>
        <w:rPr>
          <w:bCs/>
          <w:sz w:val="28"/>
          <w:szCs w:val="28"/>
        </w:rPr>
        <w:t>26.12.2012г. №199 «Об утверждении Правил землепользования и застройки городского поселения - город Павловск»</w:t>
      </w:r>
      <w:r w:rsidRPr="00EF6752">
        <w:rPr>
          <w:bCs/>
          <w:color w:val="000000"/>
          <w:sz w:val="28"/>
          <w:szCs w:val="28"/>
        </w:rPr>
        <w:t xml:space="preserve"> (с учетом изменений, внесенных решением Совета народных депутатов городского поселения - город Павловск от 30.03.2016 г. </w:t>
      </w:r>
      <w:r w:rsidRPr="00B10155">
        <w:rPr>
          <w:bCs/>
          <w:color w:val="000000"/>
          <w:sz w:val="28"/>
          <w:szCs w:val="28"/>
        </w:rPr>
        <w:t xml:space="preserve">№ 30, </w:t>
      </w:r>
      <w:r w:rsidRPr="00B10155">
        <w:rPr>
          <w:bCs/>
          <w:sz w:val="28"/>
          <w:szCs w:val="28"/>
        </w:rPr>
        <w:t>от 27.12.2016г. №62</w:t>
      </w:r>
      <w:r w:rsidR="008B4931">
        <w:rPr>
          <w:bCs/>
          <w:sz w:val="28"/>
          <w:szCs w:val="28"/>
        </w:rPr>
        <w:t xml:space="preserve">, </w:t>
      </w:r>
      <w:r w:rsidR="008B4931" w:rsidRPr="008B4931">
        <w:rPr>
          <w:bCs/>
          <w:sz w:val="28"/>
          <w:szCs w:val="28"/>
        </w:rPr>
        <w:t>от 14.03.2017г. №77, от 25.05.2017г. № 90</w:t>
      </w:r>
      <w:r w:rsidRPr="008B4931">
        <w:rPr>
          <w:bCs/>
          <w:color w:val="000000"/>
          <w:sz w:val="28"/>
          <w:szCs w:val="28"/>
        </w:rPr>
        <w:t>)</w:t>
      </w:r>
      <w:r w:rsidRPr="00EF6752">
        <w:rPr>
          <w:bCs/>
          <w:color w:val="000000"/>
          <w:sz w:val="28"/>
          <w:szCs w:val="28"/>
        </w:rPr>
        <w:t xml:space="preserve"> внести следующие изменения:</w:t>
      </w:r>
      <w:proofErr w:type="gramEnd"/>
    </w:p>
    <w:p w:rsidR="00DE51C9" w:rsidRPr="003E7F70" w:rsidRDefault="00822431" w:rsidP="00DE51C9">
      <w:pPr>
        <w:tabs>
          <w:tab w:val="left" w:pos="342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E51C9" w:rsidRPr="003E7F70">
        <w:rPr>
          <w:bCs/>
          <w:sz w:val="28"/>
          <w:szCs w:val="28"/>
        </w:rPr>
        <w:t xml:space="preserve">В </w:t>
      </w:r>
      <w:r w:rsidR="00DE51C9" w:rsidRPr="003E7F70">
        <w:rPr>
          <w:sz w:val="28"/>
          <w:szCs w:val="28"/>
        </w:rPr>
        <w:t xml:space="preserve">Правилах землепользования </w:t>
      </w:r>
      <w:r w:rsidR="00DE51C9" w:rsidRPr="003E7F70">
        <w:rPr>
          <w:bCs/>
          <w:sz w:val="28"/>
          <w:szCs w:val="28"/>
        </w:rPr>
        <w:t xml:space="preserve">и застройки городского поселения – город </w:t>
      </w:r>
      <w:r w:rsidR="00DE51C9" w:rsidRPr="00BF43A6">
        <w:rPr>
          <w:bCs/>
          <w:sz w:val="28"/>
          <w:szCs w:val="28"/>
        </w:rPr>
        <w:t>Павловск Павловского муниципального района Воронежской области в статье 10.</w:t>
      </w:r>
      <w:r w:rsidR="00BF43A6" w:rsidRPr="00BF43A6">
        <w:rPr>
          <w:bCs/>
          <w:sz w:val="28"/>
          <w:szCs w:val="28"/>
        </w:rPr>
        <w:t>5</w:t>
      </w:r>
      <w:r w:rsidR="00DE51C9" w:rsidRPr="00BF43A6">
        <w:rPr>
          <w:bCs/>
          <w:sz w:val="28"/>
          <w:szCs w:val="28"/>
        </w:rPr>
        <w:t xml:space="preserve">  «</w:t>
      </w:r>
      <w:r w:rsidR="00BF43A6" w:rsidRPr="00BF43A6">
        <w:rPr>
          <w:sz w:val="28"/>
          <w:szCs w:val="28"/>
        </w:rPr>
        <w:t>Производственные зоны</w:t>
      </w:r>
      <w:r w:rsidR="00DE51C9" w:rsidRPr="00BF43A6">
        <w:rPr>
          <w:rFonts w:cs="Tahoma"/>
          <w:sz w:val="28"/>
          <w:szCs w:val="28"/>
        </w:rPr>
        <w:t>» в разделе «</w:t>
      </w:r>
      <w:r w:rsidR="00DE51C9" w:rsidRPr="00BF43A6">
        <w:rPr>
          <w:sz w:val="28"/>
          <w:szCs w:val="28"/>
        </w:rPr>
        <w:t xml:space="preserve">Индекс зоны </w:t>
      </w:r>
      <w:proofErr w:type="gramStart"/>
      <w:r w:rsidR="00BF43A6" w:rsidRPr="00BF43A6">
        <w:rPr>
          <w:sz w:val="28"/>
          <w:szCs w:val="28"/>
        </w:rPr>
        <w:t>П</w:t>
      </w:r>
      <w:proofErr w:type="gramEnd"/>
      <w:r w:rsidR="00DE51C9" w:rsidRPr="00BF43A6">
        <w:rPr>
          <w:sz w:val="28"/>
          <w:szCs w:val="28"/>
        </w:rPr>
        <w:t xml:space="preserve"> 1. </w:t>
      </w:r>
      <w:r w:rsidR="00BF43A6" w:rsidRPr="00BF43A6">
        <w:rPr>
          <w:sz w:val="28"/>
          <w:szCs w:val="28"/>
        </w:rPr>
        <w:t>Зона промышленных, коммунальных предприятий и транспортных хозяйств</w:t>
      </w:r>
      <w:r w:rsidR="00DE51C9" w:rsidRPr="00BF43A6">
        <w:rPr>
          <w:sz w:val="28"/>
          <w:szCs w:val="28"/>
        </w:rPr>
        <w:t>»</w:t>
      </w:r>
      <w:r w:rsidR="00DE51C9" w:rsidRPr="003E7F70">
        <w:rPr>
          <w:sz w:val="28"/>
          <w:szCs w:val="28"/>
        </w:rPr>
        <w:t xml:space="preserve"> </w:t>
      </w:r>
      <w:r w:rsidR="00BF43A6">
        <w:rPr>
          <w:sz w:val="28"/>
          <w:szCs w:val="28"/>
        </w:rPr>
        <w:t>в абзаце</w:t>
      </w:r>
      <w:r w:rsidR="00DE51C9">
        <w:rPr>
          <w:sz w:val="28"/>
          <w:szCs w:val="28"/>
        </w:rPr>
        <w:t xml:space="preserve"> 1 </w:t>
      </w:r>
      <w:r w:rsidR="00BF43A6">
        <w:rPr>
          <w:sz w:val="28"/>
          <w:szCs w:val="28"/>
        </w:rPr>
        <w:t>слова «24 участка» заменить словами «23 участка».</w:t>
      </w:r>
    </w:p>
    <w:p w:rsidR="009E7981" w:rsidRPr="003E7F70" w:rsidRDefault="00BF43A6" w:rsidP="009E7981">
      <w:pPr>
        <w:tabs>
          <w:tab w:val="left" w:pos="3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7F70">
        <w:rPr>
          <w:bCs/>
          <w:sz w:val="28"/>
          <w:szCs w:val="28"/>
        </w:rPr>
        <w:t xml:space="preserve">В </w:t>
      </w:r>
      <w:r w:rsidRPr="003E7F70">
        <w:rPr>
          <w:sz w:val="28"/>
          <w:szCs w:val="28"/>
        </w:rPr>
        <w:t xml:space="preserve">Правилах землепользования </w:t>
      </w:r>
      <w:r w:rsidRPr="003E7F70">
        <w:rPr>
          <w:bCs/>
          <w:sz w:val="28"/>
          <w:szCs w:val="28"/>
        </w:rPr>
        <w:t xml:space="preserve">и застройки городского поселения – город </w:t>
      </w:r>
      <w:r w:rsidRPr="00BF43A6">
        <w:rPr>
          <w:bCs/>
          <w:sz w:val="28"/>
          <w:szCs w:val="28"/>
        </w:rPr>
        <w:t>Павловск Павловского муниципального района Воронежской области в статье 10.5  «</w:t>
      </w:r>
      <w:r w:rsidRPr="00BF43A6">
        <w:rPr>
          <w:sz w:val="28"/>
          <w:szCs w:val="28"/>
        </w:rPr>
        <w:t>Производственные зоны</w:t>
      </w:r>
      <w:r w:rsidRPr="00BF43A6">
        <w:rPr>
          <w:rFonts w:cs="Tahoma"/>
          <w:sz w:val="28"/>
          <w:szCs w:val="28"/>
        </w:rPr>
        <w:t>» в разделе «</w:t>
      </w:r>
      <w:r w:rsidRPr="00BF43A6">
        <w:rPr>
          <w:sz w:val="28"/>
          <w:szCs w:val="28"/>
        </w:rPr>
        <w:t xml:space="preserve">Индекс зоны </w:t>
      </w:r>
      <w:proofErr w:type="gramStart"/>
      <w:r w:rsidRPr="00BF43A6">
        <w:rPr>
          <w:sz w:val="28"/>
          <w:szCs w:val="28"/>
        </w:rPr>
        <w:t>П</w:t>
      </w:r>
      <w:proofErr w:type="gramEnd"/>
      <w:r w:rsidRPr="00BF43A6">
        <w:rPr>
          <w:sz w:val="28"/>
          <w:szCs w:val="28"/>
        </w:rPr>
        <w:t xml:space="preserve"> 1. Зона промышленных, коммунальных предприятий и транспортных хозяйств»</w:t>
      </w:r>
      <w:r w:rsidRPr="003E7F70">
        <w:rPr>
          <w:sz w:val="28"/>
          <w:szCs w:val="28"/>
        </w:rPr>
        <w:t xml:space="preserve"> </w:t>
      </w:r>
      <w:r w:rsidR="009E7981">
        <w:rPr>
          <w:sz w:val="28"/>
          <w:szCs w:val="28"/>
        </w:rPr>
        <w:t xml:space="preserve">пункт 2 </w:t>
      </w:r>
      <w:r w:rsidR="009E7981" w:rsidRPr="003E7F70">
        <w:rPr>
          <w:bCs/>
          <w:sz w:val="28"/>
          <w:szCs w:val="28"/>
        </w:rPr>
        <w:t>изложить в новой редакции:</w:t>
      </w:r>
    </w:p>
    <w:p w:rsidR="009E7981" w:rsidRPr="009E7981" w:rsidRDefault="009E7981" w:rsidP="009E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7981">
        <w:rPr>
          <w:sz w:val="28"/>
          <w:szCs w:val="28"/>
        </w:rPr>
        <w:t>п. 2. Описание прохождения границ зоны промышленных, коммунальных предприятий и транспортных хозяйств:</w:t>
      </w:r>
    </w:p>
    <w:p w:rsidR="009E7981" w:rsidRPr="009E7981" w:rsidRDefault="009E7981" w:rsidP="009E7981">
      <w:pPr>
        <w:ind w:firstLine="567"/>
        <w:jc w:val="both"/>
        <w:rPr>
          <w:sz w:val="28"/>
          <w:szCs w:val="28"/>
        </w:rPr>
      </w:pPr>
      <w:r w:rsidRPr="009E7981">
        <w:rPr>
          <w:sz w:val="28"/>
          <w:szCs w:val="28"/>
        </w:rPr>
        <w:t>Населенный пункт город Павловск (1)</w:t>
      </w:r>
    </w:p>
    <w:p w:rsidR="009E7981" w:rsidRPr="00E76873" w:rsidRDefault="009E7981" w:rsidP="009E7981">
      <w:pPr>
        <w:ind w:firstLine="567"/>
        <w:jc w:val="both"/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597"/>
        <w:gridCol w:w="1036"/>
        <w:gridCol w:w="1358"/>
        <w:gridCol w:w="1399"/>
      </w:tblGrid>
      <w:tr w:rsidR="009E7981" w:rsidRPr="00E76873" w:rsidTr="009E7981">
        <w:trPr>
          <w:trHeight w:val="27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Номер участка зоны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Картографическое описание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Номер точки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Координаты</w:t>
            </w:r>
          </w:p>
        </w:tc>
      </w:tr>
      <w:tr w:rsidR="009E7981" w:rsidRPr="00E76873" w:rsidTr="009E7981">
        <w:trPr>
          <w:trHeight w:val="27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suppressAutoHyphens w:val="0"/>
            </w:pPr>
          </w:p>
        </w:tc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suppressAutoHyphens w:val="0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suppressAutoHyphens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 xml:space="preserve">х, </w:t>
            </w:r>
            <w:proofErr w:type="gramStart"/>
            <w:r w:rsidRPr="00E76873">
              <w:t>м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 xml:space="preserve">у, </w:t>
            </w:r>
            <w:proofErr w:type="gramStart"/>
            <w:r w:rsidRPr="00E76873">
              <w:t>м</w:t>
            </w:r>
            <w:proofErr w:type="gramEnd"/>
          </w:p>
        </w:tc>
      </w:tr>
      <w:tr w:rsidR="009E7981" w:rsidRPr="00E76873" w:rsidTr="009E7981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Граница зоны проходит: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ind w:left="-170" w:firstLine="170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  <w:proofErr w:type="gramStart"/>
            <w:r w:rsidRPr="001D17C1">
              <w:rPr>
                <w:b/>
                <w:i/>
              </w:rPr>
              <w:t>П</w:t>
            </w:r>
            <w:proofErr w:type="gramEnd"/>
            <w:r w:rsidRPr="001D17C1">
              <w:rPr>
                <w:b/>
                <w:i/>
              </w:rPr>
              <w:t xml:space="preserve"> 1/1/1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  <w:r w:rsidRPr="001D17C1">
              <w:rPr>
                <w:b/>
                <w:i/>
              </w:rPr>
              <w:t>По точкам 16’,</w:t>
            </w:r>
            <w:r w:rsidRPr="001D17C1">
              <w:rPr>
                <w:b/>
                <w:i/>
                <w:color w:val="000000"/>
              </w:rPr>
              <w:t xml:space="preserve"> 15</w:t>
            </w:r>
            <w:r w:rsidRPr="001D17C1">
              <w:rPr>
                <w:b/>
                <w:i/>
              </w:rPr>
              <w:t>’’,</w:t>
            </w:r>
            <w:r w:rsidRPr="001D17C1">
              <w:rPr>
                <w:b/>
                <w:i/>
                <w:color w:val="000000"/>
              </w:rPr>
              <w:t xml:space="preserve"> 15</w:t>
            </w:r>
            <w:r w:rsidRPr="001D17C1">
              <w:rPr>
                <w:b/>
                <w:i/>
              </w:rPr>
              <w:t xml:space="preserve">’’’,  </w:t>
            </w:r>
            <w:r w:rsidRPr="001D17C1">
              <w:rPr>
                <w:b/>
                <w:i/>
                <w:color w:val="000000"/>
              </w:rPr>
              <w:t>15</w:t>
            </w:r>
            <w:r w:rsidRPr="001D17C1">
              <w:rPr>
                <w:b/>
                <w:i/>
              </w:rPr>
              <w:t>’, 17, 18, 18’, 18’’, 18’’’, 21’’, 21’’’, 19’, 21’, 22, 23, 24, 25, 26, 27, 28, 29, 29’, 36’, 41, 40, 42.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16</w:t>
            </w:r>
            <w:r w:rsidRPr="001D17C1">
              <w:rPr>
                <w:b/>
                <w:i/>
              </w:rPr>
              <w:t>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379982.09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2150472.93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15</w:t>
            </w:r>
            <w:r w:rsidRPr="001D17C1">
              <w:rPr>
                <w:b/>
                <w:i/>
              </w:rPr>
              <w:t>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379953.90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2150431.89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15</w:t>
            </w:r>
            <w:r w:rsidRPr="001D17C1">
              <w:rPr>
                <w:b/>
                <w:i/>
              </w:rPr>
              <w:t>’’’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379942.37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2150439.88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15</w:t>
            </w:r>
            <w:r w:rsidRPr="001D17C1">
              <w:rPr>
                <w:b/>
                <w:i/>
              </w:rPr>
              <w:t>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379927.74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2150418.47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379824.72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2150469.71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379703.73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2150569.34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18</w:t>
            </w:r>
            <w:r w:rsidRPr="001D17C1">
              <w:rPr>
                <w:b/>
                <w:i/>
              </w:rPr>
              <w:t>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379700.42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2150576.50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18</w:t>
            </w:r>
            <w:r w:rsidRPr="001D17C1">
              <w:rPr>
                <w:b/>
                <w:i/>
              </w:rPr>
              <w:t>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379719.27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2150588.72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18</w:t>
            </w:r>
            <w:r w:rsidRPr="001D17C1">
              <w:rPr>
                <w:b/>
                <w:i/>
              </w:rPr>
              <w:t>’’’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379744.54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2150567.58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21</w:t>
            </w:r>
            <w:r w:rsidRPr="001D17C1">
              <w:rPr>
                <w:b/>
                <w:i/>
              </w:rPr>
              <w:t>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379788.44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2150598.75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21’’’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379783.19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2150617.95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19’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379777.19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2150642.83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21</w:t>
            </w:r>
            <w:r w:rsidRPr="001D17C1">
              <w:rPr>
                <w:b/>
                <w:i/>
              </w:rPr>
              <w:t>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379762.23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2150706.09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379840.58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2150722.67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379844.10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2150706.86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379831.88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2150681.36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379839.26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2150646.13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379950.51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2150668.99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379953.42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2150655.94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ind w:left="-170" w:firstLine="17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379933.01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2150651.25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379929.05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2150604.46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29’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379923.08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2150591.31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36</w:t>
            </w:r>
            <w:r w:rsidRPr="001D17C1">
              <w:rPr>
                <w:b/>
                <w:i/>
              </w:rPr>
              <w:t>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379963.06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2150563.52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379954.70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2150520.87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379961.48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2150522.20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jc w:val="center"/>
              <w:rPr>
                <w:b/>
                <w:i/>
                <w:color w:val="000000"/>
              </w:rPr>
            </w:pPr>
            <w:r w:rsidRPr="001D17C1">
              <w:rPr>
                <w:b/>
                <w:i/>
                <w:color w:val="000000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379961.68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1D17C1" w:rsidRDefault="009E7981" w:rsidP="00725262">
            <w:pPr>
              <w:rPr>
                <w:b/>
                <w:i/>
                <w:color w:val="000000"/>
              </w:rPr>
            </w:pPr>
            <w:r w:rsidRPr="001D17C1">
              <w:rPr>
                <w:b/>
                <w:i/>
              </w:rPr>
              <w:t>2150499.70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proofErr w:type="gramStart"/>
            <w:r w:rsidRPr="00E76873">
              <w:t>П</w:t>
            </w:r>
            <w:proofErr w:type="gramEnd"/>
            <w:r w:rsidRPr="00E76873">
              <w:t xml:space="preserve"> 1/1/2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</w:t>
            </w:r>
            <w:smartTag w:uri="urn:schemas-microsoft-com:office:smarttags" w:element="metricconverter">
              <w:smartTagPr>
                <w:attr w:name="ProductID" w:val="392’"/>
              </w:smartTagPr>
              <w:r w:rsidRPr="00E76873">
                <w:t>392’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396’"/>
              </w:smartTagPr>
              <w:r w:rsidRPr="00E76873">
                <w:t>396’</w:t>
              </w:r>
            </w:smartTag>
            <w:r w:rsidRPr="00E76873">
              <w:t xml:space="preserve">, 396, </w:t>
            </w:r>
            <w:smartTag w:uri="urn:schemas-microsoft-com:office:smarttags" w:element="metricconverter">
              <w:smartTagPr>
                <w:attr w:name="ProductID" w:val="397’"/>
              </w:smartTagPr>
              <w:r w:rsidRPr="00E76873">
                <w:t>397’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392'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381874.67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2149246.79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396'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381898.91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2149259.88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381866.76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2149316.44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397'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381843.96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2149304.67</w:t>
            </w:r>
          </w:p>
        </w:tc>
      </w:tr>
      <w:tr w:rsidR="009E7981" w:rsidRPr="00E76873" w:rsidTr="009E7981">
        <w:trPr>
          <w:trHeight w:val="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1531, 1532, 1533, 1534, 1535, 1536, 1537, 1538, 1539, 1540, </w:t>
            </w:r>
            <w:smartTag w:uri="urn:schemas-microsoft-com:office:smarttags" w:element="metricconverter">
              <w:smartTagPr>
                <w:attr w:name="ProductID" w:val="1540’"/>
              </w:smartTagPr>
              <w:r w:rsidRPr="00E76873">
                <w:t>1540</w:t>
              </w:r>
              <w:r w:rsidRPr="00E76873">
                <w:rPr>
                  <w:lang w:val="en-US"/>
                </w:rPr>
                <w:t>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379816.53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2149453.94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379777.75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2149531.8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379808.06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2149613.23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379752.77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2149707.26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379794.94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2149733.92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379768.01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2149785.76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379660.22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2149724.43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379680.63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2149666.63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1539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379766.39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2149560.23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1540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379725.02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2149528.92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1540'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379801.72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2149440.53</w:t>
            </w:r>
          </w:p>
        </w:tc>
      </w:tr>
      <w:tr w:rsidR="009E7981" w:rsidRPr="00E76873" w:rsidTr="009E7981">
        <w:trPr>
          <w:trHeight w:val="81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1109, 1110, 1111, 1112, 1113, 1114, 1115.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380073.06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2151537.71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1110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380081.97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2151585.91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1111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380030.37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2151589.95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1112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379695.85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2151607.61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1113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379592.98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2151579.63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1114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379611.28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2151499.53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1115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379847.36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2151535.51</w:t>
            </w:r>
          </w:p>
        </w:tc>
      </w:tr>
      <w:tr w:rsidR="009E7981" w:rsidRPr="00E76873" w:rsidTr="009E7981">
        <w:trPr>
          <w:trHeight w:val="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1128, 1129, </w:t>
            </w:r>
            <w:smartTag w:uri="urn:schemas-microsoft-com:office:smarttags" w:element="metricconverter">
              <w:smartTagPr>
                <w:attr w:name="ProductID" w:val="1130’"/>
              </w:smartTagPr>
              <w:r w:rsidRPr="00E76873">
                <w:t>1130’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131’"/>
              </w:smartTagPr>
              <w:r w:rsidRPr="00E76873">
                <w:t>1131’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132’"/>
              </w:smartTagPr>
              <w:r w:rsidRPr="00E76873">
                <w:t>1132’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133’"/>
              </w:smartTagPr>
              <w:r w:rsidRPr="00E76873">
                <w:t>1133’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134’"/>
              </w:smartTagPr>
              <w:r w:rsidRPr="00E76873">
                <w:t>1134’</w:t>
              </w:r>
            </w:smartTag>
            <w:r w:rsidRPr="00E76873">
              <w:t>, 1132, 1133, 1134, 1135.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379596.04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2151513.18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1129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379577.37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2151574.7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1130'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379494.39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2151558.89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1131'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379500.49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2151518.78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1132'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379431.83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2151496.37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1133'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379428.43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2151505.61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1234'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382028.49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2152667.37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379282.76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2151451.29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379298.65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2151404.25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379559.73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2151479.07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379553.93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2151501.49</w:t>
            </w:r>
          </w:p>
        </w:tc>
      </w:tr>
      <w:tr w:rsidR="009E7981" w:rsidRPr="00E76873" w:rsidTr="009E7981">
        <w:trPr>
          <w:trHeight w:val="5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1/1/6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1216,</w:t>
            </w:r>
            <w:r w:rsidRPr="00E76873">
              <w:rPr>
                <w:lang w:val="en-US"/>
              </w:rPr>
              <w:t xml:space="preserve"> 1217,</w:t>
            </w:r>
            <w:r w:rsidRPr="00E76873">
              <w:t xml:space="preserve"> 1218, 1219, 1220.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382638.12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2152284.68</w:t>
            </w:r>
          </w:p>
        </w:tc>
      </w:tr>
      <w:tr w:rsidR="009E7981" w:rsidRPr="00E76873" w:rsidTr="009E7981">
        <w:trPr>
          <w:trHeight w:val="54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1217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382633.06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2152314.06</w:t>
            </w:r>
          </w:p>
        </w:tc>
      </w:tr>
      <w:tr w:rsidR="009E7981" w:rsidRPr="00E76873" w:rsidTr="009E7981">
        <w:trPr>
          <w:trHeight w:val="54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1218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382549.85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2152370.9</w:t>
            </w:r>
          </w:p>
        </w:tc>
      </w:tr>
      <w:tr w:rsidR="009E7981" w:rsidRPr="00E76873" w:rsidTr="009E7981">
        <w:trPr>
          <w:trHeight w:val="54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1219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382221.24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2152381.19</w:t>
            </w:r>
          </w:p>
        </w:tc>
      </w:tr>
      <w:tr w:rsidR="009E7981" w:rsidRPr="00E76873" w:rsidTr="009E7981">
        <w:trPr>
          <w:trHeight w:val="54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1220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382252.87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2152290.88</w:t>
            </w:r>
          </w:p>
        </w:tc>
      </w:tr>
      <w:tr w:rsidR="009E7981" w:rsidRPr="00E76873" w:rsidTr="009E7981">
        <w:trPr>
          <w:trHeight w:val="14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1/1/7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1218, 1219, </w:t>
            </w:r>
            <w:smartTag w:uri="urn:schemas-microsoft-com:office:smarttags" w:element="metricconverter">
              <w:smartTagPr>
                <w:attr w:name="ProductID" w:val="1223’"/>
              </w:smartTagPr>
              <w:r w:rsidRPr="00E76873">
                <w:t>1223’</w:t>
              </w:r>
            </w:smartTag>
            <w:r w:rsidRPr="00E76873">
              <w:t xml:space="preserve">, 1223, 1222, 1221, исключая зону ИТ 2/1/1 (точки </w:t>
            </w:r>
            <w:smartTag w:uri="urn:schemas-microsoft-com:office:smarttags" w:element="metricconverter">
              <w:smartTagPr>
                <w:attr w:name="ProductID" w:val="1221’"/>
              </w:smartTagPr>
              <w:r w:rsidRPr="00E76873">
                <w:t>1221’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18’"/>
              </w:smartTagPr>
              <w:r w:rsidRPr="00E76873">
                <w:t>1218’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19’"/>
              </w:smartTagPr>
              <w:r w:rsidRPr="00E76873">
                <w:t>1219’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22’"/>
              </w:smartTagPr>
              <w:r w:rsidRPr="00E76873">
                <w:t>1222’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20’"/>
              </w:smartTagPr>
              <w:r w:rsidRPr="00E76873">
                <w:t>1220’</w:t>
              </w:r>
            </w:smartTag>
            <w:r w:rsidRPr="00E76873">
              <w:t>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382549.85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2152370.9</w:t>
            </w:r>
          </w:p>
        </w:tc>
      </w:tr>
      <w:tr w:rsidR="009E7981" w:rsidRPr="00E76873" w:rsidTr="009E7981">
        <w:trPr>
          <w:trHeight w:val="137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1219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382221.24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2152381.19</w:t>
            </w:r>
          </w:p>
        </w:tc>
      </w:tr>
      <w:tr w:rsidR="009E7981" w:rsidRPr="00E76873" w:rsidTr="009E7981">
        <w:trPr>
          <w:trHeight w:val="137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1223'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382191.98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2152440.04</w:t>
            </w:r>
          </w:p>
        </w:tc>
      </w:tr>
      <w:tr w:rsidR="009E7981" w:rsidRPr="00E76873" w:rsidTr="009E7981">
        <w:trPr>
          <w:trHeight w:val="137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1223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382319.07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2152545.08</w:t>
            </w:r>
          </w:p>
        </w:tc>
      </w:tr>
      <w:tr w:rsidR="009E7981" w:rsidRPr="00E76873" w:rsidTr="009E7981">
        <w:trPr>
          <w:trHeight w:val="137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1222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382446.11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2152496.56</w:t>
            </w:r>
          </w:p>
        </w:tc>
      </w:tr>
      <w:tr w:rsidR="009E7981" w:rsidRPr="00E76873" w:rsidTr="009E7981">
        <w:trPr>
          <w:trHeight w:val="137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1221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382436.14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2152462.77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1/1/8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</w:t>
            </w:r>
            <w:smartTag w:uri="urn:schemas-microsoft-com:office:smarttags" w:element="metricconverter">
              <w:smartTagPr>
                <w:attr w:name="ProductID" w:val="1234’"/>
              </w:smartTagPr>
              <w:r w:rsidRPr="00E76873">
                <w:t>1234’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35’"/>
              </w:smartTagPr>
              <w:r w:rsidRPr="00E76873">
                <w:t>1235’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36’"/>
              </w:smartTagPr>
              <w:r w:rsidRPr="00E76873">
                <w:t>1236’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244’"/>
              </w:smartTagPr>
              <w:r w:rsidRPr="00E76873">
                <w:t>1244’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1234'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382028.49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2152667.37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1235'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381875.67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2152611.12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1236'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381795.26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2152809.95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1244'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381899.53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2152890.81</w:t>
            </w:r>
          </w:p>
        </w:tc>
      </w:tr>
      <w:tr w:rsidR="009E7981" w:rsidRPr="00E76873" w:rsidTr="009E7981">
        <w:trPr>
          <w:trHeight w:val="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1/1/9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1245, 1246, 1247, 1248, 1249, 1250, 1251, 1252, 1253, 1254, 1255.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381859.76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2152298.21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1246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381706.1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2152702.03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1247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381539.29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2152643.03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1248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381597.75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2152483.43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1249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381485.86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2152455.09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381473.75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2152503.08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381378.97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2152481.59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381351.08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2152532.82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380990.25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2152287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380994.41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2152275.67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381046.05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2152269.71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1/1/10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1315, 1316, 1317, 1318.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380885.38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2152293.96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380888.6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2152385.55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380737.52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2152395.48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380735.52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2152283.6</w:t>
            </w:r>
          </w:p>
        </w:tc>
      </w:tr>
      <w:tr w:rsidR="009E7981" w:rsidRPr="00E76873" w:rsidTr="009E7981">
        <w:trPr>
          <w:trHeight w:val="81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</w:t>
            </w:r>
            <w:smartTag w:uri="urn:schemas-microsoft-com:office:smarttags" w:element="metricconverter">
              <w:smartTagPr>
                <w:attr w:name="ProductID" w:val="1283’"/>
              </w:smartTagPr>
              <w:r w:rsidRPr="00E76873">
                <w:t>1283</w:t>
              </w:r>
              <w:r w:rsidRPr="00E76873">
                <w:rPr>
                  <w:lang w:val="en-US"/>
                </w:rPr>
                <w:t>’</w:t>
              </w:r>
            </w:smartTag>
            <w:r w:rsidRPr="00E76873">
              <w:t>, 1283, 1284, 1285, 1286, 1288</w:t>
            </w:r>
            <w:r w:rsidRPr="00E76873">
              <w:rPr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88’"/>
              </w:smartTagPr>
              <w:r w:rsidRPr="00E76873">
                <w:rPr>
                  <w:lang w:val="en-US"/>
                </w:rPr>
                <w:t>1288’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1283'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381649.4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2152797.11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381538.03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2152914.63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380905.59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2152627.66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380962.99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2152472.98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380908.21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2152455.49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380958.14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2152319.58</w:t>
            </w:r>
          </w:p>
        </w:tc>
      </w:tr>
      <w:tr w:rsidR="009E7981" w:rsidRPr="00E76873" w:rsidTr="009E7981">
        <w:trPr>
          <w:trHeight w:val="7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1288'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381493.86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2152721.17</w:t>
            </w:r>
          </w:p>
        </w:tc>
      </w:tr>
      <w:tr w:rsidR="009E7981" w:rsidRPr="00E76873" w:rsidTr="009E7981">
        <w:trPr>
          <w:trHeight w:val="49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1258, 1259, 1260, 1261, 1262, 1263, 1264, 1265, 1266, 1267, 1268, 1269.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381968.45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2153229.39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1259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381973.97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2153177.71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381869.16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2153100.33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381890.57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2153000.42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381778.4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2152946.29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381811.77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2152903.91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381682.81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2152772.56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381529.83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2152937.09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381526.31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2153442.83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381679.85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2153389.71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381680.43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2153269.22</w:t>
            </w:r>
          </w:p>
        </w:tc>
      </w:tr>
      <w:tr w:rsidR="009E7981" w:rsidRPr="00E76873" w:rsidTr="009E7981">
        <w:trPr>
          <w:trHeight w:val="46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1269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381945.05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2153238.92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1266, 1267, 1273, 1274.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381526.31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2153442.83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381679.85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2153389.71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  <w:rPr>
                <w:lang w:val="en-US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381687.95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2153735.01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381522.59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2153834.21</w:t>
            </w:r>
          </w:p>
        </w:tc>
      </w:tr>
      <w:tr w:rsidR="009E7981" w:rsidRPr="00E76873" w:rsidTr="009E7981">
        <w:trPr>
          <w:trHeight w:val="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1289, 1290, 1291, 1292, 1293, 1294, 1295, 1296, 1297, 1298, 1299, 1300, 1301, 1302, 1303, 1304, 1308, 1309, 1310, 1311, 1312, 1313.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381508.02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2152935.33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381492.34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2153427.86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381171.09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2153410.45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381173.51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2153306.13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381110.25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2153183.87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380893.15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2153123.87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380851.95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2153121.31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380855.47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2153239.84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380979.01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2153243.72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380951.04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2153376.66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381036.49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2153430.78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381000.24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2153586.26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380898.15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2153578.57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380913.87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2153637.62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380896.41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2153687.37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380841.87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2153857.3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381193.63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2153655.95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380744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2152993.85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380928.04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2153008.62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380935.86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2152974.32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381126.49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2152999.74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1313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381124.85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2152751.55</w:t>
            </w:r>
          </w:p>
        </w:tc>
      </w:tr>
      <w:tr w:rsidR="009E7981" w:rsidRPr="00E76873" w:rsidTr="009E7981">
        <w:trPr>
          <w:trHeight w:val="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1290, 1291, 1292, 1293, 1294, 1295, 1296, 1297, 1299, </w:t>
            </w:r>
            <w:smartTag w:uri="urn:schemas-microsoft-com:office:smarttags" w:element="metricconverter">
              <w:smartTagPr>
                <w:attr w:name="ProductID" w:val="1308’"/>
              </w:smartTagPr>
              <w:r w:rsidRPr="00E76873">
                <w:t>1308</w:t>
              </w:r>
              <w:r w:rsidRPr="00E76873">
                <w:rPr>
                  <w:lang w:val="en-US"/>
                </w:rPr>
                <w:t>’</w:t>
              </w:r>
            </w:smartTag>
            <w:r w:rsidRPr="00E76873">
              <w:t>, 1307.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381492.34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2153427.86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381171.09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2153410.45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381173.51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2153306.13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381110.25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2153183.87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380893.15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2153123.87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380851.95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2153121.31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380855.47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2153239.84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380979.01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2153243.72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1299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381036.49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2153430.78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  <w:lang w:val="en-US"/>
              </w:rPr>
            </w:pPr>
            <w:smartTag w:uri="urn:schemas-microsoft-com:office:smarttags" w:element="metricconverter">
              <w:smartTagPr>
                <w:attr w:name="ProductID" w:val="1308’"/>
              </w:smartTagPr>
              <w:r w:rsidRPr="00E76873">
                <w:rPr>
                  <w:color w:val="000000"/>
                </w:rPr>
                <w:t>1308</w:t>
              </w:r>
              <w:r w:rsidRPr="00E76873">
                <w:rPr>
                  <w:color w:val="000000"/>
                  <w:lang w:val="en-US"/>
                </w:rPr>
                <w:t>’</w:t>
              </w:r>
            </w:smartTag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381193.63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2153655.95</w:t>
            </w:r>
          </w:p>
        </w:tc>
      </w:tr>
      <w:tr w:rsidR="009E7981" w:rsidRPr="00E76873" w:rsidTr="009E7981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381491.56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2153455.72</w:t>
            </w:r>
          </w:p>
        </w:tc>
      </w:tr>
      <w:tr w:rsidR="009E7981" w:rsidRPr="00E76873" w:rsidTr="009E7981">
        <w:trPr>
          <w:trHeight w:val="9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1/1/16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1309, 1310, 1311, 1312, 1313, 1314.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380744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2152993.85</w:t>
            </w:r>
          </w:p>
        </w:tc>
      </w:tr>
      <w:tr w:rsidR="009E7981" w:rsidRPr="00E76873" w:rsidTr="009E7981">
        <w:trPr>
          <w:trHeight w:val="9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380928.04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2153008.62</w:t>
            </w:r>
          </w:p>
        </w:tc>
      </w:tr>
      <w:tr w:rsidR="009E7981" w:rsidRPr="00E76873" w:rsidTr="009E7981">
        <w:trPr>
          <w:trHeight w:val="9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380935.86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2152974.32</w:t>
            </w:r>
          </w:p>
        </w:tc>
      </w:tr>
      <w:tr w:rsidR="009E7981" w:rsidRPr="00E76873" w:rsidTr="009E7981">
        <w:trPr>
          <w:trHeight w:val="9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381126.49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2152999.74</w:t>
            </w:r>
          </w:p>
        </w:tc>
      </w:tr>
      <w:tr w:rsidR="009E7981" w:rsidRPr="00E76873" w:rsidTr="009E7981">
        <w:trPr>
          <w:trHeight w:val="9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381124.85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2152751.55</w:t>
            </w:r>
          </w:p>
        </w:tc>
      </w:tr>
      <w:tr w:rsidR="009E7981" w:rsidRPr="00E76873" w:rsidTr="009E7981">
        <w:trPr>
          <w:trHeight w:val="92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1314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380854.03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2152635.7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1/1/17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1335, 1336, 1337.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380708.45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2152990.85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380693.99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2153288.15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1337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380378.33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2153277.35</w:t>
            </w:r>
          </w:p>
        </w:tc>
      </w:tr>
      <w:tr w:rsidR="009E7981" w:rsidRPr="00E76873" w:rsidTr="009E7981">
        <w:trPr>
          <w:trHeight w:val="7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1/1/18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</w:t>
            </w:r>
            <w:smartTag w:uri="urn:schemas-microsoft-com:office:smarttags" w:element="metricconverter">
              <w:smartTagPr>
                <w:attr w:name="ProductID" w:val="1084’"/>
              </w:smartTagPr>
              <w:r w:rsidRPr="00E76873">
                <w:t>1084’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085’"/>
              </w:smartTagPr>
              <w:r w:rsidRPr="00E76873">
                <w:t>1085’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086’"/>
              </w:smartTagPr>
              <w:r w:rsidRPr="00E76873">
                <w:t>1086’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1090’"/>
              </w:smartTagPr>
              <w:r w:rsidRPr="00E76873">
                <w:t>1090’</w:t>
              </w:r>
            </w:smartTag>
            <w:r w:rsidRPr="00E76873">
              <w:t xml:space="preserve">, 1090, </w:t>
            </w:r>
            <w:smartTag w:uri="urn:schemas-microsoft-com:office:smarttags" w:element="metricconverter">
              <w:smartTagPr>
                <w:attr w:name="ProductID" w:val="1090”"/>
              </w:smartTagPr>
              <w:r w:rsidRPr="00E76873">
                <w:t>1090”</w:t>
              </w:r>
            </w:smartTag>
            <w:r w:rsidRPr="00E76873">
              <w:t>, 1086.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1084'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380664.52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2151910.04</w:t>
            </w:r>
          </w:p>
        </w:tc>
      </w:tr>
      <w:tr w:rsidR="009E7981" w:rsidRPr="00E76873" w:rsidTr="009E7981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1085'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380651.41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2151951.99</w:t>
            </w:r>
          </w:p>
        </w:tc>
      </w:tr>
      <w:tr w:rsidR="009E7981" w:rsidRPr="00E76873" w:rsidTr="009E7981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1086'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380624.71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2151985.09</w:t>
            </w:r>
          </w:p>
        </w:tc>
      </w:tr>
      <w:tr w:rsidR="009E7981" w:rsidRPr="00E76873" w:rsidTr="009E7981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1090'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380600.2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2152003.59</w:t>
            </w:r>
          </w:p>
        </w:tc>
      </w:tr>
      <w:tr w:rsidR="009E7981" w:rsidRPr="00E76873" w:rsidTr="009E7981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1090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380581.27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2152033.05</w:t>
            </w:r>
          </w:p>
        </w:tc>
      </w:tr>
      <w:tr w:rsidR="009E7981" w:rsidRPr="00E76873" w:rsidTr="009E7981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1090''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380558.13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2152025.44</w:t>
            </w:r>
          </w:p>
        </w:tc>
      </w:tr>
      <w:tr w:rsidR="009E7981" w:rsidRPr="00E76873" w:rsidTr="009E7981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1086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380609.22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2151889.58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1/1/19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 xml:space="preserve">По точкам </w:t>
            </w:r>
            <w:smartTag w:uri="urn:schemas-microsoft-com:office:smarttags" w:element="metricconverter">
              <w:smartTagPr>
                <w:attr w:name="ProductID" w:val="468’"/>
              </w:smartTagPr>
              <w:r w:rsidRPr="00E76873">
                <w:t>468’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469’"/>
              </w:smartTagPr>
              <w:r w:rsidRPr="00E76873">
                <w:t>469’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470’"/>
              </w:smartTagPr>
              <w:r w:rsidRPr="00E76873">
                <w:t>470’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471’"/>
              </w:smartTagPr>
              <w:r w:rsidRPr="00E76873">
                <w:t>471’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468'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381464.69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2149386.09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469'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381517.4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2149420.8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470'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381503.04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2149443.34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471'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381451.31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2149408.63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1/1/20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707, 708, 725, 724.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382047.31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2151051.31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708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381983.56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2151047.27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382028.07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2151156.71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382095.97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2151160.43</w:t>
            </w:r>
          </w:p>
        </w:tc>
      </w:tr>
      <w:tr w:rsidR="009E7981" w:rsidRPr="00E76873" w:rsidTr="009E7981">
        <w:trPr>
          <w:trHeight w:val="4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1/1/21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both"/>
              <w:rPr>
                <w:lang w:val="en-US"/>
              </w:rPr>
            </w:pPr>
            <w:r w:rsidRPr="00E76873">
              <w:t>По точкам 715, 734, 731, 730, 729, 718.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381791.66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2150970.81</w:t>
            </w:r>
          </w:p>
        </w:tc>
      </w:tr>
      <w:tr w:rsidR="009E7981" w:rsidRPr="00E76873" w:rsidTr="009E7981">
        <w:trPr>
          <w:trHeight w:val="4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734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381739.21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2151140.94</w:t>
            </w:r>
          </w:p>
        </w:tc>
      </w:tr>
      <w:tr w:rsidR="009E7981" w:rsidRPr="00E76873" w:rsidTr="009E7981">
        <w:trPr>
          <w:trHeight w:val="4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731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381800.43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2151144.34</w:t>
            </w:r>
          </w:p>
        </w:tc>
      </w:tr>
      <w:tr w:rsidR="009E7981" w:rsidRPr="00E76873" w:rsidTr="009E7981">
        <w:trPr>
          <w:trHeight w:val="4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730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381824.89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2151146.38</w:t>
            </w:r>
          </w:p>
        </w:tc>
      </w:tr>
      <w:tr w:rsidR="009E7981" w:rsidRPr="00E76873" w:rsidTr="009E7981">
        <w:trPr>
          <w:trHeight w:val="4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729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381826.27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2151133.53</w:t>
            </w:r>
          </w:p>
        </w:tc>
      </w:tr>
      <w:tr w:rsidR="009E7981" w:rsidRPr="00E76873" w:rsidTr="009E7981">
        <w:trPr>
          <w:trHeight w:val="45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718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381772.2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2150968.53</w:t>
            </w:r>
          </w:p>
        </w:tc>
      </w:tr>
      <w:tr w:rsidR="009E7981" w:rsidRPr="00E76873" w:rsidTr="009E7981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1/1/22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982, 983, 984, 985.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982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381176.67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2152227.47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983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381172.45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2152253.21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984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381094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2152239.77</w:t>
            </w:r>
          </w:p>
        </w:tc>
      </w:tr>
      <w:tr w:rsidR="009E7981" w:rsidRPr="00E76873" w:rsidTr="009E7981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985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381114.97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2152145.89</w:t>
            </w:r>
          </w:p>
        </w:tc>
      </w:tr>
      <w:tr w:rsidR="009E7981" w:rsidRPr="00E76873" w:rsidTr="009E7981"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center"/>
            </w:pPr>
            <w:r w:rsidRPr="00E76873">
              <w:t>П 1/1/23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81" w:rsidRPr="00E76873" w:rsidRDefault="009E7981" w:rsidP="00725262">
            <w:pPr>
              <w:jc w:val="both"/>
            </w:pPr>
            <w:r w:rsidRPr="00E76873">
              <w:t>По точкам 979, 980, 981.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979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381452.01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981" w:rsidRPr="00E76873" w:rsidRDefault="009E7981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2152273.59</w:t>
            </w:r>
          </w:p>
        </w:tc>
      </w:tr>
    </w:tbl>
    <w:p w:rsidR="009E7981" w:rsidRDefault="009E7981" w:rsidP="00AF7CD3">
      <w:pPr>
        <w:pStyle w:val="0"/>
        <w:rPr>
          <w:sz w:val="28"/>
          <w:szCs w:val="28"/>
        </w:rPr>
      </w:pPr>
    </w:p>
    <w:p w:rsidR="009E7981" w:rsidRDefault="009E7981" w:rsidP="00AF7CD3">
      <w:pPr>
        <w:pStyle w:val="0"/>
        <w:rPr>
          <w:sz w:val="28"/>
          <w:szCs w:val="28"/>
        </w:rPr>
      </w:pPr>
    </w:p>
    <w:p w:rsidR="00D27646" w:rsidRDefault="00645D7F" w:rsidP="00D27646">
      <w:pPr>
        <w:tabs>
          <w:tab w:val="left" w:pos="342"/>
        </w:tabs>
        <w:ind w:firstLine="709"/>
        <w:jc w:val="both"/>
      </w:pPr>
      <w:r>
        <w:rPr>
          <w:color w:val="000000"/>
          <w:sz w:val="28"/>
          <w:szCs w:val="28"/>
        </w:rPr>
        <w:t>1.</w:t>
      </w:r>
      <w:r w:rsidR="009E79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9E7981" w:rsidRPr="003E7F70">
        <w:rPr>
          <w:bCs/>
          <w:sz w:val="28"/>
          <w:szCs w:val="28"/>
        </w:rPr>
        <w:t xml:space="preserve">В </w:t>
      </w:r>
      <w:r w:rsidR="009E7981" w:rsidRPr="003E7F70">
        <w:rPr>
          <w:sz w:val="28"/>
          <w:szCs w:val="28"/>
        </w:rPr>
        <w:t xml:space="preserve">Правилах землепользования </w:t>
      </w:r>
      <w:r w:rsidR="009E7981" w:rsidRPr="003E7F70">
        <w:rPr>
          <w:bCs/>
          <w:sz w:val="28"/>
          <w:szCs w:val="28"/>
        </w:rPr>
        <w:t xml:space="preserve">и застройки городского поселения – город </w:t>
      </w:r>
      <w:r w:rsidR="009E7981" w:rsidRPr="00BF43A6">
        <w:rPr>
          <w:bCs/>
          <w:sz w:val="28"/>
          <w:szCs w:val="28"/>
        </w:rPr>
        <w:t>Павловск Павловского муниципального района Воронежской области в статье 10.5  «</w:t>
      </w:r>
      <w:r w:rsidR="009E7981" w:rsidRPr="00BF43A6">
        <w:rPr>
          <w:sz w:val="28"/>
          <w:szCs w:val="28"/>
        </w:rPr>
        <w:t>Производственные зоны</w:t>
      </w:r>
      <w:r w:rsidR="009E7981" w:rsidRPr="00BF43A6">
        <w:rPr>
          <w:rFonts w:cs="Tahoma"/>
          <w:sz w:val="28"/>
          <w:szCs w:val="28"/>
        </w:rPr>
        <w:t>» раздел «</w:t>
      </w:r>
      <w:r w:rsidR="009E7981" w:rsidRPr="00BF43A6">
        <w:rPr>
          <w:sz w:val="28"/>
          <w:szCs w:val="28"/>
        </w:rPr>
        <w:t xml:space="preserve">Индекс зоны П </w:t>
      </w:r>
      <w:r w:rsidR="00D27646">
        <w:rPr>
          <w:sz w:val="28"/>
          <w:szCs w:val="28"/>
        </w:rPr>
        <w:t>2</w:t>
      </w:r>
      <w:r w:rsidR="009E7981" w:rsidRPr="00BF43A6">
        <w:rPr>
          <w:sz w:val="28"/>
          <w:szCs w:val="28"/>
        </w:rPr>
        <w:t xml:space="preserve">. Зона </w:t>
      </w:r>
      <w:r w:rsidR="00D27646">
        <w:rPr>
          <w:sz w:val="28"/>
          <w:szCs w:val="28"/>
        </w:rPr>
        <w:t>трансформации*</w:t>
      </w:r>
      <w:r w:rsidR="009E7981" w:rsidRPr="00BF43A6">
        <w:rPr>
          <w:sz w:val="28"/>
          <w:szCs w:val="28"/>
        </w:rPr>
        <w:t>»</w:t>
      </w:r>
      <w:r w:rsidR="00D27646" w:rsidRPr="00D27646">
        <w:rPr>
          <w:bCs/>
          <w:sz w:val="28"/>
          <w:szCs w:val="28"/>
        </w:rPr>
        <w:t xml:space="preserve"> </w:t>
      </w:r>
      <w:r w:rsidR="00D27646" w:rsidRPr="003E7F70">
        <w:rPr>
          <w:bCs/>
          <w:sz w:val="28"/>
          <w:szCs w:val="28"/>
        </w:rPr>
        <w:t>изложить в новой редакции:</w:t>
      </w:r>
    </w:p>
    <w:p w:rsidR="00D27646" w:rsidRPr="00D27646" w:rsidRDefault="00D27646" w:rsidP="00D27646">
      <w:pPr>
        <w:pStyle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27646">
        <w:rPr>
          <w:sz w:val="28"/>
          <w:szCs w:val="28"/>
        </w:rPr>
        <w:t xml:space="preserve">На территории </w:t>
      </w:r>
      <w:r w:rsidRPr="00D27646">
        <w:rPr>
          <w:bCs/>
          <w:sz w:val="28"/>
          <w:szCs w:val="28"/>
        </w:rPr>
        <w:t xml:space="preserve">городского поселения - </w:t>
      </w:r>
      <w:r w:rsidRPr="00D27646">
        <w:rPr>
          <w:rFonts w:cs="Tahoma"/>
          <w:sz w:val="28"/>
          <w:szCs w:val="28"/>
        </w:rPr>
        <w:t>город Павловск</w:t>
      </w:r>
      <w:r w:rsidRPr="00D27646">
        <w:rPr>
          <w:sz w:val="28"/>
          <w:szCs w:val="28"/>
        </w:rPr>
        <w:t xml:space="preserve"> выделяются участки зоны трансформации:</w:t>
      </w:r>
    </w:p>
    <w:p w:rsidR="00D27646" w:rsidRPr="00D27646" w:rsidRDefault="00D27646" w:rsidP="00D27646">
      <w:pPr>
        <w:tabs>
          <w:tab w:val="left" w:pos="1155"/>
        </w:tabs>
        <w:ind w:firstLine="709"/>
        <w:jc w:val="both"/>
        <w:rPr>
          <w:rFonts w:cs="Tahoma"/>
          <w:b/>
          <w:i/>
          <w:sz w:val="28"/>
          <w:szCs w:val="28"/>
        </w:rPr>
      </w:pPr>
      <w:r w:rsidRPr="00D27646">
        <w:rPr>
          <w:sz w:val="28"/>
          <w:szCs w:val="28"/>
        </w:rPr>
        <w:t xml:space="preserve">в населенном пункте </w:t>
      </w:r>
      <w:r w:rsidRPr="00D27646">
        <w:rPr>
          <w:rFonts w:cs="Tahoma"/>
          <w:sz w:val="28"/>
          <w:szCs w:val="28"/>
        </w:rPr>
        <w:t xml:space="preserve">город Павловск </w:t>
      </w:r>
      <w:r w:rsidRPr="00D27646">
        <w:rPr>
          <w:rFonts w:cs="Tahoma"/>
          <w:sz w:val="28"/>
          <w:szCs w:val="28"/>
        </w:rPr>
        <w:tab/>
      </w:r>
      <w:r w:rsidRPr="00D27646">
        <w:rPr>
          <w:rFonts w:cs="Tahoma"/>
          <w:sz w:val="28"/>
          <w:szCs w:val="28"/>
        </w:rPr>
        <w:tab/>
      </w:r>
      <w:r w:rsidRPr="00D27646">
        <w:rPr>
          <w:rFonts w:cs="Tahoma"/>
          <w:b/>
          <w:i/>
          <w:sz w:val="28"/>
          <w:szCs w:val="28"/>
        </w:rPr>
        <w:t>8 участков.</w:t>
      </w:r>
    </w:p>
    <w:p w:rsidR="00D27646" w:rsidRPr="00D27646" w:rsidRDefault="00D27646" w:rsidP="00D27646">
      <w:pPr>
        <w:tabs>
          <w:tab w:val="left" w:pos="1155"/>
        </w:tabs>
        <w:ind w:firstLine="709"/>
        <w:jc w:val="both"/>
        <w:rPr>
          <w:rFonts w:cs="Tahoma"/>
          <w:sz w:val="28"/>
          <w:szCs w:val="28"/>
        </w:rPr>
      </w:pPr>
    </w:p>
    <w:p w:rsidR="00D27646" w:rsidRPr="00D27646" w:rsidRDefault="00D27646" w:rsidP="00D27646">
      <w:pPr>
        <w:widowControl w:val="0"/>
        <w:tabs>
          <w:tab w:val="left" w:pos="0"/>
          <w:tab w:val="left" w:pos="1155"/>
        </w:tabs>
        <w:ind w:firstLine="709"/>
        <w:jc w:val="both"/>
        <w:rPr>
          <w:rFonts w:cs="Tahoma"/>
          <w:sz w:val="28"/>
          <w:szCs w:val="28"/>
        </w:rPr>
      </w:pPr>
      <w:r w:rsidRPr="00D27646">
        <w:rPr>
          <w:rFonts w:cs="Tahoma"/>
          <w:sz w:val="28"/>
          <w:szCs w:val="28"/>
        </w:rPr>
        <w:t>1. Градостроительный регламент.</w:t>
      </w:r>
    </w:p>
    <w:p w:rsidR="00D27646" w:rsidRPr="00D27646" w:rsidRDefault="00D27646" w:rsidP="00D27646">
      <w:pPr>
        <w:ind w:firstLine="426"/>
        <w:jc w:val="both"/>
        <w:rPr>
          <w:b/>
          <w:i/>
        </w:rPr>
      </w:pPr>
      <w:r w:rsidRPr="00D27646">
        <w:rPr>
          <w:b/>
          <w:i/>
        </w:rPr>
        <w:t>Переориентация промышленных предприятий и коммунальных объектов на другие виды использования в соответствии с проектами планировки.</w:t>
      </w:r>
    </w:p>
    <w:p w:rsidR="00D27646" w:rsidRPr="00D27646" w:rsidRDefault="00D27646" w:rsidP="00D27646">
      <w:pPr>
        <w:widowControl w:val="0"/>
        <w:tabs>
          <w:tab w:val="left" w:pos="0"/>
          <w:tab w:val="left" w:pos="1155"/>
        </w:tabs>
        <w:jc w:val="both"/>
        <w:rPr>
          <w:rFonts w:cs="Tahoma"/>
          <w:sz w:val="28"/>
          <w:szCs w:val="28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29"/>
        <w:gridCol w:w="3250"/>
        <w:gridCol w:w="622"/>
        <w:gridCol w:w="851"/>
        <w:gridCol w:w="3685"/>
      </w:tblGrid>
      <w:tr w:rsidR="00D27646" w:rsidRPr="00894EEC" w:rsidTr="00D27646"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№ п/п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Виды разрешенного использования (ВРИ) земельных участков и объектов капитального строительства</w:t>
            </w:r>
          </w:p>
        </w:tc>
      </w:tr>
      <w:tr w:rsidR="00D27646" w:rsidRPr="00894EEC" w:rsidTr="00D27646"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1.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proofErr w:type="spellStart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lang w:val="en-US"/>
              </w:rPr>
              <w:t>Код</w:t>
            </w:r>
            <w:proofErr w:type="spellEnd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ВРИ</w:t>
            </w: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Основные виды разрешенного использования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proofErr w:type="spellStart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lang w:val="en-US"/>
              </w:rPr>
              <w:t>Код</w:t>
            </w:r>
            <w:proofErr w:type="spellEnd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ВРИ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 xml:space="preserve">Вспомогательные виды разрешенного использования </w:t>
            </w:r>
          </w:p>
        </w:tc>
      </w:tr>
      <w:tr w:rsidR="00D27646" w:rsidRPr="00894EEC" w:rsidTr="00D27646">
        <w:trPr>
          <w:trHeight w:val="1447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  <w:r w:rsidRPr="00894EEC">
              <w:rPr>
                <w:b/>
                <w:i/>
                <w:sz w:val="22"/>
                <w:szCs w:val="22"/>
                <w:lang w:val="en-US"/>
              </w:rPr>
              <w:t>2</w:t>
            </w:r>
            <w:r w:rsidRPr="00894EEC">
              <w:rPr>
                <w:b/>
                <w:i/>
                <w:sz w:val="22"/>
                <w:szCs w:val="22"/>
              </w:rPr>
              <w:t>.1.1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  <w:r w:rsidRPr="00894EEC">
              <w:rPr>
                <w:b/>
                <w:i/>
                <w:sz w:val="22"/>
                <w:szCs w:val="22"/>
              </w:rPr>
              <w:t>2.6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2.7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</w:rPr>
              <w:lastRenderedPageBreak/>
              <w:t>Малоэтажная многоквартирная жилая застройка</w:t>
            </w: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 xml:space="preserve"> (размещение малоэтажного многоквартирного жилого дома, высотой до 4 этажей, включая мансардный, размещение индивидуальных гаражей и иных вспомогательных сооружений, обустройство спортивных и детских площадок, площадок отдыха).</w:t>
            </w:r>
          </w:p>
          <w:p w:rsidR="00D27646" w:rsidRPr="00894EEC" w:rsidRDefault="00D27646" w:rsidP="00725262">
            <w:pPr>
              <w:pStyle w:val="afff"/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</w:pPr>
            <w:r w:rsidRPr="00894EEC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u w:val="single"/>
                <w:lang w:eastAsia="en-US"/>
              </w:rPr>
              <w:t>Многоэтажная жилая застройка</w:t>
            </w:r>
            <w:r w:rsidRPr="00894EEC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u w:val="single"/>
              </w:rPr>
              <w:t xml:space="preserve"> </w:t>
            </w:r>
            <w:r w:rsidRPr="00894EEC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>(размещение жилых домов, высотой девять и выше этажей, включая подземные, разделенных на двадцать и более квартир;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 xml:space="preserve"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</w:t>
            </w: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lastRenderedPageBreak/>
              <w:t>площади дома.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  <w:u w:val="single"/>
              </w:rPr>
            </w:pPr>
            <w:bookmarkStart w:id="16" w:name="sub_1027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</w:rPr>
              <w:t>Обслуживание застройки жилой</w:t>
            </w:r>
            <w:bookmarkEnd w:id="16"/>
            <w:r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>(р</w:t>
            </w:r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кодами 3.1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2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3.2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3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3.3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4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3.4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41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3.4.1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51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3.5.1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6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3.6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7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3.7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3101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3.10.1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41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4.1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43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4.3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44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4.4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46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4.6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47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4.7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 xml:space="preserve">, </w:t>
            </w:r>
            <w:hyperlink w:anchor="sub_1049" w:history="1">
              <w:r w:rsidRPr="00894EEC">
                <w:rPr>
                  <w:rFonts w:eastAsia="Calibri"/>
                  <w:b/>
                  <w:i/>
                  <w:color w:val="000000"/>
                  <w:kern w:val="24"/>
                  <w:sz w:val="22"/>
                  <w:szCs w:val="22"/>
                  <w:lang w:eastAsia="en-US"/>
                </w:rPr>
                <w:t>4.9</w:t>
              </w:r>
            </w:hyperlink>
            <w:r w:rsidRPr="00894EEC">
              <w:rPr>
                <w:rFonts w:eastAsia="Calibri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lastRenderedPageBreak/>
              <w:t>2.7.1</w:t>
            </w:r>
          </w:p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  <w:u w:val="single"/>
              </w:rPr>
            </w:pPr>
            <w:bookmarkStart w:id="17" w:name="sub_10271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</w:rPr>
              <w:t>Объекты гаражного назначения</w:t>
            </w:r>
            <w:bookmarkEnd w:id="17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</w:rPr>
              <w:t xml:space="preserve"> (</w:t>
            </w:r>
            <w:r w:rsidRPr="00894EEC">
              <w:rPr>
                <w:b/>
                <w:i/>
                <w:sz w:val="22"/>
                <w:szCs w:val="22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  <w:u w:val="single"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</w:rPr>
              <w:t>Коммунальное обслуживание</w:t>
            </w: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 xml:space="preserve"> (размещение объектов капитального строительства, в целях обеспечения физических и юридических лиц коммунальными услугами)</w:t>
            </w:r>
          </w:p>
        </w:tc>
      </w:tr>
      <w:tr w:rsidR="00D27646" w:rsidRPr="00894EEC" w:rsidTr="00D27646">
        <w:trPr>
          <w:trHeight w:val="82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3.0</w:t>
            </w:r>
          </w:p>
        </w:tc>
        <w:tc>
          <w:tcPr>
            <w:tcW w:w="38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pStyle w:val="afff"/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</w:pPr>
            <w:bookmarkStart w:id="18" w:name="sub_1030"/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u w:val="single"/>
              </w:rPr>
              <w:t>Общественное использование объектов капитального строительства</w:t>
            </w:r>
            <w:bookmarkEnd w:id="18"/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</w:rPr>
              <w:t xml:space="preserve"> (</w:t>
            </w:r>
            <w:r w:rsidRPr="00894EEC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>а</w:t>
            </w:r>
            <w:r w:rsidRPr="00894EEC">
              <w:rPr>
                <w:rFonts w:ascii="Times New Roman" w:eastAsia="Calibri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en-US"/>
              </w:rPr>
              <w:t>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1" w:history="1">
              <w:r w:rsidRPr="00894EEC">
                <w:rPr>
                  <w:b/>
                  <w:i/>
                  <w:color w:val="000000"/>
                  <w:kern w:val="24"/>
                  <w:sz w:val="22"/>
                  <w:szCs w:val="22"/>
                </w:rPr>
                <w:t>кодами 3.1-3.10.2</w:t>
              </w:r>
            </w:hyperlink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  <w:u w:val="single"/>
              </w:rPr>
            </w:pPr>
          </w:p>
        </w:tc>
      </w:tr>
      <w:tr w:rsidR="00D27646" w:rsidRPr="00894EEC" w:rsidTr="00D27646">
        <w:trPr>
          <w:trHeight w:val="82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5.0</w:t>
            </w:r>
          </w:p>
        </w:tc>
        <w:tc>
          <w:tcPr>
            <w:tcW w:w="3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pStyle w:val="afff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ar-SA"/>
              </w:rPr>
            </w:pPr>
            <w:bookmarkStart w:id="19" w:name="sub_1050"/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u w:val="single"/>
                <w:lang w:eastAsia="ar-SA"/>
              </w:rPr>
              <w:t>Отдых (рекреация)</w:t>
            </w:r>
            <w:bookmarkEnd w:id="19"/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ar-SA"/>
              </w:rPr>
              <w:t xml:space="preserve"> (обустройство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27646" w:rsidRPr="00894EEC" w:rsidRDefault="00D27646" w:rsidP="00725262">
            <w:pPr>
              <w:pStyle w:val="afff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lang w:eastAsia="ar-SA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</w:t>
            </w:r>
            <w:r w:rsidRPr="00894E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отдыха в них.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894EEC">
                <w:rPr>
                  <w:rStyle w:val="afff0"/>
                  <w:b/>
                  <w:i/>
                  <w:sz w:val="22"/>
                  <w:szCs w:val="22"/>
                </w:rPr>
                <w:t>кодами 5.1 - 5.5</w:t>
              </w:r>
            </w:hyperlink>
            <w:r w:rsidRPr="00894EE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right="-22"/>
              <w:jc w:val="both"/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</w:p>
        </w:tc>
      </w:tr>
      <w:tr w:rsidR="00D27646" w:rsidRPr="00894EEC" w:rsidTr="00D27646"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2.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proofErr w:type="spellStart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lang w:val="en-US"/>
              </w:rPr>
              <w:t>Код</w:t>
            </w:r>
            <w:proofErr w:type="spellEnd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lang w:val="en-US"/>
              </w:rPr>
              <w:t xml:space="preserve"> </w:t>
            </w: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ВРИ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Условно разрешенные виды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</w:p>
        </w:tc>
      </w:tr>
      <w:tr w:rsidR="00D27646" w:rsidRPr="00894EEC" w:rsidTr="00D27646">
        <w:tc>
          <w:tcPr>
            <w:tcW w:w="570" w:type="dxa"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829" w:type="dxa"/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color w:val="000000"/>
                <w:kern w:val="24"/>
                <w:sz w:val="22"/>
                <w:szCs w:val="22"/>
              </w:rPr>
              <w:t>4.9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  <w:r w:rsidRPr="00894EEC">
              <w:rPr>
                <w:b/>
                <w:i/>
                <w:sz w:val="22"/>
                <w:szCs w:val="22"/>
              </w:rPr>
              <w:t>3.7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  <w:r w:rsidRPr="00894EEC">
              <w:rPr>
                <w:b/>
                <w:i/>
                <w:sz w:val="22"/>
                <w:szCs w:val="22"/>
              </w:rPr>
              <w:t>4.9.1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lang w:eastAsia="ru-RU"/>
              </w:rPr>
            </w:pPr>
            <w:bookmarkStart w:id="20" w:name="sub_1049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  <w:lang w:eastAsia="ru-RU"/>
              </w:rPr>
              <w:lastRenderedPageBreak/>
              <w:t>Обслуживание автотранспорта</w:t>
            </w:r>
            <w:bookmarkEnd w:id="20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  <w:lang w:eastAsia="ru-RU"/>
              </w:rPr>
              <w:t xml:space="preserve"> </w:t>
            </w:r>
            <w:r w:rsidRPr="00894EEC">
              <w:rPr>
                <w:b/>
                <w:i/>
                <w:sz w:val="22"/>
                <w:szCs w:val="22"/>
                <w:lang w:eastAsia="ru-RU"/>
              </w:rPr>
              <w:t xml:space="preserve">(размещение постоянных или временных гаражей с несколькими стояночными местами, стоянок (парковок), гаражей, в том числе </w:t>
            </w:r>
            <w:r w:rsidRPr="00894EEC">
              <w:rPr>
                <w:b/>
                <w:i/>
                <w:sz w:val="22"/>
                <w:szCs w:val="22"/>
                <w:lang w:eastAsia="ru-RU"/>
              </w:rPr>
              <w:lastRenderedPageBreak/>
              <w:t xml:space="preserve">многоярусных, не указанных в </w:t>
            </w:r>
            <w:hyperlink w:anchor="sub_10271" w:history="1">
              <w:r w:rsidRPr="00894EEC">
                <w:rPr>
                  <w:b/>
                  <w:i/>
                  <w:sz w:val="22"/>
                  <w:szCs w:val="22"/>
                  <w:lang w:eastAsia="ru-RU"/>
                </w:rPr>
                <w:t>коде 2.7.1</w:t>
              </w:r>
            </w:hyperlink>
            <w:r w:rsidRPr="00894EEC">
              <w:rPr>
                <w:b/>
                <w:i/>
                <w:sz w:val="22"/>
                <w:szCs w:val="22"/>
                <w:lang w:eastAsia="ru-RU"/>
              </w:rPr>
              <w:t>)</w:t>
            </w:r>
          </w:p>
          <w:p w:rsidR="00D27646" w:rsidRPr="00894EEC" w:rsidRDefault="00D27646" w:rsidP="00725262">
            <w:pPr>
              <w:pStyle w:val="afff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bookmarkStart w:id="21" w:name="sub_1037"/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u w:val="single"/>
              </w:rPr>
              <w:t>Религиозное использование</w:t>
            </w:r>
            <w:bookmarkEnd w:id="21"/>
            <w:r w:rsidRPr="00894EEC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2"/>
                <w:szCs w:val="22"/>
                <w:u w:val="single"/>
              </w:rPr>
              <w:t xml:space="preserve"> </w:t>
            </w:r>
            <w:r w:rsidRPr="00894EE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  <w:bookmarkStart w:id="22" w:name="sub_10491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  <w:lang w:eastAsia="ru-RU"/>
              </w:rPr>
              <w:t>Объекты придорожного сервиса</w:t>
            </w:r>
            <w:bookmarkEnd w:id="22"/>
            <w:r w:rsidRPr="00894EEC">
              <w:rPr>
                <w:b/>
                <w:i/>
                <w:color w:val="000000"/>
                <w:kern w:val="24"/>
                <w:sz w:val="22"/>
                <w:szCs w:val="22"/>
                <w:u w:val="single"/>
                <w:lang w:eastAsia="ru-RU"/>
              </w:rPr>
              <w:t xml:space="preserve"> </w:t>
            </w:r>
            <w:r w:rsidRPr="00894EEC">
              <w:rPr>
                <w:b/>
                <w:i/>
                <w:sz w:val="22"/>
                <w:szCs w:val="22"/>
                <w:lang w:eastAsia="ru-RU"/>
              </w:rPr>
              <w:t>(размещение автозаправочных станций (бензиновых, газовых);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jc w:val="both"/>
              <w:rPr>
                <w:b/>
                <w:i/>
                <w:color w:val="000000"/>
                <w:kern w:val="24"/>
              </w:rPr>
            </w:pPr>
          </w:p>
        </w:tc>
      </w:tr>
      <w:tr w:rsidR="00D27646" w:rsidRPr="00894EEC" w:rsidTr="00D27646">
        <w:tc>
          <w:tcPr>
            <w:tcW w:w="570" w:type="dxa"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ind w:left="-58" w:right="-108"/>
              <w:jc w:val="center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9237" w:type="dxa"/>
            <w:gridSpan w:val="5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-58"/>
              <w:jc w:val="both"/>
              <w:rPr>
                <w:b/>
                <w:i/>
                <w:color w:val="000000"/>
                <w:kern w:val="24"/>
              </w:rPr>
            </w:pPr>
            <w:r w:rsidRPr="00894EEC">
              <w:rPr>
                <w:b/>
                <w:i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27646" w:rsidRPr="00894EEC" w:rsidTr="00D27646">
        <w:tc>
          <w:tcPr>
            <w:tcW w:w="570" w:type="dxa"/>
            <w:vMerge w:val="restart"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ind w:left="-58" w:right="-108"/>
              <w:jc w:val="center"/>
              <w:rPr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237" w:type="dxa"/>
            <w:gridSpan w:val="5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i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u w:val="single"/>
                <w:lang w:eastAsia="ru-RU"/>
              </w:rPr>
              <w:t>Для  земельных участков малоэтажной многоквартирной жилой застройки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- 1,0 га</w:t>
            </w:r>
          </w:p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Минимальный - 400 </w:t>
            </w:r>
            <w:proofErr w:type="spellStart"/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кв.м</w:t>
            </w:r>
            <w:proofErr w:type="spellEnd"/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 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этажа (включая мансардный)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50%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9237" w:type="dxa"/>
            <w:gridSpan w:val="5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u w:val="single"/>
                <w:lang w:eastAsia="ru-RU"/>
              </w:rPr>
              <w:t>Для  земельных участков многоэтажной жилой застройки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- 1,0 га</w:t>
            </w:r>
          </w:p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Минимальный - 400 </w:t>
            </w:r>
            <w:proofErr w:type="spellStart"/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кв.м</w:t>
            </w:r>
            <w:proofErr w:type="spellEnd"/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этаж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ей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50%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9237" w:type="dxa"/>
            <w:gridSpan w:val="5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u w:val="single"/>
                <w:lang w:eastAsia="ru-RU"/>
              </w:rPr>
              <w:t>Для  земельных участков общественного использования объектов капитального строительства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Минимальный – 0,02 га</w:t>
            </w:r>
          </w:p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– 1 га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Минимальные отступы от границ земельных участков в целях определения мест допустимого </w:t>
            </w: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размещения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3 м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этажа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suppressAutoHyphens w:val="0"/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80 %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9237" w:type="dxa"/>
            <w:gridSpan w:val="5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u w:val="single"/>
                <w:lang w:eastAsia="ru-RU"/>
              </w:rPr>
              <w:t xml:space="preserve">Для земельных участков объектов </w:t>
            </w:r>
            <w:r w:rsidRPr="00894EEC">
              <w:rPr>
                <w:b/>
                <w:i/>
                <w:sz w:val="22"/>
                <w:szCs w:val="22"/>
                <w:u w:val="single"/>
              </w:rPr>
              <w:t>отдыха (рекреации)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39"/>
              <w:jc w:val="both"/>
              <w:rPr>
                <w:b/>
                <w:i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Минимальный – 0,5 га</w:t>
            </w:r>
          </w:p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- 15 га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39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м.</w:t>
            </w:r>
          </w:p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right w:val="single" w:sz="4" w:space="0" w:color="auto"/>
            </w:tcBorders>
          </w:tcPr>
          <w:p w:rsidR="00D27646" w:rsidRPr="00894EEC" w:rsidRDefault="00D27646" w:rsidP="00725262">
            <w:pPr>
              <w:ind w:left="139"/>
              <w:jc w:val="both"/>
              <w:rPr>
                <w:b/>
                <w:i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i/>
                <w:sz w:val="22"/>
                <w:szCs w:val="22"/>
              </w:rPr>
              <w:t>8 м</w:t>
            </w:r>
          </w:p>
        </w:tc>
      </w:tr>
      <w:tr w:rsidR="00D27646" w:rsidRPr="00894EEC" w:rsidTr="00D27646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7646" w:rsidRPr="00894EEC" w:rsidRDefault="00D27646" w:rsidP="00725262">
            <w:pPr>
              <w:rPr>
                <w:b/>
                <w:i/>
                <w:color w:val="000000"/>
                <w:kern w:val="24"/>
              </w:rPr>
            </w:pPr>
          </w:p>
        </w:tc>
        <w:tc>
          <w:tcPr>
            <w:tcW w:w="4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left="139"/>
              <w:jc w:val="both"/>
              <w:rPr>
                <w:b/>
                <w:i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46" w:rsidRPr="00894EEC" w:rsidRDefault="00D27646" w:rsidP="00725262">
            <w:pPr>
              <w:ind w:left="176"/>
              <w:jc w:val="both"/>
              <w:rPr>
                <w:b/>
                <w:bCs/>
                <w:i/>
                <w:iCs/>
                <w:lang w:eastAsia="ru-RU"/>
              </w:rPr>
            </w:pPr>
            <w:r w:rsidRPr="00894EE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20%</w:t>
            </w:r>
          </w:p>
        </w:tc>
      </w:tr>
    </w:tbl>
    <w:tbl>
      <w:tblPr>
        <w:tblpPr w:leftFromText="187" w:rightFromText="187" w:vertAnchor="text" w:horzAnchor="margin" w:tblpX="74" w:tblpY="1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604"/>
        <w:gridCol w:w="4116"/>
        <w:gridCol w:w="5061"/>
      </w:tblGrid>
      <w:tr w:rsidR="00D27646" w:rsidRPr="00894EEC" w:rsidTr="00D2764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jc w:val="center"/>
              <w:rPr>
                <w:b/>
                <w:i/>
              </w:rPr>
            </w:pPr>
            <w:r w:rsidRPr="00894EEC">
              <w:rPr>
                <w:b/>
                <w:i/>
              </w:rPr>
              <w:t>4.</w:t>
            </w:r>
          </w:p>
        </w:tc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jc w:val="center"/>
              <w:rPr>
                <w:b/>
                <w:i/>
              </w:rPr>
            </w:pPr>
            <w:r w:rsidRPr="00894EEC">
              <w:rPr>
                <w:b/>
                <w:i/>
              </w:rPr>
              <w:t>Архитектурно-строительные требования</w:t>
            </w:r>
          </w:p>
        </w:tc>
      </w:tr>
      <w:tr w:rsidR="00D27646" w:rsidRPr="00894EEC" w:rsidTr="00D2764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suppressAutoHyphens w:val="0"/>
              <w:rPr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Переориентация на другие виды использования должна проводиться с учетом сложившейся планировочной структуры и ландшафтных особенностей прилегающей территории.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В каждом конкретном случае необходимо выполнить отдельные градостроительные проработки экологического и инженерно-строительного обоснований, согласованных с соответствующими государственными органами.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bCs/>
                <w:i/>
                <w:iCs/>
                <w:u w:val="single"/>
                <w:lang w:eastAsia="ru-RU"/>
              </w:rPr>
            </w:pPr>
            <w:r w:rsidRPr="00894EEC">
              <w:rPr>
                <w:b/>
                <w:i/>
              </w:rPr>
              <w:t>Параметры застройки не назначаются, устанавливаются расчетом.</w:t>
            </w:r>
          </w:p>
        </w:tc>
      </w:tr>
      <w:tr w:rsidR="00D27646" w:rsidRPr="00894EEC" w:rsidTr="00D27646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suppressAutoHyphens w:val="0"/>
              <w:ind w:left="176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</w:rPr>
              <w:t>О</w:t>
            </w:r>
            <w:r w:rsidRPr="00894EEC">
              <w:rPr>
                <w:b/>
                <w:i/>
              </w:rPr>
              <w:t>граничения использования земельных участков и объектов капитального строительства</w:t>
            </w:r>
          </w:p>
        </w:tc>
      </w:tr>
      <w:tr w:rsidR="00D27646" w:rsidRPr="00894EEC" w:rsidTr="00D2764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894EEC">
              <w:rPr>
                <w:rFonts w:eastAsia="Calibri"/>
                <w:b/>
                <w:i/>
                <w:color w:val="000000"/>
                <w:kern w:val="24"/>
              </w:rPr>
              <w:t>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tabs>
                <w:tab w:val="left" w:pos="1155"/>
              </w:tabs>
              <w:snapToGrid w:val="0"/>
              <w:rPr>
                <w:b/>
                <w:i/>
              </w:rPr>
            </w:pPr>
            <w:r w:rsidRPr="00894EEC">
              <w:rPr>
                <w:b/>
                <w:i/>
              </w:rPr>
              <w:t>Санитарно-гигиенические и экологические требования</w:t>
            </w:r>
          </w:p>
          <w:p w:rsidR="00D27646" w:rsidRPr="00894EEC" w:rsidRDefault="00D27646" w:rsidP="00D27646">
            <w:pPr>
              <w:tabs>
                <w:tab w:val="left" w:pos="1155"/>
              </w:tabs>
              <w:rPr>
                <w:b/>
                <w:i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При размещении застройки проведение предварительной комплексной санитарно-гигиеническая  оценка земель с целью определения безопасности почво-грунтов и проведение мероприятий по санации территории, включая: планировку грунта, организацию водоотведения, улучшение  почвенно-грунтовых условий, при необходимости удаление загрязненных грунтов.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При организации ландшафтно-рекреационных объектов на  нарушенных  территориях, создание характерного рельефа путем планировок и подсыпок грунтом.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При озеленении и рекультивации участков – подбор ассортимента древесно-кустарниковых насаждений в соответствии  с почвенными условиями.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Активное применение газонных пространств.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 xml:space="preserve">После проведения реконструкции или перепрофилирования производственного объекта необходим пересмотр </w:t>
            </w:r>
            <w:r w:rsidRPr="00894EEC">
              <w:rPr>
                <w:b/>
                <w:i/>
              </w:rPr>
              <w:lastRenderedPageBreak/>
              <w:t>санитарной классификации объекта с целью установления санитарно-защитной зоны.</w:t>
            </w:r>
          </w:p>
        </w:tc>
      </w:tr>
      <w:tr w:rsidR="00D27646" w:rsidRPr="00894EEC" w:rsidTr="00D2764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894EEC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>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tabs>
                <w:tab w:val="left" w:pos="1155"/>
              </w:tabs>
              <w:snapToGrid w:val="0"/>
              <w:rPr>
                <w:b/>
                <w:i/>
              </w:rPr>
            </w:pPr>
            <w:r w:rsidRPr="00894EEC">
              <w:rPr>
                <w:b/>
                <w:i/>
              </w:rPr>
              <w:t>Защита от опасных природных процессов.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Проведение мероприятий по инженерной подготовке территории, включая вертикальную планировку с организацией отвода поверхностных вод.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Мониторинг уровня положения грунтовых вод;</w:t>
            </w:r>
          </w:p>
          <w:p w:rsidR="00D27646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 xml:space="preserve">На территориях расположенных в границах </w:t>
            </w:r>
            <w:proofErr w:type="spellStart"/>
            <w:r w:rsidRPr="00894EEC">
              <w:rPr>
                <w:b/>
                <w:i/>
              </w:rPr>
              <w:t>водоохранных</w:t>
            </w:r>
            <w:proofErr w:type="spellEnd"/>
            <w:r w:rsidRPr="00894EEC">
              <w:rPr>
                <w:b/>
                <w:i/>
              </w:rPr>
              <w:t xml:space="preserve"> зон и прибрежных защитных полос действуют дополнительные регламенты зон с особыми условиями использования в соответствии со статьей 11.1.3. настоящих Правил.</w:t>
            </w:r>
          </w:p>
          <w:p w:rsidR="00D27646" w:rsidRPr="00E76873" w:rsidRDefault="00D27646" w:rsidP="00D27646">
            <w:pPr>
              <w:suppressAutoHyphens w:val="0"/>
              <w:ind w:left="134" w:firstLine="283"/>
              <w:jc w:val="both"/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</w:pPr>
            <w:r w:rsidRPr="00E76873"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      </w:r>
          </w:p>
          <w:p w:rsidR="00D27646" w:rsidRPr="00E76873" w:rsidRDefault="00D27646" w:rsidP="00D27646">
            <w:pPr>
              <w:suppressAutoHyphens w:val="0"/>
              <w:ind w:left="134" w:firstLine="283"/>
              <w:jc w:val="both"/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</w:pPr>
            <w:r w:rsidRPr="00E76873"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  <w:t>В границах зон затопления, подтопления запрещаются:</w:t>
            </w:r>
          </w:p>
          <w:p w:rsidR="00D27646" w:rsidRPr="00E76873" w:rsidRDefault="00D27646" w:rsidP="00D27646">
            <w:pPr>
              <w:suppressAutoHyphens w:val="0"/>
              <w:ind w:left="134" w:firstLine="283"/>
              <w:jc w:val="both"/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</w:pPr>
            <w:r w:rsidRPr="00E76873"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  <w:t>1) использование сточных вод в целях регулирования плодородия почв;</w:t>
            </w:r>
          </w:p>
          <w:p w:rsidR="00D27646" w:rsidRPr="00E76873" w:rsidRDefault="00D27646" w:rsidP="00D27646">
            <w:pPr>
              <w:suppressAutoHyphens w:val="0"/>
              <w:ind w:left="134" w:firstLine="283"/>
              <w:jc w:val="both"/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</w:pPr>
            <w:r w:rsidRPr="00E76873"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      </w:r>
          </w:p>
          <w:p w:rsidR="00D27646" w:rsidRPr="00894EEC" w:rsidRDefault="00D27646" w:rsidP="00D27646">
            <w:pPr>
              <w:ind w:left="134" w:firstLine="283"/>
              <w:jc w:val="both"/>
              <w:rPr>
                <w:b/>
                <w:i/>
              </w:rPr>
            </w:pPr>
            <w:r w:rsidRPr="00E76873">
              <w:rPr>
                <w:rFonts w:eastAsia="Calibri"/>
                <w:b/>
                <w:bCs/>
                <w:i/>
                <w:color w:val="000000"/>
                <w:kern w:val="24"/>
                <w:lang w:eastAsia="en-US"/>
              </w:rPr>
              <w:t>3) осуществление авиационных мер по борьбе с вредными организмами.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>На территориях, подверженных подтоплению, градостроительное освоение возможно при обязательном инженерно-строительном обосновании и проведению предварительной инженерной подготовки. Соблюдение требований дополнительных регламентов в соответствии со ст. 11.3.1 настоящих Правил.</w:t>
            </w:r>
          </w:p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 xml:space="preserve">На территориях, подверженных затоплению паводком 1% обеспеченности исключить строительство нового жилья, садовых и дачных строений, объектов производственного и социального назначения, транспортной и энергетической инфраструктуры. </w:t>
            </w:r>
            <w:r w:rsidRPr="00894EEC">
              <w:rPr>
                <w:b/>
                <w:i/>
              </w:rPr>
              <w:lastRenderedPageBreak/>
              <w:t>Соблюдение требований дополнительных регламентов в соответствии со ст. 11.3.2 настоящих Правил.</w:t>
            </w:r>
          </w:p>
        </w:tc>
      </w:tr>
      <w:tr w:rsidR="00D27646" w:rsidRPr="00894EEC" w:rsidTr="00D2764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  <w:r w:rsidRPr="00894EEC">
              <w:rPr>
                <w:rFonts w:eastAsia="Calibri"/>
                <w:b/>
                <w:i/>
                <w:color w:val="000000"/>
                <w:kern w:val="24"/>
              </w:rPr>
              <w:lastRenderedPageBreak/>
              <w:t>7.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tabs>
                <w:tab w:val="left" w:pos="1155"/>
              </w:tabs>
              <w:snapToGrid w:val="0"/>
              <w:rPr>
                <w:b/>
                <w:i/>
              </w:rPr>
            </w:pPr>
            <w:r w:rsidRPr="00894EEC">
              <w:rPr>
                <w:b/>
                <w:i/>
              </w:rPr>
              <w:t>Охрана объектов культурного наследия.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  <w:r w:rsidRPr="00894EEC">
              <w:rPr>
                <w:b/>
                <w:i/>
              </w:rPr>
              <w:t xml:space="preserve">Здания авторемонтного завода (бывший </w:t>
            </w:r>
            <w:proofErr w:type="spellStart"/>
            <w:r w:rsidRPr="00894EEC">
              <w:rPr>
                <w:b/>
                <w:i/>
              </w:rPr>
              <w:t>салотопельный</w:t>
            </w:r>
            <w:proofErr w:type="spellEnd"/>
            <w:r w:rsidRPr="00894EEC">
              <w:rPr>
                <w:b/>
                <w:i/>
              </w:rPr>
              <w:t xml:space="preserve"> завод Меркулова), и здание пожарной части с каланчой относятся к объектам культурного наследия, режим содержания которых определяется законодательством РФ и в соответствии со ст. 11.1.1. Настоящих Правил.</w:t>
            </w:r>
          </w:p>
        </w:tc>
      </w:tr>
      <w:tr w:rsidR="00D27646" w:rsidRPr="00894EEC" w:rsidTr="00D27646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suppressAutoHyphens w:val="0"/>
              <w:jc w:val="both"/>
              <w:rPr>
                <w:rFonts w:eastAsia="Calibri"/>
                <w:b/>
                <w:i/>
                <w:color w:val="000000"/>
                <w:kern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tabs>
                <w:tab w:val="left" w:pos="1155"/>
              </w:tabs>
              <w:snapToGrid w:val="0"/>
              <w:rPr>
                <w:b/>
                <w:i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46" w:rsidRPr="00894EEC" w:rsidRDefault="00D27646" w:rsidP="00D27646">
            <w:pPr>
              <w:numPr>
                <w:ilvl w:val="0"/>
                <w:numId w:val="24"/>
              </w:numPr>
              <w:ind w:left="172" w:hanging="224"/>
              <w:jc w:val="both"/>
              <w:rPr>
                <w:b/>
                <w:i/>
              </w:rPr>
            </w:pPr>
          </w:p>
        </w:tc>
      </w:tr>
    </w:tbl>
    <w:p w:rsidR="00D27646" w:rsidRPr="00E76873" w:rsidRDefault="00D27646" w:rsidP="00D27646">
      <w:pPr>
        <w:widowControl w:val="0"/>
        <w:tabs>
          <w:tab w:val="left" w:pos="0"/>
          <w:tab w:val="left" w:pos="1155"/>
        </w:tabs>
        <w:jc w:val="both"/>
        <w:rPr>
          <w:rFonts w:cs="Tahoma"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</w:p>
    <w:p w:rsidR="00D27646" w:rsidRDefault="00D27646" w:rsidP="00D27646">
      <w:pPr>
        <w:rPr>
          <w:rFonts w:cs="Tahoma"/>
          <w:b/>
          <w:bCs/>
          <w:i/>
        </w:rPr>
      </w:pPr>
      <w:r w:rsidRPr="00E36020">
        <w:rPr>
          <w:rFonts w:cs="Tahoma"/>
          <w:b/>
          <w:bCs/>
          <w:i/>
        </w:rPr>
        <w:t>*Примечание: Перечень видов разрешенного использования земельных участков и объектов капитального строительства устанавливается в каждом конкретном случае с учетом ведущего типа застройки.</w:t>
      </w:r>
    </w:p>
    <w:p w:rsidR="00D27646" w:rsidRPr="00E36020" w:rsidRDefault="00D27646" w:rsidP="00D27646">
      <w:pPr>
        <w:rPr>
          <w:b/>
          <w:i/>
        </w:rPr>
      </w:pPr>
    </w:p>
    <w:p w:rsidR="00D27646" w:rsidRPr="00E76873" w:rsidRDefault="00D27646" w:rsidP="00D27646">
      <w:pPr>
        <w:ind w:firstLine="567"/>
        <w:rPr>
          <w:rStyle w:val="affe"/>
        </w:rPr>
      </w:pPr>
      <w:r w:rsidRPr="00E76873">
        <w:t>2.Описание прохождения границ зоны трансформации:</w:t>
      </w:r>
    </w:p>
    <w:p w:rsidR="00D27646" w:rsidRPr="00E76873" w:rsidRDefault="00D27646" w:rsidP="00D27646">
      <w:pPr>
        <w:ind w:firstLine="567"/>
      </w:pPr>
      <w:r w:rsidRPr="00E76873">
        <w:t>Населенный пункт город Павловск (1)</w:t>
      </w:r>
    </w:p>
    <w:p w:rsidR="00D27646" w:rsidRPr="00E76873" w:rsidRDefault="00D27646" w:rsidP="00D27646">
      <w:pPr>
        <w:rPr>
          <w:rStyle w:val="affe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4597"/>
        <w:gridCol w:w="1036"/>
        <w:gridCol w:w="1358"/>
        <w:gridCol w:w="1399"/>
      </w:tblGrid>
      <w:tr w:rsidR="00D27646" w:rsidRPr="00E76873" w:rsidTr="00D27646">
        <w:trPr>
          <w:trHeight w:val="278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Номер участка зоны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Картографическое описание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Номер точки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Координаты</w:t>
            </w:r>
          </w:p>
        </w:tc>
      </w:tr>
      <w:tr w:rsidR="00D27646" w:rsidRPr="00E76873" w:rsidTr="00D27646">
        <w:trPr>
          <w:trHeight w:val="27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suppressAutoHyphens w:val="0"/>
            </w:pPr>
          </w:p>
        </w:tc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suppressAutoHyphens w:val="0"/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suppressAutoHyphens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х, 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у, м</w:t>
            </w:r>
          </w:p>
        </w:tc>
      </w:tr>
      <w:tr w:rsidR="00D27646" w:rsidRPr="00E76873" w:rsidTr="00D2764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  <w:r w:rsidRPr="00E76873">
              <w:t>Граница зоны проходит: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ind w:left="-170" w:firstLine="170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</w:p>
        </w:tc>
      </w:tr>
      <w:tr w:rsidR="00D27646" w:rsidRPr="00E76873" w:rsidTr="00D27646">
        <w:trPr>
          <w:trHeight w:val="33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П 2/1/1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  <w:r w:rsidRPr="00E76873">
              <w:t>По точкам 9, 10, 11, 12, 43, 16, 42, 40, 39, 38, 37, 36, 30, 31, 32, 33, 34, 35.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382161.13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2148146.16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382162.47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2148058.61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382121.88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2148023.15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381944.19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2147999.41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381941.83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2148021.47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381910.84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2148035.68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381880.87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2148076.63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40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381880.67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2148099.13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381951.35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2148112.05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381944.35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2148152.36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381888.99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2148142.48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381881.33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2148144.08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381886.69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2148180.31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381887.35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2148186.27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381987.76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2148186.27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382006.06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2148203.72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382052.14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2148209.45</w:t>
            </w:r>
          </w:p>
        </w:tc>
      </w:tr>
      <w:tr w:rsidR="00D27646" w:rsidRPr="00E76873" w:rsidTr="00D27646">
        <w:trPr>
          <w:trHeight w:val="2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382113.29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2148217.34</w:t>
            </w:r>
          </w:p>
        </w:tc>
      </w:tr>
      <w:tr w:rsidR="00D27646" w:rsidRPr="00E76873" w:rsidTr="00D27646">
        <w:trPr>
          <w:trHeight w:val="72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lastRenderedPageBreak/>
              <w:t>П 2/1/2</w:t>
            </w:r>
          </w:p>
        </w:tc>
        <w:tc>
          <w:tcPr>
            <w:tcW w:w="4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  <w:r w:rsidRPr="00E76873">
              <w:t xml:space="preserve">По точкам </w:t>
            </w:r>
            <w:smartTag w:uri="urn:schemas-microsoft-com:office:smarttags" w:element="metricconverter">
              <w:smartTagPr>
                <w:attr w:name="ProductID" w:val="244’"/>
              </w:smartTagPr>
              <w:r w:rsidRPr="00E76873">
                <w:t>244’</w:t>
              </w:r>
            </w:smartTag>
            <w:r w:rsidRPr="00E76873">
              <w:t xml:space="preserve">, 244, 245, 246, 247, 248, </w:t>
            </w:r>
            <w:smartTag w:uri="urn:schemas-microsoft-com:office:smarttags" w:element="metricconverter">
              <w:smartTagPr>
                <w:attr w:name="ProductID" w:val="248’"/>
              </w:smartTagPr>
              <w:r w:rsidRPr="00E76873">
                <w:t>248’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249’"/>
              </w:smartTagPr>
              <w:r w:rsidRPr="00E76873">
                <w:t>249’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244'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382080.24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2148872.35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382087.69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2148857.98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382065.66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2148830.39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382038.87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2148817.06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382004.58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2148807.54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381985.06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2148849.45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248'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382041.11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2148880.35</w:t>
            </w:r>
          </w:p>
        </w:tc>
      </w:tr>
      <w:tr w:rsidR="00D27646" w:rsidRPr="00E76873" w:rsidTr="00D27646">
        <w:trPr>
          <w:trHeight w:val="6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249'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382052.5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2148859.3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П 2/1/3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  <w:r w:rsidRPr="00E76873">
              <w:t>По точкам</w:t>
            </w:r>
            <w:r w:rsidRPr="00E76873">
              <w:rPr>
                <w:lang w:val="en-US"/>
              </w:rPr>
              <w:t xml:space="preserve"> </w:t>
            </w:r>
            <w:r w:rsidRPr="00E76873">
              <w:t>710, 711, 712, 713, 714, 719, 715, 718, 729, 728, 727.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381938.16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2151051.47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711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381939.14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2150953.55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712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381870.66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2150947.27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713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381843.3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2150952.87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714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381827.55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2150975.61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381757.43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2150967.25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381791.66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2150970.81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718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381772.2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2150968.53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729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381826.27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2151133.53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728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381964.87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2151140.7</w:t>
            </w:r>
          </w:p>
        </w:tc>
      </w:tr>
      <w:tr w:rsidR="00D27646" w:rsidRPr="00E76873" w:rsidTr="00D27646">
        <w:trPr>
          <w:trHeight w:val="50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727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381965.61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2151123.96</w:t>
            </w:r>
          </w:p>
        </w:tc>
      </w:tr>
      <w:tr w:rsidR="00D27646" w:rsidRPr="00E76873" w:rsidTr="00D27646">
        <w:trPr>
          <w:trHeight w:val="6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П 2/1/4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  <w:r w:rsidRPr="00E76873">
              <w:t xml:space="preserve">По точкам 738, </w:t>
            </w:r>
            <w:r w:rsidRPr="00E76873">
              <w:rPr>
                <w:lang w:val="en-US"/>
              </w:rPr>
              <w:t>739</w:t>
            </w:r>
            <w:r w:rsidRPr="00E76873">
              <w:t>, 740, 760, 759, 757, 756, 755, 754.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382361.52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2151237.85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739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382349.26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2151264.71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740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382359.18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2151269.99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760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382226.2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2151598.28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759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382106.43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2151572.46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757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382187.33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2151324.23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756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382244.61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2151336.04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755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382265.32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2151262.59</w:t>
            </w:r>
          </w:p>
        </w:tc>
      </w:tr>
      <w:tr w:rsidR="00D27646" w:rsidRPr="00E76873" w:rsidTr="00D27646">
        <w:trPr>
          <w:trHeight w:val="6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754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382296.96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2151215.43</w:t>
            </w:r>
          </w:p>
        </w:tc>
      </w:tr>
      <w:tr w:rsidR="00D27646" w:rsidRPr="00E76873" w:rsidTr="00D27646">
        <w:trPr>
          <w:trHeight w:val="6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  <w:r w:rsidRPr="00E76873">
              <w:t>П 2/1/5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  <w:r w:rsidRPr="00E76873">
              <w:t xml:space="preserve">По точкам 814, 817, </w:t>
            </w:r>
            <w:smartTag w:uri="urn:schemas-microsoft-com:office:smarttags" w:element="metricconverter">
              <w:smartTagPr>
                <w:attr w:name="ProductID" w:val="817’"/>
              </w:smartTagPr>
              <w:r w:rsidRPr="00E76873">
                <w:t>817’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818’"/>
              </w:smartTagPr>
              <w:r w:rsidRPr="00E76873">
                <w:t>818’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819’"/>
              </w:smartTagPr>
              <w:r w:rsidRPr="00E76873">
                <w:t>819’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820’"/>
              </w:smartTagPr>
              <w:r w:rsidRPr="00E76873">
                <w:t>820’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821’"/>
              </w:smartTagPr>
              <w:r w:rsidRPr="00E76873">
                <w:t>821’</w:t>
              </w:r>
            </w:smartTag>
            <w:r w:rsidRPr="00E76873">
              <w:t xml:space="preserve">, </w:t>
            </w:r>
            <w:smartTag w:uri="urn:schemas-microsoft-com:office:smarttags" w:element="metricconverter">
              <w:smartTagPr>
                <w:attr w:name="ProductID" w:val="814’"/>
              </w:smartTagPr>
              <w:r w:rsidRPr="00E76873">
                <w:t>814’</w:t>
              </w:r>
            </w:smartTag>
            <w:r w:rsidRPr="00E76873">
              <w:t xml:space="preserve">, 815’’, </w:t>
            </w:r>
            <w:smartTag w:uri="urn:schemas-microsoft-com:office:smarttags" w:element="metricconverter">
              <w:smartTagPr>
                <w:attr w:name="ProductID" w:val="815’"/>
              </w:smartTagPr>
              <w:r w:rsidRPr="00E76873">
                <w:t>815’</w:t>
              </w:r>
            </w:smartTag>
            <w:r w:rsidRPr="00E76873"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381527.63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2151176.32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817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381408.23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2151136.61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817'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381358.42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2151277.6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818'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381419.18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2151300.22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819'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381412.59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2151324.27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820'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381401.69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2151318.67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821'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381373.1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2151379.88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814'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381391.67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2151386.24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815"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381379.59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2151419.06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center"/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E76873" w:rsidRDefault="00D27646" w:rsidP="00725262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815'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381434.48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27646" w:rsidRPr="00E76873" w:rsidRDefault="00D27646" w:rsidP="00725262">
            <w:pPr>
              <w:jc w:val="center"/>
              <w:rPr>
                <w:color w:val="000000"/>
              </w:rPr>
            </w:pPr>
            <w:r w:rsidRPr="00E76873">
              <w:rPr>
                <w:color w:val="000000"/>
              </w:rPr>
              <w:t>2151436.08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П 2/1/6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По точкам 21’, 21, 20, 19, 20’, 18’, 18’’, 18’’’,21’’,21’’’, 19’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21’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379762.23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2150706.09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379734.45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2150700.47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379741.60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2150666.16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379671.68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2150638.62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  <w:lang w:val="en-US"/>
              </w:rPr>
            </w:pPr>
            <w:r w:rsidRPr="001D17C1">
              <w:rPr>
                <w:b/>
                <w:i/>
              </w:rPr>
              <w:t>20</w:t>
            </w:r>
            <w:r w:rsidRPr="001D17C1">
              <w:rPr>
                <w:b/>
                <w:i/>
                <w:lang w:val="en-US"/>
              </w:rPr>
              <w:t>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379688.05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2150603.22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18’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379700.42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2150576.50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18’’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379719.27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2150588.72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18’’’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379744.54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2150567.58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21’’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379788.44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2150598.75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21’’’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  <w:lang w:val="en-US"/>
              </w:rPr>
            </w:pPr>
            <w:r w:rsidRPr="001D17C1">
              <w:rPr>
                <w:b/>
                <w:i/>
              </w:rPr>
              <w:t>3797</w:t>
            </w:r>
            <w:r w:rsidRPr="001D17C1">
              <w:rPr>
                <w:b/>
                <w:i/>
                <w:lang w:val="en-US"/>
              </w:rPr>
              <w:t>83</w:t>
            </w:r>
            <w:r w:rsidRPr="001D17C1">
              <w:rPr>
                <w:b/>
                <w:i/>
              </w:rPr>
              <w:t>.</w:t>
            </w:r>
            <w:r w:rsidRPr="001D17C1">
              <w:rPr>
                <w:b/>
                <w:i/>
                <w:lang w:val="en-US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</w:t>
            </w:r>
            <w:r w:rsidRPr="001D17C1">
              <w:rPr>
                <w:b/>
                <w:i/>
                <w:lang w:val="en-US"/>
              </w:rPr>
              <w:t>617</w:t>
            </w:r>
            <w:r w:rsidRPr="001D17C1">
              <w:rPr>
                <w:b/>
                <w:i/>
              </w:rPr>
              <w:t>.</w:t>
            </w:r>
            <w:r w:rsidRPr="001D17C1">
              <w:rPr>
                <w:b/>
                <w:i/>
                <w:lang w:val="en-US"/>
              </w:rPr>
              <w:t>9</w:t>
            </w:r>
            <w:r w:rsidRPr="001D17C1">
              <w:rPr>
                <w:b/>
                <w:i/>
              </w:rPr>
              <w:t>5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  <w:lang w:val="en-US"/>
              </w:rPr>
            </w:pPr>
            <w:r w:rsidRPr="001D17C1">
              <w:rPr>
                <w:b/>
                <w:i/>
                <w:lang w:val="en-US"/>
              </w:rPr>
              <w:t>19’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379777.19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2150642.83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П 2/1/7</w:t>
            </w:r>
          </w:p>
        </w:tc>
        <w:tc>
          <w:tcPr>
            <w:tcW w:w="4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  <w:r w:rsidRPr="001D17C1">
              <w:rPr>
                <w:b/>
                <w:i/>
              </w:rPr>
              <w:t xml:space="preserve">По точкам 30, 29, 29’, 36’, 36.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379968.02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2150615.01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379929.05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2150604.46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29’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379923.08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2150591.31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36’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379963.06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2150563.52</w:t>
            </w:r>
          </w:p>
        </w:tc>
      </w:tr>
      <w:tr w:rsidR="00D27646" w:rsidRPr="00E76873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379964.01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2150573.29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П 2/1/8</w:t>
            </w:r>
          </w:p>
        </w:tc>
        <w:tc>
          <w:tcPr>
            <w:tcW w:w="4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  <w:r w:rsidRPr="001D17C1">
              <w:rPr>
                <w:b/>
                <w:i/>
              </w:rPr>
              <w:t xml:space="preserve">По точкам 16’, 15’’, 15’’’, 15’, 16’’, 15, 16.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16’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379982.09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2150472.93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15’’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379953.90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2150431.89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15’’’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379942.37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2150439.88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15’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379927.74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2150418.47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16’’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379948.56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2150407.47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379954.66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2150404.39</w:t>
            </w:r>
          </w:p>
        </w:tc>
      </w:tr>
      <w:tr w:rsidR="00D27646" w:rsidRPr="005C57D4" w:rsidTr="00D27646">
        <w:trPr>
          <w:trHeight w:val="5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both"/>
              <w:rPr>
                <w:b/>
                <w:i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jc w:val="center"/>
              <w:rPr>
                <w:b/>
                <w:i/>
              </w:rPr>
            </w:pPr>
            <w:r w:rsidRPr="001D17C1">
              <w:rPr>
                <w:b/>
                <w:i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379993.69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46" w:rsidRPr="001D17C1" w:rsidRDefault="00D27646" w:rsidP="00725262">
            <w:pPr>
              <w:rPr>
                <w:b/>
                <w:i/>
              </w:rPr>
            </w:pPr>
            <w:r w:rsidRPr="001D17C1">
              <w:rPr>
                <w:b/>
                <w:i/>
              </w:rPr>
              <w:t>2150462.33</w:t>
            </w:r>
          </w:p>
        </w:tc>
      </w:tr>
    </w:tbl>
    <w:p w:rsidR="00042DE7" w:rsidRDefault="00D27646" w:rsidP="00042DE7">
      <w:pPr>
        <w:tabs>
          <w:tab w:val="left" w:pos="342"/>
        </w:tabs>
        <w:ind w:firstLine="709"/>
        <w:jc w:val="both"/>
      </w:pPr>
      <w:r w:rsidRPr="002F17FD">
        <w:rPr>
          <w:sz w:val="28"/>
          <w:szCs w:val="28"/>
        </w:rPr>
        <w:t xml:space="preserve">1.4. </w:t>
      </w:r>
      <w:r w:rsidRPr="002F17FD">
        <w:rPr>
          <w:bCs/>
          <w:sz w:val="28"/>
          <w:szCs w:val="28"/>
        </w:rPr>
        <w:t xml:space="preserve">В </w:t>
      </w:r>
      <w:r w:rsidRPr="002F17FD">
        <w:rPr>
          <w:sz w:val="28"/>
          <w:szCs w:val="28"/>
        </w:rPr>
        <w:t xml:space="preserve">Правилах землепользования </w:t>
      </w:r>
      <w:r w:rsidRPr="002F17FD">
        <w:rPr>
          <w:bCs/>
          <w:sz w:val="28"/>
          <w:szCs w:val="28"/>
        </w:rPr>
        <w:t>и застройки городского поселения – город Павловск Павловского муниципального района Воронежской области в статье 1</w:t>
      </w:r>
      <w:r w:rsidR="002F17FD" w:rsidRPr="002F17FD">
        <w:rPr>
          <w:bCs/>
          <w:sz w:val="28"/>
          <w:szCs w:val="28"/>
        </w:rPr>
        <w:t>1</w:t>
      </w:r>
      <w:r w:rsidRPr="002F17FD">
        <w:rPr>
          <w:bCs/>
          <w:sz w:val="28"/>
          <w:szCs w:val="28"/>
        </w:rPr>
        <w:t>.</w:t>
      </w:r>
      <w:r w:rsidR="002F17FD" w:rsidRPr="002F17FD">
        <w:rPr>
          <w:bCs/>
          <w:sz w:val="28"/>
          <w:szCs w:val="28"/>
        </w:rPr>
        <w:t>3</w:t>
      </w:r>
      <w:r w:rsidRPr="002F17FD">
        <w:rPr>
          <w:bCs/>
          <w:sz w:val="28"/>
          <w:szCs w:val="28"/>
        </w:rPr>
        <w:t xml:space="preserve">  «</w:t>
      </w:r>
      <w:r w:rsidR="002F17FD" w:rsidRPr="002F17FD">
        <w:rPr>
          <w:sz w:val="28"/>
          <w:szCs w:val="28"/>
        </w:rPr>
        <w:t>Ограничения по воздействию природных и техногенных факторов</w:t>
      </w:r>
      <w:r w:rsidR="00042DE7">
        <w:rPr>
          <w:b/>
          <w:sz w:val="28"/>
          <w:szCs w:val="28"/>
        </w:rPr>
        <w:t>»</w:t>
      </w:r>
      <w:r w:rsidR="002F17FD" w:rsidRPr="002F17FD">
        <w:rPr>
          <w:sz w:val="28"/>
          <w:szCs w:val="28"/>
        </w:rPr>
        <w:t xml:space="preserve"> </w:t>
      </w:r>
      <w:r w:rsidR="00042DE7" w:rsidRPr="002F17FD">
        <w:rPr>
          <w:sz w:val="28"/>
          <w:szCs w:val="28"/>
        </w:rPr>
        <w:t>раздел</w:t>
      </w:r>
      <w:r w:rsidR="00042DE7">
        <w:rPr>
          <w:b/>
          <w:sz w:val="28"/>
          <w:szCs w:val="28"/>
        </w:rPr>
        <w:t xml:space="preserve"> «</w:t>
      </w:r>
      <w:r w:rsidR="00042DE7" w:rsidRPr="00042DE7">
        <w:rPr>
          <w:sz w:val="28"/>
          <w:szCs w:val="28"/>
        </w:rPr>
        <w:t>11.3.2.</w:t>
      </w:r>
      <w:r w:rsidR="00042DE7" w:rsidRPr="00042DE7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2DE7" w:rsidRPr="00042DE7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>Зона затопления паводком 1% обеспеченности</w:t>
      </w:r>
      <w:r w:rsidR="00042DE7">
        <w:rPr>
          <w:rStyle w:val="21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42DE7" w:rsidRPr="00042DE7">
        <w:rPr>
          <w:bCs/>
          <w:sz w:val="28"/>
          <w:szCs w:val="28"/>
        </w:rPr>
        <w:t xml:space="preserve"> </w:t>
      </w:r>
      <w:r w:rsidR="00042DE7" w:rsidRPr="003E7F70">
        <w:rPr>
          <w:bCs/>
          <w:sz w:val="28"/>
          <w:szCs w:val="28"/>
        </w:rPr>
        <w:t>изложить в новой редакции:</w:t>
      </w:r>
    </w:p>
    <w:p w:rsidR="00042DE7" w:rsidRDefault="00042DE7" w:rsidP="00042DE7">
      <w:pPr>
        <w:pStyle w:val="0"/>
        <w:ind w:firstLine="709"/>
        <w:rPr>
          <w:sz w:val="28"/>
          <w:szCs w:val="28"/>
        </w:rPr>
      </w:pPr>
      <w:r w:rsidRPr="00042DE7">
        <w:rPr>
          <w:sz w:val="28"/>
          <w:szCs w:val="28"/>
        </w:rPr>
        <w:t>«</w:t>
      </w:r>
      <w:r w:rsidR="00D27646" w:rsidRPr="00042DE7">
        <w:rPr>
          <w:sz w:val="28"/>
          <w:szCs w:val="28"/>
        </w:rPr>
        <w:t xml:space="preserve">Территории населенных пунктов, расположенных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"/>
        </w:smartTagPr>
        <w:r w:rsidR="00D27646" w:rsidRPr="00042DE7">
          <w:rPr>
            <w:sz w:val="28"/>
            <w:szCs w:val="28"/>
          </w:rPr>
          <w:t>0,5 м</w:t>
        </w:r>
      </w:smartTag>
      <w:r w:rsidR="00D27646" w:rsidRPr="00042DE7">
        <w:rPr>
          <w:sz w:val="28"/>
          <w:szCs w:val="28"/>
        </w:rPr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СНиП 2.06.15-85 и СНиП 33-01-2003.</w:t>
      </w:r>
    </w:p>
    <w:p w:rsidR="00D27646" w:rsidRPr="00042DE7" w:rsidRDefault="00D27646" w:rsidP="00042DE7">
      <w:pPr>
        <w:pStyle w:val="0"/>
        <w:ind w:firstLine="709"/>
        <w:rPr>
          <w:sz w:val="28"/>
          <w:szCs w:val="28"/>
        </w:rPr>
      </w:pPr>
      <w:r w:rsidRPr="00042DE7">
        <w:rPr>
          <w:sz w:val="28"/>
          <w:szCs w:val="28"/>
        </w:rPr>
        <w:t xml:space="preserve">Наивысший отмеченный уровень паводковых вод реки Дон – </w:t>
      </w:r>
      <w:smartTag w:uri="urn:schemas-microsoft-com:office:smarttags" w:element="metricconverter">
        <w:smartTagPr>
          <w:attr w:name="ProductID" w:val="1038 см"/>
        </w:smartTagPr>
        <w:r w:rsidRPr="00042DE7">
          <w:rPr>
            <w:sz w:val="28"/>
            <w:szCs w:val="28"/>
          </w:rPr>
          <w:t>1038 см</w:t>
        </w:r>
      </w:smartTag>
      <w:r w:rsidRPr="00042DE7">
        <w:rPr>
          <w:sz w:val="28"/>
          <w:szCs w:val="28"/>
        </w:rPr>
        <w:t xml:space="preserve">. от «0» графика </w:t>
      </w:r>
      <w:proofErr w:type="spellStart"/>
      <w:r w:rsidRPr="00042DE7">
        <w:rPr>
          <w:sz w:val="28"/>
          <w:szCs w:val="28"/>
        </w:rPr>
        <w:t>водопоста</w:t>
      </w:r>
      <w:proofErr w:type="spellEnd"/>
      <w:r w:rsidRPr="00042DE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70,25 м"/>
        </w:smartTagPr>
        <w:r w:rsidRPr="00042DE7">
          <w:rPr>
            <w:sz w:val="28"/>
            <w:szCs w:val="28"/>
          </w:rPr>
          <w:t>70,25 м</w:t>
        </w:r>
      </w:smartTag>
      <w:r w:rsidRPr="00042DE7">
        <w:rPr>
          <w:sz w:val="28"/>
          <w:szCs w:val="28"/>
        </w:rPr>
        <w:t xml:space="preserve">. </w:t>
      </w:r>
      <w:proofErr w:type="spellStart"/>
      <w:r w:rsidRPr="00042DE7">
        <w:rPr>
          <w:sz w:val="28"/>
          <w:szCs w:val="28"/>
        </w:rPr>
        <w:t>абс</w:t>
      </w:r>
      <w:proofErr w:type="spellEnd"/>
      <w:r w:rsidRPr="00042DE7">
        <w:rPr>
          <w:sz w:val="28"/>
          <w:szCs w:val="28"/>
        </w:rPr>
        <w:t xml:space="preserve">.) и соответствует отметке </w:t>
      </w:r>
      <w:smartTag w:uri="urn:schemas-microsoft-com:office:smarttags" w:element="metricconverter">
        <w:smartTagPr>
          <w:attr w:name="ProductID" w:val="80.63 м"/>
        </w:smartTagPr>
        <w:r w:rsidRPr="00042DE7">
          <w:rPr>
            <w:sz w:val="28"/>
            <w:szCs w:val="28"/>
          </w:rPr>
          <w:t>80.63 м</w:t>
        </w:r>
      </w:smartTag>
      <w:r w:rsidRPr="00042DE7">
        <w:rPr>
          <w:sz w:val="28"/>
          <w:szCs w:val="28"/>
        </w:rPr>
        <w:t xml:space="preserve">. </w:t>
      </w:r>
      <w:proofErr w:type="spellStart"/>
      <w:r w:rsidRPr="00042DE7">
        <w:rPr>
          <w:sz w:val="28"/>
          <w:szCs w:val="28"/>
        </w:rPr>
        <w:t>абс</w:t>
      </w:r>
      <w:proofErr w:type="spellEnd"/>
      <w:r w:rsidRPr="00042DE7">
        <w:rPr>
          <w:sz w:val="28"/>
          <w:szCs w:val="28"/>
        </w:rPr>
        <w:t>. (в соответствии с Постановлением Правительства РФ от 18.04.2014 N 360 "Об определении границ зон затопления, подтопления" необходимо определить границы зон затопления, подтопления).</w:t>
      </w:r>
    </w:p>
    <w:p w:rsidR="00D27646" w:rsidRPr="00042DE7" w:rsidRDefault="00D27646" w:rsidP="00042DE7">
      <w:pPr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Согласно Водному кодексу Российской Федерации от 03.06.2006 N 74-ФЗ,в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необходимо проводить специальные защитные мероприятия.</w:t>
      </w:r>
    </w:p>
    <w:p w:rsidR="00D27646" w:rsidRPr="00042DE7" w:rsidRDefault="00D27646" w:rsidP="00042DE7">
      <w:pPr>
        <w:suppressAutoHyphens w:val="0"/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D27646" w:rsidRPr="00042DE7" w:rsidRDefault="00D27646" w:rsidP="00042DE7">
      <w:pPr>
        <w:suppressAutoHyphens w:val="0"/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В границах зон затопления, подтопления запрещаются:</w:t>
      </w:r>
    </w:p>
    <w:p w:rsidR="00D27646" w:rsidRPr="00042DE7" w:rsidRDefault="00D27646" w:rsidP="00042DE7">
      <w:pPr>
        <w:suppressAutoHyphens w:val="0"/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1) использование сточных вод в целях регулирования плодородия почв;</w:t>
      </w:r>
    </w:p>
    <w:p w:rsidR="00D27646" w:rsidRPr="00042DE7" w:rsidRDefault="00D27646" w:rsidP="00042DE7">
      <w:pPr>
        <w:suppressAutoHyphens w:val="0"/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D27646" w:rsidRPr="00042DE7" w:rsidRDefault="00D27646" w:rsidP="00042DE7">
      <w:pPr>
        <w:suppressAutoHyphens w:val="0"/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3) осуществление авиационных мер по борьбе с вредными организмами.</w:t>
      </w:r>
    </w:p>
    <w:p w:rsidR="00D27646" w:rsidRPr="00042DE7" w:rsidRDefault="00D27646" w:rsidP="00042DE7">
      <w:pPr>
        <w:suppressAutoHyphens w:val="0"/>
        <w:ind w:firstLine="709"/>
        <w:jc w:val="both"/>
        <w:rPr>
          <w:rFonts w:eastAsia="Calibri"/>
          <w:bCs/>
          <w:color w:val="000000"/>
          <w:kern w:val="24"/>
          <w:sz w:val="28"/>
          <w:szCs w:val="28"/>
          <w:lang w:eastAsia="en-US"/>
        </w:rPr>
      </w:pP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Согласно Перечню поручений Президента Российской Федерации по итогам совещания по ликвидации последствий паводковой ситуации в регионах Российской Федерации 4 сентября 2014г.</w:t>
      </w:r>
      <w:r w:rsidR="008500EF">
        <w:rPr>
          <w:rFonts w:eastAsia="Calibri"/>
          <w:bCs/>
          <w:color w:val="000000"/>
          <w:kern w:val="24"/>
          <w:sz w:val="28"/>
          <w:szCs w:val="28"/>
          <w:lang w:eastAsia="en-US"/>
        </w:rPr>
        <w:t xml:space="preserve"> </w:t>
      </w: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>(г.</w:t>
      </w:r>
      <w:r w:rsidR="008500EF">
        <w:rPr>
          <w:rFonts w:eastAsia="Calibri"/>
          <w:bCs/>
          <w:color w:val="000000"/>
          <w:kern w:val="24"/>
          <w:sz w:val="28"/>
          <w:szCs w:val="28"/>
          <w:lang w:eastAsia="en-US"/>
        </w:rPr>
        <w:t xml:space="preserve"> </w:t>
      </w: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t xml:space="preserve">Горно-Алтайск) на территориях, подверженных подтоплению и затоплению необходимо принять исчерпывающие меры, в том числе </w:t>
      </w:r>
      <w:r w:rsidRPr="00042DE7">
        <w:rPr>
          <w:rFonts w:eastAsia="Calibri"/>
          <w:bCs/>
          <w:color w:val="000000"/>
          <w:kern w:val="24"/>
          <w:sz w:val="28"/>
          <w:szCs w:val="28"/>
          <w:lang w:eastAsia="en-US"/>
        </w:rPr>
        <w:lastRenderedPageBreak/>
        <w:t>нормативно-правового и административного характера, исключающие строительство нового жилья, садовых и дачных строений, объектов производственного и социального назначения, транспортной и энергетической инфраструктуры в зонах, подверженных риску затопления, подтопления.</w:t>
      </w:r>
      <w:r w:rsidR="008500EF">
        <w:rPr>
          <w:rFonts w:eastAsia="Calibri"/>
          <w:bCs/>
          <w:color w:val="000000"/>
          <w:kern w:val="24"/>
          <w:sz w:val="28"/>
          <w:szCs w:val="28"/>
          <w:lang w:eastAsia="en-US"/>
        </w:rPr>
        <w:t>»</w:t>
      </w:r>
    </w:p>
    <w:p w:rsidR="00F55B2B" w:rsidRPr="00F55B2B" w:rsidRDefault="00F55B2B" w:rsidP="00F55B2B">
      <w:pPr>
        <w:pStyle w:val="affa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Карту градостроительного зонирования населенного пункта г. Павловск Правил землепользования и застройки городского поселения - город Павловск в масштабе  1:5000 изложить в новой редакции:</w:t>
      </w:r>
    </w:p>
    <w:p w:rsidR="00F55B2B" w:rsidRDefault="00F55B2B" w:rsidP="00F55B2B">
      <w:pPr>
        <w:jc w:val="both"/>
        <w:rPr>
          <w:sz w:val="28"/>
          <w:szCs w:val="28"/>
        </w:rPr>
      </w:pPr>
    </w:p>
    <w:p w:rsidR="00F55B2B" w:rsidRDefault="004431CD" w:rsidP="0059501C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9791" cy="5212922"/>
            <wp:effectExtent l="19050" t="0" r="4309" b="0"/>
            <wp:docPr id="1" name="Рисунок 1" descr="D:\Алена\раб стол\Публичн. слушания\2017\изменения ПЗиЗ Вислогузов, Губерт\Пзиз\схема зонирования_5000_изм 1 копия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ена\раб стол\Публичн. слушания\2017\изменения ПЗиЗ Вислогузов, Губерт\Пзиз\схема зонирования_5000_изм 1 копия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96" cy="521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CD" w:rsidRDefault="004431CD" w:rsidP="0059501C">
      <w:pPr>
        <w:ind w:firstLine="567"/>
        <w:jc w:val="both"/>
        <w:rPr>
          <w:sz w:val="28"/>
          <w:szCs w:val="28"/>
        </w:rPr>
      </w:pPr>
    </w:p>
    <w:p w:rsidR="0059501C" w:rsidRDefault="0059501C" w:rsidP="0059501C">
      <w:pPr>
        <w:ind w:firstLine="567"/>
        <w:jc w:val="both"/>
        <w:rPr>
          <w:sz w:val="28"/>
          <w:szCs w:val="28"/>
        </w:rPr>
      </w:pPr>
      <w:r w:rsidRPr="00FA64D0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 xml:space="preserve">Павловской районной газете «Муниципальный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вестник».</w:t>
      </w:r>
    </w:p>
    <w:p w:rsidR="0059501C" w:rsidRDefault="0059501C" w:rsidP="005950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решения вступает в силу со дня его официального опубликования.</w:t>
      </w:r>
    </w:p>
    <w:p w:rsidR="0059501C" w:rsidRPr="00DF121B" w:rsidRDefault="0059501C" w:rsidP="0059501C">
      <w:pPr>
        <w:tabs>
          <w:tab w:val="left" w:pos="342"/>
        </w:tabs>
        <w:ind w:firstLine="567"/>
        <w:jc w:val="both"/>
        <w:rPr>
          <w:bCs/>
          <w:sz w:val="28"/>
          <w:szCs w:val="28"/>
        </w:rPr>
      </w:pPr>
      <w:r w:rsidRPr="00DF121B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DF121B">
        <w:rPr>
          <w:bCs/>
          <w:sz w:val="28"/>
          <w:szCs w:val="28"/>
        </w:rPr>
        <w:t xml:space="preserve"> Контроль за  исполнением  настоящего решения возложить на председателя Совета народных депутатов городского поселения – город Павловск Павловского муниципального района Воронежской области.     </w:t>
      </w:r>
    </w:p>
    <w:p w:rsidR="0059501C" w:rsidRDefault="0059501C" w:rsidP="0059501C">
      <w:pPr>
        <w:jc w:val="both"/>
        <w:rPr>
          <w:sz w:val="28"/>
          <w:szCs w:val="28"/>
        </w:rPr>
      </w:pPr>
    </w:p>
    <w:p w:rsidR="0059501C" w:rsidRDefault="0059501C" w:rsidP="00595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 xml:space="preserve">Председатель Совета народных депутатов </w:t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lastRenderedPageBreak/>
        <w:t xml:space="preserve">городского поселения – город Павловск </w:t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>Павловского муниципального района</w:t>
      </w:r>
    </w:p>
    <w:p w:rsidR="0059501C" w:rsidRPr="00DF121B" w:rsidRDefault="0059501C" w:rsidP="0059501C">
      <w:pPr>
        <w:rPr>
          <w:sz w:val="28"/>
          <w:szCs w:val="28"/>
        </w:rPr>
      </w:pPr>
      <w:r w:rsidRPr="00DF121B">
        <w:rPr>
          <w:sz w:val="28"/>
          <w:szCs w:val="28"/>
        </w:rPr>
        <w:t xml:space="preserve">Воронежской области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DF1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Губерт</w:t>
      </w:r>
      <w:proofErr w:type="spellEnd"/>
    </w:p>
    <w:p w:rsidR="0059501C" w:rsidRDefault="0059501C" w:rsidP="0059501C">
      <w:pPr>
        <w:jc w:val="both"/>
        <w:rPr>
          <w:sz w:val="28"/>
          <w:szCs w:val="28"/>
        </w:rPr>
      </w:pPr>
    </w:p>
    <w:p w:rsidR="0059501C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color w:val="000000"/>
          <w:sz w:val="28"/>
          <w:szCs w:val="28"/>
        </w:rPr>
      </w:pPr>
      <w:r w:rsidRPr="00D01878">
        <w:rPr>
          <w:sz w:val="28"/>
          <w:szCs w:val="28"/>
        </w:rPr>
        <w:t xml:space="preserve">Глава </w:t>
      </w:r>
      <w:r w:rsidRPr="00D01878">
        <w:rPr>
          <w:color w:val="000000"/>
          <w:sz w:val="28"/>
          <w:szCs w:val="28"/>
        </w:rPr>
        <w:t xml:space="preserve">городского поселения – </w:t>
      </w:r>
    </w:p>
    <w:p w:rsidR="00822431" w:rsidRDefault="0059501C" w:rsidP="00201A83">
      <w:pPr>
        <w:jc w:val="both"/>
      </w:pPr>
      <w:r w:rsidRPr="00D01878">
        <w:rPr>
          <w:sz w:val="28"/>
          <w:szCs w:val="28"/>
        </w:rPr>
        <w:t xml:space="preserve">город Павловск                          </w:t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  <w:t xml:space="preserve">                  В.А. Щербаков</w:t>
      </w:r>
    </w:p>
    <w:sectPr w:rsidR="00822431" w:rsidSect="00885B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02" w:rsidRDefault="00562A02" w:rsidP="008D4AE9">
      <w:r>
        <w:separator/>
      </w:r>
    </w:p>
  </w:endnote>
  <w:endnote w:type="continuationSeparator" w:id="0">
    <w:p w:rsidR="00562A02" w:rsidRDefault="00562A02" w:rsidP="008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02" w:rsidRDefault="00562A02" w:rsidP="008D4AE9">
      <w:r>
        <w:separator/>
      </w:r>
    </w:p>
  </w:footnote>
  <w:footnote w:type="continuationSeparator" w:id="0">
    <w:p w:rsidR="00562A02" w:rsidRDefault="00562A02" w:rsidP="008D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1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4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5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8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9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3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2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3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1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A5F1EE5"/>
    <w:multiLevelType w:val="hybridMultilevel"/>
    <w:tmpl w:val="BF50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5">
    <w:nsid w:val="1762328E"/>
    <w:multiLevelType w:val="hybridMultilevel"/>
    <w:tmpl w:val="6F68558E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860476E"/>
    <w:multiLevelType w:val="hybridMultilevel"/>
    <w:tmpl w:val="9394FBEE"/>
    <w:lvl w:ilvl="0" w:tplc="075491F2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9">
    <w:nsid w:val="306973A1"/>
    <w:multiLevelType w:val="hybridMultilevel"/>
    <w:tmpl w:val="09EC037A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1AA79B4"/>
    <w:multiLevelType w:val="hybridMultilevel"/>
    <w:tmpl w:val="66A4144A"/>
    <w:lvl w:ilvl="0" w:tplc="60229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04151CE"/>
    <w:multiLevelType w:val="hybridMultilevel"/>
    <w:tmpl w:val="425C337E"/>
    <w:lvl w:ilvl="0" w:tplc="0000003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D2F4816"/>
    <w:multiLevelType w:val="hybridMultilevel"/>
    <w:tmpl w:val="90E8B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B459D2"/>
    <w:multiLevelType w:val="hybridMultilevel"/>
    <w:tmpl w:val="3BA813C0"/>
    <w:lvl w:ilvl="0" w:tplc="436E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9">
    <w:nsid w:val="67A918D6"/>
    <w:multiLevelType w:val="hybridMultilevel"/>
    <w:tmpl w:val="2200BA0E"/>
    <w:lvl w:ilvl="0" w:tplc="0000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155C1A"/>
    <w:multiLevelType w:val="multilevel"/>
    <w:tmpl w:val="F1FA85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1">
    <w:nsid w:val="734E4AAF"/>
    <w:multiLevelType w:val="hybridMultilevel"/>
    <w:tmpl w:val="DEE21B0C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7"/>
  </w:num>
  <w:num w:numId="3">
    <w:abstractNumId w:val="1"/>
  </w:num>
  <w:num w:numId="4">
    <w:abstractNumId w:val="47"/>
  </w:num>
  <w:num w:numId="5">
    <w:abstractNumId w:val="0"/>
  </w:num>
  <w:num w:numId="6">
    <w:abstractNumId w:val="2"/>
  </w:num>
  <w:num w:numId="7">
    <w:abstractNumId w:val="58"/>
  </w:num>
  <w:num w:numId="8">
    <w:abstractNumId w:val="48"/>
  </w:num>
  <w:num w:numId="9">
    <w:abstractNumId w:val="8"/>
  </w:num>
  <w:num w:numId="10">
    <w:abstractNumId w:val="41"/>
  </w:num>
  <w:num w:numId="11">
    <w:abstractNumId w:val="56"/>
  </w:num>
  <w:num w:numId="12">
    <w:abstractNumId w:val="26"/>
  </w:num>
  <w:num w:numId="13">
    <w:abstractNumId w:val="19"/>
  </w:num>
  <w:num w:numId="14">
    <w:abstractNumId w:val="59"/>
  </w:num>
  <w:num w:numId="15">
    <w:abstractNumId w:val="61"/>
  </w:num>
  <w:num w:numId="16">
    <w:abstractNumId w:val="52"/>
  </w:num>
  <w:num w:numId="17">
    <w:abstractNumId w:val="55"/>
  </w:num>
  <w:num w:numId="18">
    <w:abstractNumId w:val="49"/>
  </w:num>
  <w:num w:numId="19">
    <w:abstractNumId w:val="43"/>
  </w:num>
  <w:num w:numId="20">
    <w:abstractNumId w:val="60"/>
  </w:num>
  <w:num w:numId="21">
    <w:abstractNumId w:val="46"/>
  </w:num>
  <w:num w:numId="22">
    <w:abstractNumId w:val="50"/>
  </w:num>
  <w:num w:numId="23">
    <w:abstractNumId w:val="54"/>
  </w:num>
  <w:num w:numId="24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431"/>
    <w:rsid w:val="0003095F"/>
    <w:rsid w:val="00042DE7"/>
    <w:rsid w:val="000E7B13"/>
    <w:rsid w:val="00120A67"/>
    <w:rsid w:val="00154E75"/>
    <w:rsid w:val="001D7327"/>
    <w:rsid w:val="00201A83"/>
    <w:rsid w:val="002B0D1C"/>
    <w:rsid w:val="002B436F"/>
    <w:rsid w:val="002F17FD"/>
    <w:rsid w:val="003D5A50"/>
    <w:rsid w:val="00424273"/>
    <w:rsid w:val="004431CD"/>
    <w:rsid w:val="005452DF"/>
    <w:rsid w:val="00562A02"/>
    <w:rsid w:val="00570065"/>
    <w:rsid w:val="00580A0A"/>
    <w:rsid w:val="00593365"/>
    <w:rsid w:val="0059501C"/>
    <w:rsid w:val="00645D7F"/>
    <w:rsid w:val="00691FC9"/>
    <w:rsid w:val="00725262"/>
    <w:rsid w:val="00740901"/>
    <w:rsid w:val="0081182A"/>
    <w:rsid w:val="00813B9B"/>
    <w:rsid w:val="00822431"/>
    <w:rsid w:val="008435DE"/>
    <w:rsid w:val="008500EF"/>
    <w:rsid w:val="008620C1"/>
    <w:rsid w:val="00885B8A"/>
    <w:rsid w:val="008B4931"/>
    <w:rsid w:val="008D4AE9"/>
    <w:rsid w:val="008E2DCF"/>
    <w:rsid w:val="008E7FBE"/>
    <w:rsid w:val="009755E8"/>
    <w:rsid w:val="009A00AB"/>
    <w:rsid w:val="009E7981"/>
    <w:rsid w:val="00A94711"/>
    <w:rsid w:val="00AF7CD3"/>
    <w:rsid w:val="00B84127"/>
    <w:rsid w:val="00BF43A6"/>
    <w:rsid w:val="00CE544C"/>
    <w:rsid w:val="00D27646"/>
    <w:rsid w:val="00D3790F"/>
    <w:rsid w:val="00DE51C9"/>
    <w:rsid w:val="00E53D31"/>
    <w:rsid w:val="00E72D5E"/>
    <w:rsid w:val="00E77071"/>
    <w:rsid w:val="00E87B76"/>
    <w:rsid w:val="00E91FBC"/>
    <w:rsid w:val="00F106AC"/>
    <w:rsid w:val="00F55B2B"/>
    <w:rsid w:val="00FE4566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1"/>
    <w:next w:val="a1"/>
    <w:link w:val="1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"/>
    <w:basedOn w:val="a2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0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2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2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4"/>
    <w:rsid w:val="00822431"/>
    <w:pPr>
      <w:numPr>
        <w:numId w:val="8"/>
      </w:numPr>
    </w:pPr>
  </w:style>
  <w:style w:type="paragraph" w:styleId="12">
    <w:name w:val="toc 1"/>
    <w:basedOn w:val="a1"/>
    <w:next w:val="a1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1"/>
    <w:next w:val="a1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5">
    <w:name w:val="footer"/>
    <w:basedOn w:val="a1"/>
    <w:link w:val="a6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2"/>
    <w:link w:val="a5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rsid w:val="00822431"/>
    <w:rPr>
      <w:color w:val="0000FF"/>
      <w:u w:val="single"/>
    </w:rPr>
  </w:style>
  <w:style w:type="paragraph" w:styleId="32">
    <w:name w:val="toc 3"/>
    <w:basedOn w:val="a1"/>
    <w:next w:val="a1"/>
    <w:autoRedefine/>
    <w:uiPriority w:val="39"/>
    <w:rsid w:val="00822431"/>
    <w:pPr>
      <w:ind w:left="480"/>
    </w:pPr>
  </w:style>
  <w:style w:type="paragraph" w:styleId="41">
    <w:name w:val="toc 4"/>
    <w:basedOn w:val="a1"/>
    <w:next w:val="a1"/>
    <w:autoRedefine/>
    <w:uiPriority w:val="39"/>
    <w:rsid w:val="00822431"/>
    <w:pPr>
      <w:ind w:left="720"/>
    </w:pPr>
  </w:style>
  <w:style w:type="character" w:styleId="a8">
    <w:name w:val="page number"/>
    <w:basedOn w:val="a2"/>
    <w:rsid w:val="00822431"/>
  </w:style>
  <w:style w:type="paragraph" w:styleId="a9">
    <w:name w:val="Normal (Web)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3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1"/>
    <w:link w:val="ac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2"/>
    <w:link w:val="ab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d">
    <w:name w:val="Emphasis"/>
    <w:basedOn w:val="a2"/>
    <w:qFormat/>
    <w:rsid w:val="00822431"/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1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1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1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2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1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1"/>
    <w:next w:val="a1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1"/>
    <w:next w:val="a1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1"/>
    <w:next w:val="a1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1"/>
    <w:next w:val="a1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1"/>
    <w:next w:val="a1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1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3">
    <w:name w:val="Знак Знак3"/>
    <w:basedOn w:val="a2"/>
    <w:rsid w:val="00822431"/>
    <w:rPr>
      <w:rFonts w:cs="Arial"/>
      <w:b/>
      <w:bCs/>
      <w:sz w:val="24"/>
      <w:szCs w:val="26"/>
      <w:lang w:eastAsia="ar-SA"/>
    </w:rPr>
  </w:style>
  <w:style w:type="paragraph" w:styleId="af">
    <w:name w:val="Balloon Text"/>
    <w:basedOn w:val="a1"/>
    <w:link w:val="af0"/>
    <w:semiHidden/>
    <w:rsid w:val="008224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1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header"/>
    <w:basedOn w:val="a1"/>
    <w:link w:val="af2"/>
    <w:rsid w:val="00822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1"/>
    <w:link w:val="af4"/>
    <w:rsid w:val="00822431"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basedOn w:val="a2"/>
    <w:rsid w:val="00822431"/>
    <w:rPr>
      <w:vertAlign w:val="superscript"/>
    </w:rPr>
  </w:style>
  <w:style w:type="character" w:customStyle="1" w:styleId="FontStyle13">
    <w:name w:val="Font Style13"/>
    <w:basedOn w:val="a2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2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2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2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2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2"/>
    <w:rsid w:val="00822431"/>
    <w:rPr>
      <w:rFonts w:ascii="Times New Roman" w:hAnsi="Times New Roman" w:cs="Times New Roman"/>
      <w:sz w:val="12"/>
      <w:szCs w:val="12"/>
    </w:rPr>
  </w:style>
  <w:style w:type="paragraph" w:styleId="af6">
    <w:name w:val="Body Text Indent"/>
    <w:basedOn w:val="a1"/>
    <w:link w:val="af7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7">
    <w:name w:val="Основной текст с отступом Знак"/>
    <w:basedOn w:val="a2"/>
    <w:link w:val="af6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2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2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2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8">
    <w:name w:val="Ц Обычный"/>
    <w:basedOn w:val="a1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9">
    <w:name w:val="Body Text"/>
    <w:basedOn w:val="a1"/>
    <w:link w:val="afa"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a">
    <w:name w:val="Основной текст Знак"/>
    <w:basedOn w:val="a2"/>
    <w:link w:val="af9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c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d">
    <w:name w:val="Символ нумерации"/>
    <w:rsid w:val="00822431"/>
  </w:style>
  <w:style w:type="character" w:customStyle="1" w:styleId="afe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0">
    <w:name w:val="FollowedHyperlink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1">
    <w:name w:val="Заголовок"/>
    <w:basedOn w:val="a1"/>
    <w:next w:val="af9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List"/>
    <w:basedOn w:val="af9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1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1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1"/>
    <w:next w:val="a1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1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1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1"/>
    <w:next w:val="aff4"/>
    <w:link w:val="aff5"/>
    <w:qFormat/>
    <w:rsid w:val="00822431"/>
    <w:pPr>
      <w:jc w:val="center"/>
    </w:pPr>
    <w:rPr>
      <w:b/>
      <w:sz w:val="28"/>
      <w:szCs w:val="20"/>
    </w:rPr>
  </w:style>
  <w:style w:type="character" w:customStyle="1" w:styleId="aff5">
    <w:name w:val="Название Знак"/>
    <w:basedOn w:val="a2"/>
    <w:link w:val="aff3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4">
    <w:name w:val="Subtitle"/>
    <w:basedOn w:val="aff1"/>
    <w:next w:val="af9"/>
    <w:link w:val="aff6"/>
    <w:qFormat/>
    <w:rsid w:val="00822431"/>
    <w:pPr>
      <w:jc w:val="center"/>
    </w:pPr>
    <w:rPr>
      <w:i/>
      <w:iCs/>
    </w:rPr>
  </w:style>
  <w:style w:type="character" w:customStyle="1" w:styleId="aff6">
    <w:name w:val="Подзаголовок Знак"/>
    <w:basedOn w:val="a2"/>
    <w:link w:val="aff4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1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7">
    <w:name w:val="Заголовок таблицы"/>
    <w:basedOn w:val="ae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8">
    <w:name w:val="Содержимое врезки"/>
    <w:basedOn w:val="af9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1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1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1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1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TOC Heading"/>
    <w:basedOn w:val="a1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1"/>
    <w:next w:val="a1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1"/>
    <w:rsid w:val="00822431"/>
    <w:pPr>
      <w:numPr>
        <w:numId w:val="5"/>
      </w:numPr>
    </w:pPr>
    <w:rPr>
      <w:sz w:val="20"/>
      <w:szCs w:val="20"/>
    </w:rPr>
  </w:style>
  <w:style w:type="paragraph" w:styleId="2b">
    <w:name w:val="Body Text 2"/>
    <w:basedOn w:val="a1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2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1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1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1"/>
    <w:next w:val="a1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4"/>
    <w:next w:val="a0"/>
    <w:rsid w:val="00822431"/>
    <w:pPr>
      <w:numPr>
        <w:numId w:val="4"/>
      </w:numPr>
    </w:pPr>
  </w:style>
  <w:style w:type="paragraph" w:styleId="affa">
    <w:name w:val="List Paragraph"/>
    <w:basedOn w:val="a1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4"/>
    <w:next w:val="a0"/>
    <w:rsid w:val="00822431"/>
    <w:pPr>
      <w:numPr>
        <w:numId w:val="7"/>
      </w:numPr>
    </w:pPr>
  </w:style>
  <w:style w:type="table" w:customStyle="1" w:styleId="2d">
    <w:name w:val="Сетка таблицы2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4"/>
    <w:next w:val="a0"/>
    <w:rsid w:val="00822431"/>
    <w:pPr>
      <w:numPr>
        <w:numId w:val="6"/>
      </w:numPr>
    </w:pPr>
  </w:style>
  <w:style w:type="table" w:customStyle="1" w:styleId="34">
    <w:name w:val="Сетка таблицы3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2"/>
    <w:rsid w:val="00822431"/>
  </w:style>
  <w:style w:type="paragraph" w:customStyle="1" w:styleId="1d">
    <w:name w:val="УРОВЕНЬ 1"/>
    <w:next w:val="af9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2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1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b">
    <w:name w:val="Plain Text"/>
    <w:basedOn w:val="a1"/>
    <w:link w:val="affc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3"/>
    <w:next w:val="aa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2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1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AF7CD3"/>
  </w:style>
  <w:style w:type="character" w:customStyle="1" w:styleId="s9">
    <w:name w:val="s9"/>
    <w:basedOn w:val="a2"/>
    <w:rsid w:val="00AF7CD3"/>
  </w:style>
  <w:style w:type="character" w:customStyle="1" w:styleId="s10">
    <w:name w:val="s10"/>
    <w:basedOn w:val="a2"/>
    <w:rsid w:val="00AF7CD3"/>
  </w:style>
  <w:style w:type="paragraph" w:customStyle="1" w:styleId="afff">
    <w:name w:val="Нормальный (таблица)"/>
    <w:basedOn w:val="a1"/>
    <w:next w:val="a1"/>
    <w:uiPriority w:val="99"/>
    <w:rsid w:val="00D276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ff0">
    <w:name w:val="Гипертекстовая ссылка"/>
    <w:basedOn w:val="a2"/>
    <w:uiPriority w:val="99"/>
    <w:rsid w:val="00D2764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18</cp:revision>
  <cp:lastPrinted>2017-08-24T09:05:00Z</cp:lastPrinted>
  <dcterms:created xsi:type="dcterms:W3CDTF">2017-02-07T12:53:00Z</dcterms:created>
  <dcterms:modified xsi:type="dcterms:W3CDTF">2017-08-24T09:07:00Z</dcterms:modified>
</cp:coreProperties>
</file>