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E23D1F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-50165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DEE" w:rsidRPr="00E23D1F" w:rsidRDefault="00990DEE" w:rsidP="00990DEE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E23D1F">
        <w:rPr>
          <w:rFonts w:ascii="Arial Narrow" w:hAnsi="Arial Narrow"/>
          <w:spacing w:val="20"/>
          <w:sz w:val="16"/>
        </w:rPr>
        <w:tab/>
      </w:r>
      <w:r w:rsidRPr="00E23D1F">
        <w:rPr>
          <w:rFonts w:ascii="Arial Narrow" w:hAnsi="Arial Narrow"/>
          <w:spacing w:val="20"/>
          <w:sz w:val="16"/>
        </w:rPr>
        <w:tab/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АДМИНИСТРАЦИЯ ГОРОДСКОГО ПОСЕЛЕНИЯ -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ГОРОД ПАВЛОВСК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ПАВЛОВСКОГО МУНИЦИПАЛЬНОГО РАЙОНА</w:t>
      </w:r>
    </w:p>
    <w:p w:rsidR="00990DEE" w:rsidRPr="00E23D1F" w:rsidRDefault="00990DEE" w:rsidP="00990DEE">
      <w:pPr>
        <w:jc w:val="center"/>
        <w:rPr>
          <w:b/>
          <w:sz w:val="28"/>
          <w:szCs w:val="28"/>
        </w:rPr>
      </w:pPr>
      <w:r w:rsidRPr="00E23D1F">
        <w:rPr>
          <w:b/>
          <w:sz w:val="28"/>
          <w:szCs w:val="28"/>
        </w:rPr>
        <w:t>ВОРОНЕЖСКОЙ ОБЛАСТИ</w:t>
      </w:r>
    </w:p>
    <w:p w:rsidR="00990DEE" w:rsidRPr="00E23D1F" w:rsidRDefault="00990DEE" w:rsidP="00990DEE">
      <w:pPr>
        <w:jc w:val="center"/>
        <w:rPr>
          <w:b/>
        </w:rPr>
      </w:pPr>
    </w:p>
    <w:p w:rsidR="00990DEE" w:rsidRPr="00E23D1F" w:rsidRDefault="00990DEE" w:rsidP="00990DEE">
      <w:pPr>
        <w:jc w:val="center"/>
        <w:rPr>
          <w:b/>
          <w:sz w:val="32"/>
          <w:szCs w:val="32"/>
        </w:rPr>
      </w:pPr>
      <w:r w:rsidRPr="00E23D1F">
        <w:rPr>
          <w:b/>
          <w:sz w:val="32"/>
          <w:szCs w:val="32"/>
        </w:rPr>
        <w:t xml:space="preserve"> </w:t>
      </w:r>
      <w:proofErr w:type="gramStart"/>
      <w:r w:rsidRPr="00E23D1F">
        <w:rPr>
          <w:b/>
          <w:sz w:val="32"/>
          <w:szCs w:val="32"/>
        </w:rPr>
        <w:t>П</w:t>
      </w:r>
      <w:proofErr w:type="gramEnd"/>
      <w:r w:rsidRPr="00E23D1F">
        <w:rPr>
          <w:b/>
          <w:sz w:val="32"/>
          <w:szCs w:val="32"/>
        </w:rPr>
        <w:t xml:space="preserve"> О С Т А Н О В Л Е Н И Е</w:t>
      </w:r>
    </w:p>
    <w:p w:rsidR="00990DEE" w:rsidRPr="00E23D1F" w:rsidRDefault="00990DEE" w:rsidP="00990DEE">
      <w:pPr>
        <w:pBdr>
          <w:bottom w:val="thinThickSmallGap" w:sz="24" w:space="1" w:color="auto"/>
        </w:pBdr>
        <w:tabs>
          <w:tab w:val="left" w:pos="0"/>
        </w:tabs>
      </w:pPr>
    </w:p>
    <w:p w:rsidR="00990DEE" w:rsidRPr="00E23D1F" w:rsidRDefault="00990DEE" w:rsidP="00990DEE">
      <w:pPr>
        <w:pBdr>
          <w:bottom w:val="single" w:sz="4" w:space="1" w:color="auto"/>
        </w:pBdr>
        <w:ind w:right="4534" w:firstLine="2835"/>
      </w:pPr>
    </w:p>
    <w:p w:rsidR="00990DEE" w:rsidRPr="00E23D1F" w:rsidRDefault="00990DEE" w:rsidP="00990DEE">
      <w:pPr>
        <w:pBdr>
          <w:bottom w:val="single" w:sz="4" w:space="1" w:color="auto"/>
        </w:pBdr>
        <w:ind w:right="4534"/>
      </w:pPr>
      <w:r w:rsidRPr="00E23D1F">
        <w:t xml:space="preserve">от   </w:t>
      </w:r>
      <w:r w:rsidR="001A2025">
        <w:t xml:space="preserve">21.02.2019 г.                </w:t>
      </w:r>
      <w:r w:rsidRPr="00E23D1F">
        <w:t xml:space="preserve">                            №</w:t>
      </w:r>
      <w:r w:rsidRPr="00E23D1F">
        <w:rPr>
          <w:b/>
        </w:rPr>
        <w:t xml:space="preserve"> </w:t>
      </w:r>
      <w:r w:rsidR="001A2025" w:rsidRPr="001A2025">
        <w:t>074</w:t>
      </w:r>
      <w:r w:rsidRPr="001A2025">
        <w:t xml:space="preserve">  </w:t>
      </w:r>
      <w:r w:rsidRPr="00E23D1F">
        <w:t xml:space="preserve">   </w:t>
      </w:r>
    </w:p>
    <w:p w:rsidR="00990DEE" w:rsidRPr="00E23D1F" w:rsidRDefault="00990DEE" w:rsidP="00990DEE">
      <w:pPr>
        <w:shd w:val="clear" w:color="auto" w:fill="FFFFFF"/>
        <w:spacing w:line="274" w:lineRule="exact"/>
      </w:pPr>
      <w:r w:rsidRPr="00E23D1F">
        <w:t xml:space="preserve">                      </w:t>
      </w:r>
      <w:r w:rsidR="001A2025">
        <w:t xml:space="preserve">                 </w:t>
      </w:r>
      <w:r w:rsidRPr="00E23D1F">
        <w:t>г. Павловск</w:t>
      </w:r>
    </w:p>
    <w:p w:rsidR="00D45C26" w:rsidRPr="00E46891" w:rsidRDefault="00D45C26" w:rsidP="00D45C26">
      <w:pPr>
        <w:ind w:right="4445"/>
        <w:jc w:val="both"/>
        <w:rPr>
          <w:sz w:val="28"/>
          <w:szCs w:val="28"/>
        </w:rPr>
      </w:pPr>
      <w:r w:rsidRPr="00E46891">
        <w:rPr>
          <w:sz w:val="28"/>
          <w:szCs w:val="28"/>
        </w:rPr>
        <w:t xml:space="preserve">О внесении изменений в постановление администрации городского поселения - город Павловск </w:t>
      </w:r>
      <w:r>
        <w:rPr>
          <w:sz w:val="28"/>
          <w:szCs w:val="28"/>
        </w:rPr>
        <w:t xml:space="preserve">Павловского муниципального района Воронежской области </w:t>
      </w:r>
      <w:r w:rsidRPr="00E46891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4689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46891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E4689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№ 513 </w:t>
      </w:r>
      <w:r w:rsidRPr="00E46891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E46891">
        <w:rPr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городского поселения – город Павловск на 2018-2022 годы» </w:t>
      </w: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990DEE" w:rsidRPr="00E23D1F" w:rsidRDefault="00990DEE" w:rsidP="00990DEE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sz w:val="26"/>
          <w:szCs w:val="26"/>
        </w:rPr>
      </w:pPr>
    </w:p>
    <w:p w:rsidR="00990DEE" w:rsidRPr="00E23D1F" w:rsidRDefault="00990DEE" w:rsidP="00990DEE">
      <w:pPr>
        <w:pStyle w:val="ConsTitle"/>
        <w:widowControl/>
        <w:tabs>
          <w:tab w:val="left" w:pos="4678"/>
          <w:tab w:val="left" w:pos="4820"/>
          <w:tab w:val="left" w:pos="5812"/>
          <w:tab w:val="left" w:pos="6379"/>
          <w:tab w:val="left" w:pos="7655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3D1F">
        <w:rPr>
          <w:rFonts w:ascii="Times New Roman" w:hAnsi="Times New Roman"/>
          <w:b w:val="0"/>
          <w:sz w:val="28"/>
          <w:szCs w:val="28"/>
        </w:rPr>
        <w:t>В соответствии с решением Совета народных депутатов городского поселения – город Павловск от 08.02.2019г. № 169 «О внесении изменений и дополнений в решение Совета народных депутатов городского поселения – город Павловск от 20.12.2018г. № 160 «Об утверждении бюджета городского поселения - город Павловск на 2019 год и плановый период 2020 и 2021годов» администрация городского поселения – город Павловск</w:t>
      </w:r>
    </w:p>
    <w:p w:rsidR="00990DEE" w:rsidRPr="00E23D1F" w:rsidRDefault="00990DEE" w:rsidP="00990DEE">
      <w:pPr>
        <w:ind w:right="116" w:firstLine="709"/>
        <w:jc w:val="center"/>
        <w:rPr>
          <w:sz w:val="28"/>
          <w:szCs w:val="28"/>
        </w:rPr>
      </w:pPr>
    </w:p>
    <w:p w:rsidR="00990DEE" w:rsidRPr="00E23D1F" w:rsidRDefault="00990DEE" w:rsidP="00990DEE">
      <w:pPr>
        <w:ind w:right="116"/>
        <w:jc w:val="center"/>
        <w:rPr>
          <w:sz w:val="28"/>
          <w:szCs w:val="28"/>
        </w:rPr>
      </w:pPr>
      <w:r w:rsidRPr="00E23D1F">
        <w:rPr>
          <w:sz w:val="28"/>
          <w:szCs w:val="28"/>
        </w:rPr>
        <w:t>ПОСТАНОВЛЯЕТ:</w:t>
      </w:r>
    </w:p>
    <w:p w:rsidR="00990DEE" w:rsidRPr="00E23D1F" w:rsidRDefault="00990DEE" w:rsidP="00990DEE">
      <w:pPr>
        <w:ind w:right="116" w:firstLine="709"/>
        <w:jc w:val="both"/>
        <w:rPr>
          <w:sz w:val="28"/>
          <w:szCs w:val="28"/>
        </w:rPr>
      </w:pPr>
    </w:p>
    <w:p w:rsidR="00990DEE" w:rsidRPr="00D45C26" w:rsidRDefault="00990DEE" w:rsidP="00D45C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5C26">
        <w:rPr>
          <w:rFonts w:ascii="Times New Roman" w:hAnsi="Times New Roman" w:cs="Times New Roman"/>
          <w:sz w:val="28"/>
          <w:szCs w:val="28"/>
        </w:rPr>
        <w:t xml:space="preserve">1. </w:t>
      </w:r>
      <w:r w:rsidR="00D45C26" w:rsidRPr="00D45C2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«Формирование современной городской среды на территории городского поселения – город Павловск  на 2018-2022 годы», являющуюся приложением к постановлению администрации городского поселения - город Павловск от 31.10.2017 г. № 513 «Об утверждении муниципальной программы городского поселения – город Павловск «Формирование современной городской среды на территории городского поселения – город Павловск  на 2018-2022 годы» </w:t>
      </w:r>
      <w:r w:rsidRPr="00D45C2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городского поселения – гор</w:t>
      </w:r>
      <w:r w:rsidR="00D45C26">
        <w:rPr>
          <w:rFonts w:ascii="Times New Roman" w:hAnsi="Times New Roman" w:cs="Times New Roman"/>
          <w:sz w:val="28"/>
          <w:szCs w:val="28"/>
        </w:rPr>
        <w:t>од Павловск от 26.12.2018г. № 730</w:t>
      </w:r>
      <w:r w:rsidRPr="00D45C2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990DEE" w:rsidRPr="00E23D1F" w:rsidRDefault="00990DEE" w:rsidP="00990DEE">
      <w:pPr>
        <w:ind w:right="59" w:firstLine="720"/>
        <w:jc w:val="both"/>
        <w:rPr>
          <w:b/>
          <w:bCs/>
          <w:sz w:val="28"/>
          <w:szCs w:val="28"/>
        </w:rPr>
      </w:pPr>
      <w:r w:rsidRPr="00E23D1F">
        <w:rPr>
          <w:sz w:val="28"/>
          <w:szCs w:val="28"/>
        </w:rPr>
        <w:t>1.1. В паспорте муниципальной программы строку</w:t>
      </w:r>
      <w:r w:rsidRPr="00E23D1F">
        <w:rPr>
          <w:b/>
          <w:bCs/>
          <w:sz w:val="28"/>
          <w:szCs w:val="28"/>
        </w:rPr>
        <w:t xml:space="preserve"> </w:t>
      </w:r>
      <w:r w:rsidRPr="00DA5DE8">
        <w:rPr>
          <w:b/>
          <w:bCs/>
          <w:sz w:val="28"/>
          <w:szCs w:val="28"/>
        </w:rPr>
        <w:t>«</w:t>
      </w:r>
      <w:r w:rsidR="00DA5DE8" w:rsidRPr="00DA5DE8">
        <w:rPr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DA5DE8">
        <w:rPr>
          <w:bCs/>
          <w:sz w:val="28"/>
          <w:szCs w:val="28"/>
        </w:rPr>
        <w:t>»</w:t>
      </w:r>
      <w:r w:rsidRPr="00E23D1F">
        <w:rPr>
          <w:bCs/>
          <w:sz w:val="28"/>
          <w:szCs w:val="28"/>
        </w:rPr>
        <w:t xml:space="preserve"> изложить в новой редакции:</w:t>
      </w: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8369"/>
      </w:tblGrid>
      <w:tr w:rsidR="008A26BE" w:rsidRPr="00E23D1F" w:rsidTr="00DA5DE8">
        <w:trPr>
          <w:cantSplit/>
          <w:trHeight w:val="7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BE" w:rsidRPr="00A75418" w:rsidRDefault="008A26BE" w:rsidP="00F57131">
            <w:pPr>
              <w:widowControl w:val="0"/>
              <w:autoSpaceDE w:val="0"/>
              <w:autoSpaceDN w:val="0"/>
            </w:pPr>
            <w:r w:rsidRPr="00A75418"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BE" w:rsidRPr="003C05DF" w:rsidRDefault="008A26BE" w:rsidP="00F57131">
            <w:pPr>
              <w:suppressAutoHyphens/>
              <w:jc w:val="both"/>
            </w:pPr>
            <w:r w:rsidRPr="00A75418">
              <w:t xml:space="preserve">Всего по </w:t>
            </w:r>
            <w:r w:rsidRPr="003C05DF">
              <w:t>муниципальной программе –  2</w:t>
            </w:r>
            <w:r>
              <w:t>6</w:t>
            </w:r>
            <w:r w:rsidRPr="003C05DF">
              <w:t>633,69443 тыс.  рублей, в том числе по источникам финансирования:</w:t>
            </w:r>
          </w:p>
          <w:p w:rsidR="008A26BE" w:rsidRPr="003C05DF" w:rsidRDefault="008A26BE" w:rsidP="00F57131">
            <w:pPr>
              <w:suppressAutoHyphens/>
              <w:jc w:val="both"/>
            </w:pPr>
            <w:r w:rsidRPr="003C05DF">
              <w:t>- федеральный бюджет – 10710  тыс. рублей;</w:t>
            </w:r>
          </w:p>
          <w:p w:rsidR="008A26BE" w:rsidRPr="003C05DF" w:rsidRDefault="008A26BE" w:rsidP="00F57131">
            <w:pPr>
              <w:suppressAutoHyphens/>
              <w:jc w:val="both"/>
            </w:pPr>
            <w:r w:rsidRPr="003C05DF">
              <w:t xml:space="preserve">- областной бюджет –  </w:t>
            </w:r>
            <w:r>
              <w:t>6890</w:t>
            </w:r>
            <w:r w:rsidRPr="003C05DF">
              <w:t xml:space="preserve">  тыс. рублей;</w:t>
            </w:r>
          </w:p>
          <w:p w:rsidR="008A26BE" w:rsidRPr="003C05DF" w:rsidRDefault="008A26BE" w:rsidP="00F57131">
            <w:pPr>
              <w:suppressAutoHyphens/>
              <w:jc w:val="both"/>
            </w:pPr>
            <w:r w:rsidRPr="003C05DF">
              <w:t>- местный бюджет –   9033,69443   тыс. рублей;</w:t>
            </w:r>
          </w:p>
          <w:p w:rsidR="008A26BE" w:rsidRPr="003C05DF" w:rsidRDefault="008A26BE" w:rsidP="00F57131">
            <w:pPr>
              <w:suppressAutoHyphens/>
              <w:jc w:val="both"/>
            </w:pPr>
            <w:r w:rsidRPr="003C05DF">
              <w:t>- средства физических лиц –    0  тыс. рублей;</w:t>
            </w:r>
          </w:p>
          <w:p w:rsidR="008A26BE" w:rsidRPr="003C05DF" w:rsidRDefault="008A26BE" w:rsidP="00F57131">
            <w:pPr>
              <w:suppressAutoHyphens/>
              <w:jc w:val="both"/>
            </w:pPr>
            <w:r w:rsidRPr="003C05DF">
              <w:t>в том числе по годам реализации муниципальной программы:</w:t>
            </w:r>
          </w:p>
          <w:tbl>
            <w:tblPr>
              <w:tblW w:w="695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08"/>
              <w:gridCol w:w="1476"/>
              <w:gridCol w:w="1476"/>
              <w:gridCol w:w="1356"/>
              <w:gridCol w:w="696"/>
              <w:gridCol w:w="696"/>
              <w:gridCol w:w="696"/>
            </w:tblGrid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Источники ресурсного обеспечения</w:t>
                  </w:r>
                </w:p>
              </w:tc>
              <w:tc>
                <w:tcPr>
                  <w:tcW w:w="40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</w:p>
              </w:tc>
              <w:tc>
                <w:tcPr>
                  <w:tcW w:w="72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Всего</w:t>
                  </w:r>
                </w:p>
              </w:tc>
              <w:tc>
                <w:tcPr>
                  <w:tcW w:w="329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в том числе по годам реализации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</w:p>
              </w:tc>
              <w:tc>
                <w:tcPr>
                  <w:tcW w:w="72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ind w:left="-212" w:right="-108"/>
                    <w:jc w:val="center"/>
                  </w:pPr>
                  <w:r w:rsidRPr="003C05DF">
                    <w:t>2018 г.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2019 г.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2020 г.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2021 г.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2022 г.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1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2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3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4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5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6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  <w:jc w:val="center"/>
                  </w:pPr>
                  <w:r w:rsidRPr="003C05DF">
                    <w:t>7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  <w:r w:rsidRPr="003C05DF">
                    <w:t>всего, в том числе: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8A26BE" w:rsidRDefault="008A26BE" w:rsidP="00F57131">
                  <w:r w:rsidRPr="008A26BE">
                    <w:t>26633,69443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16199,99853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>
                    <w:t>6933</w:t>
                  </w:r>
                  <w:r w:rsidRPr="003C05DF">
                    <w:t>,69590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1950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1550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  <w:r w:rsidRPr="003C05DF">
                    <w:t xml:space="preserve">федеральный бюджет 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r w:rsidRPr="003C05DF">
                    <w:t>10710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10710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  <w:r w:rsidRPr="003C05DF">
                    <w:t>областной бюджет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r w:rsidRPr="003C05DF">
                    <w:t>1890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ind w:right="-108"/>
                    <w:jc w:val="center"/>
                  </w:pPr>
                  <w:r w:rsidRPr="003C05DF">
                    <w:t>1890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>
                    <w:t>5000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  <w:r w:rsidRPr="003C05DF">
                    <w:t>местный бюджет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r w:rsidRPr="003C05DF">
                    <w:t xml:space="preserve">9033,69443   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3349,99853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1933,69590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1950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1550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</w:tr>
            <w:tr w:rsidR="008A26BE" w:rsidRPr="003C05DF" w:rsidTr="00F57131">
              <w:trPr>
                <w:trHeight w:val="20"/>
              </w:trPr>
              <w:tc>
                <w:tcPr>
                  <w:tcW w:w="9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suppressAutoHyphens/>
                    <w:spacing w:line="300" w:lineRule="auto"/>
                  </w:pPr>
                  <w:r w:rsidRPr="003C05DF">
                    <w:t>Внебюджетные источники</w:t>
                  </w:r>
                </w:p>
              </w:tc>
              <w:tc>
                <w:tcPr>
                  <w:tcW w:w="7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r w:rsidRPr="003C05DF">
                    <w:t>0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  <w:tc>
                <w:tcPr>
                  <w:tcW w:w="6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6BE" w:rsidRPr="003C05DF" w:rsidRDefault="008A26BE" w:rsidP="00F57131">
                  <w:pPr>
                    <w:jc w:val="center"/>
                  </w:pPr>
                  <w:r w:rsidRPr="003C05DF">
                    <w:t>0</w:t>
                  </w:r>
                </w:p>
              </w:tc>
            </w:tr>
          </w:tbl>
          <w:p w:rsidR="008A26BE" w:rsidRPr="00A75418" w:rsidRDefault="008A26BE" w:rsidP="00F5713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990DEE" w:rsidRPr="00E23D1F" w:rsidRDefault="00990DEE" w:rsidP="00990DEE">
      <w:pPr>
        <w:ind w:right="59" w:firstLine="720"/>
        <w:jc w:val="both"/>
        <w:rPr>
          <w:sz w:val="28"/>
          <w:szCs w:val="28"/>
        </w:rPr>
      </w:pPr>
    </w:p>
    <w:p w:rsidR="00DA5DE8" w:rsidRPr="00B61D54" w:rsidRDefault="00DA5DE8" w:rsidP="00DA5D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5DE8">
        <w:rPr>
          <w:rFonts w:ascii="Times New Roman" w:hAnsi="Times New Roman" w:cs="Times New Roman"/>
          <w:sz w:val="28"/>
          <w:szCs w:val="28"/>
        </w:rPr>
        <w:t>.</w:t>
      </w:r>
      <w:r w:rsidRPr="00E23D1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Pr="00B61D54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1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реализации программы»</w:t>
      </w:r>
      <w:r w:rsidRPr="00B61D5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A26BE" w:rsidRPr="00A75418" w:rsidRDefault="00DA5DE8" w:rsidP="008A26BE">
      <w:pPr>
        <w:ind w:firstLine="709"/>
        <w:jc w:val="both"/>
        <w:rPr>
          <w:sz w:val="28"/>
          <w:szCs w:val="28"/>
        </w:rPr>
      </w:pPr>
      <w:r w:rsidRPr="00DA5DE8">
        <w:rPr>
          <w:sz w:val="28"/>
          <w:szCs w:val="28"/>
        </w:rPr>
        <w:t>«</w:t>
      </w:r>
      <w:r w:rsidR="008A26BE" w:rsidRPr="00A75418">
        <w:rPr>
          <w:sz w:val="28"/>
          <w:szCs w:val="28"/>
        </w:rPr>
        <w:t xml:space="preserve">Общий объем финансирования программы составляет  </w:t>
      </w:r>
      <w:r w:rsidR="008A26BE" w:rsidRPr="001A2025">
        <w:rPr>
          <w:sz w:val="28"/>
          <w:szCs w:val="28"/>
        </w:rPr>
        <w:t>26633,69443</w:t>
      </w:r>
      <w:r w:rsidR="008A26BE" w:rsidRPr="00A75418">
        <w:rPr>
          <w:sz w:val="28"/>
          <w:szCs w:val="28"/>
        </w:rPr>
        <w:t xml:space="preserve"> тыс. руб., в том числе по источникам финансирования:</w:t>
      </w:r>
    </w:p>
    <w:p w:rsidR="008A26BE" w:rsidRPr="001A2025" w:rsidRDefault="008A26BE" w:rsidP="008A2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 xml:space="preserve">- федеральный бюджет – </w:t>
      </w:r>
      <w:r w:rsidRPr="001A2025">
        <w:rPr>
          <w:sz w:val="28"/>
          <w:szCs w:val="28"/>
        </w:rPr>
        <w:t>10710 тыс. рублей;</w:t>
      </w:r>
    </w:p>
    <w:p w:rsidR="008A26BE" w:rsidRPr="001A2025" w:rsidRDefault="008A26BE" w:rsidP="008A2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025">
        <w:rPr>
          <w:sz w:val="28"/>
          <w:szCs w:val="28"/>
        </w:rPr>
        <w:t>- областной бюджет – 6890 тыс. рублей;</w:t>
      </w:r>
    </w:p>
    <w:p w:rsidR="008A26BE" w:rsidRPr="00A75418" w:rsidRDefault="008A26BE" w:rsidP="008A26BE">
      <w:pPr>
        <w:ind w:firstLine="709"/>
        <w:rPr>
          <w:sz w:val="28"/>
          <w:szCs w:val="28"/>
        </w:rPr>
      </w:pPr>
      <w:r w:rsidRPr="001A2025">
        <w:rPr>
          <w:sz w:val="28"/>
          <w:szCs w:val="28"/>
        </w:rPr>
        <w:t>- местные бюджеты – 9033,69443</w:t>
      </w:r>
      <w:r w:rsidRPr="00A75418">
        <w:rPr>
          <w:sz w:val="28"/>
          <w:szCs w:val="28"/>
        </w:rPr>
        <w:t xml:space="preserve">   тыс. рублей;</w:t>
      </w:r>
    </w:p>
    <w:p w:rsidR="00DA5DE8" w:rsidRPr="00B61D54" w:rsidRDefault="008A26BE" w:rsidP="008A2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5418">
        <w:rPr>
          <w:sz w:val="28"/>
          <w:szCs w:val="28"/>
        </w:rPr>
        <w:t>- внебюджетные источники – 0 тыс. рублей</w:t>
      </w:r>
      <w:proofErr w:type="gramStart"/>
      <w:r w:rsidRPr="00A75418">
        <w:rPr>
          <w:sz w:val="28"/>
          <w:szCs w:val="28"/>
        </w:rPr>
        <w:t>.</w:t>
      </w:r>
      <w:r w:rsidR="00DA5DE8" w:rsidRPr="00B61D54">
        <w:rPr>
          <w:sz w:val="28"/>
          <w:szCs w:val="28"/>
        </w:rPr>
        <w:t>».</w:t>
      </w:r>
      <w:proofErr w:type="gramEnd"/>
    </w:p>
    <w:p w:rsidR="00DA5DE8" w:rsidRDefault="00DA5DE8" w:rsidP="00DA5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4D3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9C04D3">
        <w:rPr>
          <w:sz w:val="28"/>
          <w:szCs w:val="28"/>
        </w:rPr>
        <w:t xml:space="preserve">Изложить приложение </w:t>
      </w:r>
      <w:r>
        <w:rPr>
          <w:sz w:val="28"/>
          <w:szCs w:val="28"/>
        </w:rPr>
        <w:t>1</w:t>
      </w:r>
      <w:r w:rsidRPr="009C04D3">
        <w:rPr>
          <w:sz w:val="28"/>
          <w:szCs w:val="28"/>
        </w:rPr>
        <w:t xml:space="preserve"> «</w:t>
      </w:r>
      <w:r w:rsidRPr="00DA5DE8">
        <w:rPr>
          <w:bCs/>
          <w:color w:val="000000"/>
          <w:sz w:val="28"/>
          <w:szCs w:val="28"/>
        </w:rPr>
        <w:t>Сведения о показателях (индикаторах) муниципальной программы</w:t>
      </w:r>
      <w:r>
        <w:rPr>
          <w:bCs/>
          <w:color w:val="000000"/>
          <w:sz w:val="28"/>
          <w:szCs w:val="28"/>
        </w:rPr>
        <w:t xml:space="preserve"> </w:t>
      </w:r>
      <w:r w:rsidRPr="00DA5DE8">
        <w:rPr>
          <w:bCs/>
          <w:color w:val="000000"/>
          <w:sz w:val="28"/>
          <w:szCs w:val="28"/>
        </w:rPr>
        <w:t>городского поселения - город Павловск и их значениях</w:t>
      </w:r>
      <w:r w:rsidRPr="00DA5DE8">
        <w:rPr>
          <w:bCs/>
          <w:iCs/>
          <w:sz w:val="28"/>
          <w:szCs w:val="28"/>
        </w:rPr>
        <w:t>»</w:t>
      </w:r>
      <w:r w:rsidRPr="009C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муниципальной программе </w:t>
      </w:r>
      <w:r w:rsidRPr="009C04D3">
        <w:rPr>
          <w:sz w:val="28"/>
          <w:szCs w:val="28"/>
        </w:rPr>
        <w:t xml:space="preserve">«Формирование современной городской среды на </w:t>
      </w:r>
      <w:r>
        <w:rPr>
          <w:sz w:val="28"/>
          <w:szCs w:val="28"/>
        </w:rPr>
        <w:t xml:space="preserve"> территории городского поселения - город Павловск на 2018-2022 годы</w:t>
      </w:r>
      <w:r w:rsidRPr="009C04D3">
        <w:rPr>
          <w:sz w:val="28"/>
          <w:szCs w:val="28"/>
        </w:rPr>
        <w:t>» в новой редакции</w:t>
      </w:r>
      <w:r>
        <w:rPr>
          <w:sz w:val="28"/>
          <w:szCs w:val="28"/>
        </w:rPr>
        <w:t>,</w:t>
      </w:r>
      <w:r w:rsidRPr="009C04D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9C04D3">
        <w:rPr>
          <w:sz w:val="28"/>
          <w:szCs w:val="28"/>
        </w:rPr>
        <w:t>1 к настоящему постановлению.</w:t>
      </w:r>
    </w:p>
    <w:p w:rsidR="00DA5DE8" w:rsidRDefault="00DA5DE8" w:rsidP="00DA5DE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C04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04D3">
        <w:rPr>
          <w:rFonts w:ascii="Times New Roman" w:hAnsi="Times New Roman" w:cs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C04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Финансовое обеспечение реализации  муниципальной программы </w:t>
      </w:r>
      <w:r w:rsidRPr="009C04D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- город Павловск на 2018-2022 годы</w:t>
      </w:r>
      <w:r w:rsidRPr="009C0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9C0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  <w:r w:rsidRPr="009C04D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- город Павловск на 2018-2022 годы</w:t>
      </w:r>
      <w:r w:rsidRPr="009C04D3">
        <w:rPr>
          <w:rFonts w:ascii="Times New Roman" w:hAnsi="Times New Roman" w:cs="Times New Roman"/>
          <w:sz w:val="28"/>
          <w:szCs w:val="28"/>
        </w:rPr>
        <w:t>» 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4D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9C04D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90DEE" w:rsidRDefault="00990DEE" w:rsidP="00990DEE">
      <w:pPr>
        <w:rPr>
          <w:sz w:val="28"/>
          <w:szCs w:val="28"/>
        </w:rPr>
      </w:pPr>
    </w:p>
    <w:p w:rsidR="00DA5DE8" w:rsidRPr="009C04D3" w:rsidRDefault="00DA5DE8" w:rsidP="00DA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C04D3">
        <w:rPr>
          <w:sz w:val="28"/>
          <w:szCs w:val="28"/>
        </w:rPr>
        <w:t>. Обнародовать настоящее постановление в соответствии с положением</w:t>
      </w:r>
      <w:r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</w:t>
      </w:r>
      <w:r w:rsidRPr="009C04D3">
        <w:rPr>
          <w:sz w:val="28"/>
          <w:szCs w:val="28"/>
        </w:rPr>
        <w:t>, определяющим порядок опубликования (обнародования) муниципальных нормативных правовых актов</w:t>
      </w:r>
      <w:r>
        <w:rPr>
          <w:sz w:val="28"/>
          <w:szCs w:val="28"/>
        </w:rPr>
        <w:t>»</w:t>
      </w:r>
      <w:r w:rsidRPr="009C04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A5DE8" w:rsidRPr="00E46891" w:rsidRDefault="00DA5DE8" w:rsidP="00DA5DE8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C04D3">
        <w:rPr>
          <w:sz w:val="28"/>
          <w:szCs w:val="28"/>
        </w:rPr>
        <w:t xml:space="preserve">. </w:t>
      </w:r>
      <w:proofErr w:type="gramStart"/>
      <w:r w:rsidRPr="009C04D3">
        <w:rPr>
          <w:sz w:val="28"/>
          <w:szCs w:val="28"/>
        </w:rPr>
        <w:t>Контроль за</w:t>
      </w:r>
      <w:proofErr w:type="gramEnd"/>
      <w:r w:rsidRPr="009C04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5DE8" w:rsidRDefault="00DA5DE8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Default="008E745B" w:rsidP="00990DEE">
      <w:pPr>
        <w:rPr>
          <w:sz w:val="28"/>
          <w:szCs w:val="28"/>
        </w:rPr>
      </w:pPr>
    </w:p>
    <w:p w:rsidR="008E745B" w:rsidRPr="00E23D1F" w:rsidRDefault="008E745B" w:rsidP="008E745B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8E745B" w:rsidRDefault="008E745B" w:rsidP="008E745B">
      <w:pPr>
        <w:rPr>
          <w:sz w:val="28"/>
          <w:szCs w:val="28"/>
        </w:rPr>
        <w:sectPr w:rsidR="008E745B" w:rsidSect="001516B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E23D1F">
        <w:rPr>
          <w:sz w:val="28"/>
          <w:szCs w:val="28"/>
        </w:rPr>
        <w:t xml:space="preserve">город Павловск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E23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Е</w:t>
      </w:r>
      <w:r w:rsidRPr="002E2260"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Образцов                                                         </w:t>
      </w:r>
      <w:r w:rsidRPr="00E23D1F">
        <w:rPr>
          <w:sz w:val="28"/>
          <w:szCs w:val="28"/>
        </w:rPr>
        <w:t xml:space="preserve">  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  <w:r w:rsidRPr="00AE4A4D">
        <w:rPr>
          <w:sz w:val="22"/>
          <w:szCs w:val="22"/>
        </w:rPr>
        <w:t xml:space="preserve">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1A2025">
        <w:rPr>
          <w:sz w:val="22"/>
          <w:szCs w:val="22"/>
        </w:rPr>
        <w:t xml:space="preserve"> 21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1A2025">
        <w:rPr>
          <w:sz w:val="22"/>
          <w:szCs w:val="22"/>
        </w:rPr>
        <w:t xml:space="preserve"> февраля</w:t>
      </w:r>
      <w:r>
        <w:rPr>
          <w:sz w:val="22"/>
          <w:szCs w:val="22"/>
        </w:rPr>
        <w:t xml:space="preserve">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074</w:t>
      </w:r>
      <w:r w:rsidRPr="00AE4A4D">
        <w:rPr>
          <w:sz w:val="22"/>
          <w:szCs w:val="22"/>
        </w:rPr>
        <w:t xml:space="preserve"> </w:t>
      </w:r>
    </w:p>
    <w:p w:rsidR="00DA5DE8" w:rsidRDefault="00DA5DE8" w:rsidP="00DA5DE8">
      <w:pPr>
        <w:ind w:left="9192" w:firstLine="708"/>
        <w:rPr>
          <w:sz w:val="28"/>
          <w:szCs w:val="28"/>
        </w:rPr>
      </w:pPr>
    </w:p>
    <w:p w:rsidR="00DA5DE8" w:rsidRPr="00DA5DE8" w:rsidRDefault="00DA5DE8" w:rsidP="00DA5DE8">
      <w:pPr>
        <w:ind w:left="9192" w:firstLine="708"/>
      </w:pPr>
      <w:r w:rsidRPr="00DA5DE8">
        <w:t>Приложение 1</w:t>
      </w:r>
    </w:p>
    <w:p w:rsidR="00DA5DE8" w:rsidRPr="00DA5DE8" w:rsidRDefault="00DA5DE8" w:rsidP="00DA5DE8">
      <w:pPr>
        <w:ind w:left="9900"/>
      </w:pPr>
      <w:r w:rsidRPr="00DA5DE8">
        <w:t>к муниципальной программе «Формирование современной городской среды на территории городского поселения - город Павловск на 2018 – 2022 годы»</w:t>
      </w:r>
    </w:p>
    <w:p w:rsidR="00DA5DE8" w:rsidRPr="0078029D" w:rsidRDefault="00DA5DE8" w:rsidP="00DA5DE8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DA5DE8" w:rsidRPr="0078029D" w:rsidRDefault="00DA5DE8" w:rsidP="00DA5D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029D">
        <w:rPr>
          <w:b/>
          <w:bCs/>
          <w:color w:val="000000"/>
          <w:sz w:val="28"/>
          <w:szCs w:val="28"/>
        </w:rPr>
        <w:t>Сведения о показателях (индикаторах) муниципальной программы</w:t>
      </w:r>
    </w:p>
    <w:p w:rsidR="00DA5DE8" w:rsidRPr="0078029D" w:rsidRDefault="00DA5DE8" w:rsidP="00DA5D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029D">
        <w:rPr>
          <w:b/>
          <w:bCs/>
          <w:color w:val="000000"/>
          <w:sz w:val="28"/>
          <w:szCs w:val="28"/>
        </w:rPr>
        <w:t xml:space="preserve">городского поселения - город Павловск и их </w:t>
      </w:r>
      <w:proofErr w:type="gramStart"/>
      <w:r w:rsidRPr="0078029D">
        <w:rPr>
          <w:b/>
          <w:bCs/>
          <w:color w:val="000000"/>
          <w:sz w:val="28"/>
          <w:szCs w:val="28"/>
        </w:rPr>
        <w:t>значениях</w:t>
      </w:r>
      <w:proofErr w:type="gramEnd"/>
      <w:r w:rsidRPr="0078029D">
        <w:rPr>
          <w:b/>
          <w:bCs/>
          <w:color w:val="000000"/>
          <w:sz w:val="28"/>
          <w:szCs w:val="28"/>
        </w:rPr>
        <w:t>.</w:t>
      </w:r>
    </w:p>
    <w:p w:rsidR="00DA5DE8" w:rsidRPr="0078029D" w:rsidRDefault="00DA5DE8" w:rsidP="00DA5DE8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</w:rPr>
      </w:pPr>
    </w:p>
    <w:tbl>
      <w:tblPr>
        <w:tblW w:w="149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3891"/>
        <w:gridCol w:w="3594"/>
        <w:gridCol w:w="1584"/>
        <w:gridCol w:w="727"/>
        <w:gridCol w:w="631"/>
        <w:gridCol w:w="15"/>
        <w:gridCol w:w="688"/>
        <w:gridCol w:w="689"/>
        <w:gridCol w:w="45"/>
        <w:gridCol w:w="24"/>
        <w:gridCol w:w="661"/>
        <w:gridCol w:w="15"/>
        <w:gridCol w:w="1559"/>
      </w:tblGrid>
      <w:tr w:rsidR="00DA5DE8" w:rsidRPr="0078029D" w:rsidTr="00693765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№ </w:t>
            </w:r>
            <w:proofErr w:type="gramStart"/>
            <w:r w:rsidRPr="0078029D">
              <w:rPr>
                <w:color w:val="000000"/>
              </w:rPr>
              <w:t>п</w:t>
            </w:r>
            <w:proofErr w:type="gramEnd"/>
            <w:r w:rsidRPr="0078029D">
              <w:rPr>
                <w:color w:val="000000"/>
              </w:rPr>
              <w:t>/п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Наименование цели (задачи)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Показатель (индикатор) (наименование)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Ед. измерения</w:t>
            </w:r>
          </w:p>
        </w:tc>
        <w:tc>
          <w:tcPr>
            <w:tcW w:w="3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Значения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Отношение </w:t>
            </w:r>
            <w:proofErr w:type="gramStart"/>
            <w:r w:rsidRPr="0078029D">
              <w:rPr>
                <w:color w:val="000000"/>
              </w:rPr>
              <w:t>значения показателя последнего года реализации программы</w:t>
            </w:r>
            <w:proofErr w:type="gramEnd"/>
            <w:r w:rsidRPr="0078029D">
              <w:rPr>
                <w:color w:val="000000"/>
              </w:rPr>
              <w:t xml:space="preserve"> к отчетному</w:t>
            </w:r>
          </w:p>
        </w:tc>
      </w:tr>
      <w:tr w:rsidR="00DA5DE8" w:rsidRPr="0078029D" w:rsidTr="00693765">
        <w:trPr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  <w:tc>
          <w:tcPr>
            <w:tcW w:w="3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2018 г.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2019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2020 г.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2022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5DE8" w:rsidRPr="0078029D" w:rsidTr="00693765">
        <w:trPr>
          <w:trHeight w:val="2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7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9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10</w:t>
            </w:r>
          </w:p>
        </w:tc>
      </w:tr>
      <w:tr w:rsidR="00DA5DE8" w:rsidRPr="0078029D" w:rsidTr="00693765">
        <w:trPr>
          <w:jc w:val="center"/>
        </w:trPr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b/>
                <w:bCs/>
                <w:color w:val="000000"/>
              </w:rPr>
            </w:pPr>
            <w:r w:rsidRPr="0078029D">
              <w:rPr>
                <w:color w:val="000000"/>
              </w:rPr>
              <w:t xml:space="preserve">Муниципальная программа </w:t>
            </w:r>
            <w:r w:rsidRPr="0078029D">
              <w:t>«Формирование современной городской среды  на территории  городского поселения –</w:t>
            </w:r>
            <w:r>
              <w:t xml:space="preserve"> </w:t>
            </w:r>
            <w:r w:rsidRPr="0078029D">
              <w:t>город Павловск на 2018-2022 годы»</w:t>
            </w:r>
            <w:r w:rsidRPr="0078029D">
              <w:rPr>
                <w:b/>
                <w:bCs/>
                <w:color w:val="000000"/>
              </w:rPr>
              <w:t xml:space="preserve"> </w:t>
            </w:r>
          </w:p>
        </w:tc>
      </w:tr>
      <w:tr w:rsidR="00DA5DE8" w:rsidRPr="0078029D" w:rsidTr="00693765">
        <w:trPr>
          <w:trHeight w:val="10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lastRenderedPageBreak/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Цель: «Формирование благоустроенной и комфортной среды в городском  поселении - город  Павловск»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Целевой индикатор 1: «Доля благоустроенных дворовых территорий от общего количества дворовых территорий городского поселения </w:t>
            </w:r>
            <w:proofErr w:type="gramStart"/>
            <w:r w:rsidRPr="0078029D">
              <w:rPr>
                <w:color w:val="000000"/>
              </w:rPr>
              <w:t>-г</w:t>
            </w:r>
            <w:proofErr w:type="gramEnd"/>
            <w:r w:rsidRPr="0078029D">
              <w:rPr>
                <w:color w:val="000000"/>
              </w:rPr>
              <w:t>ород Павловск».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2,9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3,6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36,25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71,7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Увеличение значения показателя в  </w:t>
            </w:r>
            <w:r w:rsidRPr="00817A71">
              <w:t>22</w:t>
            </w:r>
            <w:r w:rsidRPr="0078029D">
              <w:rPr>
                <w:color w:val="000000"/>
              </w:rPr>
              <w:t xml:space="preserve">  раза.</w:t>
            </w:r>
          </w:p>
        </w:tc>
      </w:tr>
      <w:tr w:rsidR="00DA5DE8" w:rsidRPr="0078029D" w:rsidTr="00693765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1.1.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Задача 1: «Ремонт и благоустройство дворовых территорий многоквартирных жилых домов городского поселения – город Павловск»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Показатель результата: «Количество благоустроенных дворовых территорий»</w:t>
            </w:r>
          </w:p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DA5DE8">
              <w:t>6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119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DA5DE8" w:rsidRDefault="00DA5DE8" w:rsidP="00693765">
            <w:pPr>
              <w:jc w:val="both"/>
            </w:pPr>
            <w:r w:rsidRPr="00DA5DE8"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К концу реализации программы количество благоустроенных дворовых территорий МКД должно составить </w:t>
            </w:r>
            <w:r>
              <w:rPr>
                <w:color w:val="000000"/>
              </w:rPr>
              <w:t>171</w:t>
            </w:r>
            <w:r w:rsidRPr="0078029D">
              <w:rPr>
                <w:color w:val="000000"/>
              </w:rPr>
              <w:t xml:space="preserve"> ед.</w:t>
            </w:r>
          </w:p>
        </w:tc>
      </w:tr>
      <w:tr w:rsidR="00DA5DE8" w:rsidRPr="0078029D" w:rsidTr="00693765">
        <w:trPr>
          <w:trHeight w:val="9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1.2.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Задача 2: «Привлечение населения и (или) других заинтересованных лиц и организации к участию в ремонте и благоустройстве дворовых территорий многоквартирных жилых домов городского поселени</w:t>
            </w:r>
            <w:proofErr w:type="gramStart"/>
            <w:r w:rsidRPr="0078029D">
              <w:rPr>
                <w:color w:val="000000"/>
              </w:rPr>
              <w:t>я-</w:t>
            </w:r>
            <w:proofErr w:type="gramEnd"/>
            <w:r w:rsidRPr="0078029D">
              <w:rPr>
                <w:color w:val="000000"/>
              </w:rPr>
              <w:t xml:space="preserve"> город Павловск»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Показатель результата: Доля финансового участия населения в выполнении работ по благоустройству дворовых территорий многоквартирных жилых домов городского поселения - город Павловск»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A5DE8" w:rsidRPr="00817A71" w:rsidTr="00693765">
        <w:trPr>
          <w:trHeight w:val="9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381C85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Цель: «Формирование благоустроенной и комфортной среды в городском  поселении - город  Павловск»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381C85" w:rsidRDefault="00DA5DE8" w:rsidP="00203047">
            <w:pPr>
              <w:widowControl w:val="0"/>
              <w:autoSpaceDE w:val="0"/>
              <w:autoSpaceDN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Целевой индикатор 1 «Доля благоустроенных </w:t>
            </w:r>
            <w:r>
              <w:rPr>
                <w:color w:val="000000"/>
              </w:rPr>
              <w:t>общественных</w:t>
            </w:r>
            <w:r w:rsidRPr="0078029D">
              <w:rPr>
                <w:color w:val="000000"/>
              </w:rPr>
              <w:t xml:space="preserve"> территорий от общего количества </w:t>
            </w:r>
            <w:r w:rsidR="00203047">
              <w:rPr>
                <w:color w:val="000000"/>
              </w:rPr>
              <w:t xml:space="preserve">общественных </w:t>
            </w:r>
            <w:r w:rsidRPr="0078029D">
              <w:rPr>
                <w:color w:val="000000"/>
              </w:rPr>
              <w:t>территорий городского поселения -</w:t>
            </w:r>
            <w:r>
              <w:rPr>
                <w:color w:val="000000"/>
              </w:rPr>
              <w:t xml:space="preserve"> </w:t>
            </w:r>
            <w:r w:rsidRPr="0078029D">
              <w:rPr>
                <w:color w:val="000000"/>
              </w:rPr>
              <w:t>город Павловск».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18,75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817A71" w:rsidRDefault="00DA5DE8" w:rsidP="00693765">
            <w:pPr>
              <w:autoSpaceDE w:val="0"/>
              <w:autoSpaceDN w:val="0"/>
              <w:adjustRightInd w:val="0"/>
              <w:jc w:val="both"/>
            </w:pPr>
            <w:r w:rsidRPr="00817A71">
              <w:t>Увеличение значения показателя в  3,6  раза.</w:t>
            </w:r>
          </w:p>
        </w:tc>
      </w:tr>
      <w:tr w:rsidR="00DA5DE8" w:rsidRPr="0078029D" w:rsidTr="00693765">
        <w:trPr>
          <w:trHeight w:val="93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381C85" w:rsidRDefault="00DA5DE8" w:rsidP="00693765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</w:rPr>
            </w:pPr>
            <w:r>
              <w:rPr>
                <w:bCs/>
              </w:rPr>
              <w:t xml:space="preserve">Задача 1:   </w:t>
            </w:r>
            <w:r w:rsidRPr="00381C85">
              <w:rPr>
                <w:bCs/>
              </w:rPr>
              <w:t>Благоустройство общественных территорий»</w:t>
            </w:r>
          </w:p>
          <w:p w:rsidR="00DA5DE8" w:rsidRPr="00381C85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381C85" w:rsidRDefault="00DA5DE8" w:rsidP="00693765">
            <w:pPr>
              <w:widowControl w:val="0"/>
              <w:autoSpaceDE w:val="0"/>
              <w:autoSpaceDN w:val="0"/>
              <w:jc w:val="both"/>
            </w:pPr>
            <w:r w:rsidRPr="0078029D">
              <w:rPr>
                <w:color w:val="000000"/>
              </w:rPr>
              <w:t>Показатель результата:</w:t>
            </w:r>
            <w:r w:rsidRPr="00381C85">
              <w:t xml:space="preserve"> количество благоустроенных общественных территорий городского поселения;</w:t>
            </w:r>
          </w:p>
          <w:p w:rsidR="00DA5DE8" w:rsidRPr="00381C85" w:rsidRDefault="00DA5DE8" w:rsidP="00693765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E8" w:rsidRPr="0078029D" w:rsidRDefault="00DA5DE8" w:rsidP="006937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К концу реализации программы количество благоустроенных </w:t>
            </w:r>
            <w:r>
              <w:rPr>
                <w:color w:val="000000"/>
              </w:rPr>
              <w:t xml:space="preserve">общественных </w:t>
            </w:r>
            <w:r w:rsidRPr="0078029D">
              <w:rPr>
                <w:color w:val="000000"/>
              </w:rPr>
              <w:t xml:space="preserve">территорий должно составить </w:t>
            </w:r>
            <w:r w:rsidRPr="00A71878">
              <w:t>1</w:t>
            </w:r>
            <w:r>
              <w:t>6</w:t>
            </w:r>
            <w:r w:rsidRPr="00A71878">
              <w:t xml:space="preserve"> е</w:t>
            </w:r>
            <w:r w:rsidRPr="0078029D">
              <w:rPr>
                <w:color w:val="000000"/>
              </w:rPr>
              <w:t>д.</w:t>
            </w:r>
          </w:p>
        </w:tc>
      </w:tr>
    </w:tbl>
    <w:p w:rsidR="004B14DD" w:rsidRDefault="004B14DD" w:rsidP="00990DEE">
      <w:pPr>
        <w:ind w:left="7936"/>
        <w:rPr>
          <w:sz w:val="22"/>
          <w:szCs w:val="22"/>
        </w:rPr>
      </w:pPr>
    </w:p>
    <w:p w:rsidR="00042790" w:rsidRPr="00E23D1F" w:rsidRDefault="00042790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042790" w:rsidRPr="002E2260" w:rsidRDefault="00042790" w:rsidP="00042790">
      <w:pPr>
        <w:rPr>
          <w:sz w:val="28"/>
          <w:szCs w:val="28"/>
        </w:rPr>
      </w:pPr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23D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</w:t>
      </w:r>
      <w:r w:rsidRPr="00E23D1F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2E2260">
        <w:rPr>
          <w:sz w:val="28"/>
          <w:szCs w:val="28"/>
        </w:rPr>
        <w:t xml:space="preserve">.А. </w:t>
      </w:r>
      <w:r>
        <w:rPr>
          <w:sz w:val="28"/>
          <w:szCs w:val="28"/>
        </w:rPr>
        <w:t>Образцов</w:t>
      </w: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DA5DE8" w:rsidRDefault="00DA5DE8" w:rsidP="002A2439">
      <w:pPr>
        <w:ind w:left="9000"/>
        <w:rPr>
          <w:sz w:val="22"/>
          <w:szCs w:val="22"/>
        </w:rPr>
      </w:pPr>
    </w:p>
    <w:p w:rsidR="002A2439" w:rsidRPr="00AE4A4D" w:rsidRDefault="002A2439" w:rsidP="002A2439">
      <w:pPr>
        <w:ind w:left="900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  <w:r w:rsidRPr="00AE4A4D">
        <w:rPr>
          <w:sz w:val="22"/>
          <w:szCs w:val="22"/>
        </w:rPr>
        <w:t xml:space="preserve">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к постановлению администрации городского поселения - </w:t>
      </w:r>
    </w:p>
    <w:p w:rsidR="002A2439" w:rsidRPr="00AE4A4D" w:rsidRDefault="002A2439" w:rsidP="002A2439">
      <w:pPr>
        <w:ind w:left="9000"/>
        <w:rPr>
          <w:sz w:val="22"/>
          <w:szCs w:val="22"/>
        </w:rPr>
      </w:pPr>
      <w:r w:rsidRPr="00AE4A4D">
        <w:rPr>
          <w:sz w:val="22"/>
          <w:szCs w:val="22"/>
        </w:rPr>
        <w:t xml:space="preserve">город Павловск Павловского муниципального района </w:t>
      </w:r>
    </w:p>
    <w:p w:rsidR="002A2439" w:rsidRDefault="002A2439" w:rsidP="002A2439">
      <w:pPr>
        <w:ind w:left="8292" w:firstLine="708"/>
        <w:rPr>
          <w:sz w:val="22"/>
          <w:szCs w:val="22"/>
        </w:rPr>
      </w:pPr>
      <w:r w:rsidRPr="00AE4A4D">
        <w:rPr>
          <w:sz w:val="22"/>
          <w:szCs w:val="22"/>
        </w:rPr>
        <w:t>Воронежской области</w:t>
      </w:r>
    </w:p>
    <w:p w:rsidR="002A2439" w:rsidRPr="00B55ED1" w:rsidRDefault="002A2439" w:rsidP="002A2439">
      <w:pPr>
        <w:ind w:firstLine="9054"/>
      </w:pPr>
      <w:r>
        <w:rPr>
          <w:sz w:val="22"/>
          <w:szCs w:val="22"/>
        </w:rPr>
        <w:t xml:space="preserve">от </w:t>
      </w:r>
      <w:r w:rsidRPr="00AE4A4D">
        <w:rPr>
          <w:sz w:val="22"/>
          <w:szCs w:val="22"/>
        </w:rPr>
        <w:t>«</w:t>
      </w:r>
      <w:r w:rsidR="001A2025">
        <w:rPr>
          <w:sz w:val="22"/>
          <w:szCs w:val="22"/>
        </w:rPr>
        <w:t xml:space="preserve"> 21 </w:t>
      </w:r>
      <w:r>
        <w:rPr>
          <w:sz w:val="22"/>
          <w:szCs w:val="22"/>
        </w:rPr>
        <w:t xml:space="preserve"> </w:t>
      </w:r>
      <w:r w:rsidRPr="00AE4A4D">
        <w:rPr>
          <w:sz w:val="22"/>
          <w:szCs w:val="22"/>
        </w:rPr>
        <w:t>»</w:t>
      </w:r>
      <w:r w:rsidR="001A2025">
        <w:rPr>
          <w:sz w:val="22"/>
          <w:szCs w:val="22"/>
        </w:rPr>
        <w:t xml:space="preserve"> февраля </w:t>
      </w:r>
      <w:r>
        <w:rPr>
          <w:sz w:val="22"/>
          <w:szCs w:val="22"/>
        </w:rPr>
        <w:t xml:space="preserve">  </w:t>
      </w:r>
      <w:r w:rsidRPr="00AE4A4D">
        <w:rPr>
          <w:sz w:val="22"/>
          <w:szCs w:val="22"/>
        </w:rPr>
        <w:t>201</w:t>
      </w:r>
      <w:r>
        <w:rPr>
          <w:sz w:val="22"/>
          <w:szCs w:val="22"/>
        </w:rPr>
        <w:t xml:space="preserve">9 </w:t>
      </w:r>
      <w:r w:rsidRPr="00AE4A4D">
        <w:rPr>
          <w:sz w:val="22"/>
          <w:szCs w:val="22"/>
        </w:rPr>
        <w:t xml:space="preserve">г.  </w:t>
      </w:r>
      <w:r>
        <w:rPr>
          <w:sz w:val="22"/>
          <w:szCs w:val="22"/>
        </w:rPr>
        <w:t>№</w:t>
      </w:r>
      <w:r w:rsidR="001A2025">
        <w:rPr>
          <w:sz w:val="22"/>
          <w:szCs w:val="22"/>
        </w:rPr>
        <w:t xml:space="preserve"> 074</w:t>
      </w:r>
      <w:bookmarkStart w:id="0" w:name="_GoBack"/>
      <w:bookmarkEnd w:id="0"/>
      <w:r w:rsidRPr="00AE4A4D">
        <w:rPr>
          <w:sz w:val="22"/>
          <w:szCs w:val="22"/>
        </w:rPr>
        <w:t xml:space="preserve"> </w:t>
      </w:r>
    </w:p>
    <w:p w:rsidR="00DA5DE8" w:rsidRDefault="00DA5DE8" w:rsidP="00DA5DE8">
      <w:pPr>
        <w:ind w:left="9900"/>
        <w:rPr>
          <w:sz w:val="28"/>
          <w:szCs w:val="28"/>
        </w:rPr>
      </w:pPr>
    </w:p>
    <w:p w:rsidR="00DA5DE8" w:rsidRPr="00DA5DE8" w:rsidRDefault="00DA5DE8" w:rsidP="00DA5DE8">
      <w:pPr>
        <w:ind w:left="9900"/>
      </w:pPr>
      <w:r w:rsidRPr="00DA5DE8">
        <w:t>Приложение 4</w:t>
      </w:r>
    </w:p>
    <w:p w:rsidR="00DA5DE8" w:rsidRPr="00DA5DE8" w:rsidRDefault="00DA5DE8" w:rsidP="00DA5DE8">
      <w:pPr>
        <w:ind w:left="9900"/>
      </w:pPr>
      <w:r w:rsidRPr="00DA5DE8">
        <w:t>к муниципальной программе «Формирование современной городской среды на территории городского поселения - город Павловск на 2018 – 2022 годы»</w:t>
      </w:r>
    </w:p>
    <w:p w:rsidR="00DA5DE8" w:rsidRPr="0078029D" w:rsidRDefault="00DA5DE8" w:rsidP="00DA5DE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26BE" w:rsidRPr="0078029D" w:rsidRDefault="008A26BE" w:rsidP="008A26B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8029D">
        <w:rPr>
          <w:b/>
          <w:bCs/>
          <w:color w:val="000000"/>
          <w:sz w:val="28"/>
          <w:szCs w:val="28"/>
        </w:rPr>
        <w:t>Финансовое обеспечение реализации муниципальной программы</w:t>
      </w:r>
    </w:p>
    <w:p w:rsidR="008A26BE" w:rsidRPr="0078029D" w:rsidRDefault="008A26BE" w:rsidP="008A26BE">
      <w:pPr>
        <w:jc w:val="center"/>
        <w:rPr>
          <w:b/>
          <w:bCs/>
          <w:sz w:val="28"/>
          <w:szCs w:val="28"/>
        </w:rPr>
      </w:pPr>
      <w:r w:rsidRPr="0078029D">
        <w:rPr>
          <w:b/>
          <w:bCs/>
          <w:sz w:val="28"/>
          <w:szCs w:val="28"/>
        </w:rPr>
        <w:t>«Формирование современной городской среды на территории  городского поселения – город Павловск</w:t>
      </w:r>
    </w:p>
    <w:p w:rsidR="008A26BE" w:rsidRPr="0078029D" w:rsidRDefault="008A26BE" w:rsidP="008A26BE">
      <w:pPr>
        <w:jc w:val="center"/>
        <w:rPr>
          <w:color w:val="000000"/>
          <w:sz w:val="28"/>
          <w:szCs w:val="28"/>
        </w:rPr>
      </w:pPr>
      <w:r w:rsidRPr="0078029D">
        <w:rPr>
          <w:b/>
          <w:bCs/>
          <w:sz w:val="28"/>
          <w:szCs w:val="28"/>
        </w:rPr>
        <w:t xml:space="preserve">на 2018-2022 годы» </w:t>
      </w:r>
      <w:r w:rsidRPr="0078029D">
        <w:rPr>
          <w:b/>
          <w:bCs/>
          <w:color w:val="000000"/>
          <w:sz w:val="28"/>
          <w:szCs w:val="28"/>
        </w:rPr>
        <w:t xml:space="preserve"> </w:t>
      </w:r>
      <w:r w:rsidRPr="0078029D">
        <w:rPr>
          <w:color w:val="000000"/>
          <w:sz w:val="28"/>
          <w:szCs w:val="28"/>
        </w:rPr>
        <w:t>(тыс. рублей)*</w:t>
      </w:r>
    </w:p>
    <w:p w:rsidR="008A26BE" w:rsidRPr="0078029D" w:rsidRDefault="008A26BE" w:rsidP="008A26BE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270" w:type="dxa"/>
        <w:jc w:val="center"/>
        <w:tblInd w:w="-7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1"/>
        <w:gridCol w:w="3017"/>
        <w:gridCol w:w="1686"/>
        <w:gridCol w:w="4111"/>
        <w:gridCol w:w="851"/>
        <w:gridCol w:w="851"/>
        <w:gridCol w:w="851"/>
        <w:gridCol w:w="851"/>
        <w:gridCol w:w="851"/>
      </w:tblGrid>
      <w:tr w:rsidR="008A26BE" w:rsidRPr="0078029D" w:rsidTr="00F57131">
        <w:trPr>
          <w:trHeight w:val="721"/>
          <w:jc w:val="center"/>
        </w:trPr>
        <w:tc>
          <w:tcPr>
            <w:tcW w:w="220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Статус</w:t>
            </w:r>
          </w:p>
        </w:tc>
        <w:tc>
          <w:tcPr>
            <w:tcW w:w="3017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Наименование муниципальной программы, подпрограммы ведомственной программы, основных мероприятий и мероприятий</w:t>
            </w:r>
          </w:p>
        </w:tc>
        <w:tc>
          <w:tcPr>
            <w:tcW w:w="1686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11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Источники финансового обеспечения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78029D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год 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</w:tr>
      <w:tr w:rsidR="008A26BE" w:rsidRPr="0078029D" w:rsidTr="00F57131">
        <w:trPr>
          <w:trHeight w:val="28"/>
          <w:jc w:val="center"/>
        </w:trPr>
        <w:tc>
          <w:tcPr>
            <w:tcW w:w="220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1</w:t>
            </w:r>
          </w:p>
        </w:tc>
        <w:tc>
          <w:tcPr>
            <w:tcW w:w="3017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2</w:t>
            </w:r>
          </w:p>
        </w:tc>
        <w:tc>
          <w:tcPr>
            <w:tcW w:w="1686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3</w:t>
            </w:r>
          </w:p>
        </w:tc>
        <w:tc>
          <w:tcPr>
            <w:tcW w:w="411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8029D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A26BE" w:rsidRPr="0078029D" w:rsidTr="00F57131">
        <w:trPr>
          <w:jc w:val="center"/>
        </w:trPr>
        <w:tc>
          <w:tcPr>
            <w:tcW w:w="2201" w:type="dxa"/>
            <w:vMerge w:val="restart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Муниципальная программа</w:t>
            </w:r>
          </w:p>
        </w:tc>
        <w:tc>
          <w:tcPr>
            <w:tcW w:w="3017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 w:rsidRPr="0078029D">
              <w:t>«Формирование современной городской среды на территории городского поселения – город Павловск на 2018-2022 годы»</w:t>
            </w:r>
            <w:r w:rsidRPr="0078029D">
              <w:rPr>
                <w:color w:val="000000"/>
              </w:rPr>
              <w:t xml:space="preserve"> </w:t>
            </w:r>
          </w:p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Администрация городского поселения – город Павловск</w:t>
            </w: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16199,99853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6933,6959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бюджета городского поселения - город Павловск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3599,99853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1933,69590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федерального бюджета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10710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бюджета Воронежской области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1890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5000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302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внебюджетных источников*</w:t>
            </w:r>
          </w:p>
        </w:tc>
        <w:tc>
          <w:tcPr>
            <w:tcW w:w="851" w:type="dxa"/>
          </w:tcPr>
          <w:p w:rsidR="008A26BE" w:rsidRPr="002C1F25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2C1F25"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1</w:t>
            </w:r>
          </w:p>
        </w:tc>
        <w:tc>
          <w:tcPr>
            <w:tcW w:w="3017" w:type="dxa"/>
            <w:vMerge w:val="restart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«Благоустройство дворовых территорий многоквартирных жилых домов».</w:t>
            </w:r>
          </w:p>
        </w:tc>
        <w:tc>
          <w:tcPr>
            <w:tcW w:w="1686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Администрация городского поселения – город Павловск </w:t>
            </w: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Всего</w:t>
            </w:r>
          </w:p>
        </w:tc>
        <w:tc>
          <w:tcPr>
            <w:tcW w:w="851" w:type="dxa"/>
          </w:tcPr>
          <w:p w:rsidR="008A26BE" w:rsidRPr="00520B82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520B82">
              <w:t>250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5250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A26BE" w:rsidRPr="0078029D" w:rsidTr="00F57131">
        <w:trPr>
          <w:trHeight w:val="458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бюджета городского поселени</w:t>
            </w:r>
            <w:proofErr w:type="gramStart"/>
            <w:r w:rsidRPr="0078029D">
              <w:rPr>
                <w:color w:val="000000"/>
              </w:rPr>
              <w:t>я-</w:t>
            </w:r>
            <w:proofErr w:type="gramEnd"/>
            <w:r w:rsidRPr="0078029D">
              <w:rPr>
                <w:color w:val="000000"/>
              </w:rPr>
              <w:t xml:space="preserve"> город Павловск</w:t>
            </w:r>
          </w:p>
        </w:tc>
        <w:tc>
          <w:tcPr>
            <w:tcW w:w="851" w:type="dxa"/>
          </w:tcPr>
          <w:p w:rsidR="008A26BE" w:rsidRPr="00520B82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520B82"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федерального бюджета</w:t>
            </w:r>
          </w:p>
        </w:tc>
        <w:tc>
          <w:tcPr>
            <w:tcW w:w="851" w:type="dxa"/>
          </w:tcPr>
          <w:p w:rsidR="008A26BE" w:rsidRPr="00520B82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520B82"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02D29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02D29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02D29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02D29"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бюджета Воронежской области</w:t>
            </w:r>
          </w:p>
        </w:tc>
        <w:tc>
          <w:tcPr>
            <w:tcW w:w="851" w:type="dxa"/>
          </w:tcPr>
          <w:p w:rsidR="008A26BE" w:rsidRPr="00520B82" w:rsidRDefault="008A26BE" w:rsidP="00F57131">
            <w:pPr>
              <w:jc w:val="center"/>
            </w:pPr>
            <w:r w:rsidRPr="00520B82"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>
              <w:rPr>
                <w:color w:val="000000"/>
              </w:rPr>
              <w:t>500</w:t>
            </w:r>
            <w:r w:rsidRPr="00657452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657452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657452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657452"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внебюджетных источников*</w:t>
            </w:r>
          </w:p>
        </w:tc>
        <w:tc>
          <w:tcPr>
            <w:tcW w:w="851" w:type="dxa"/>
          </w:tcPr>
          <w:p w:rsidR="008A26BE" w:rsidRPr="00520B82" w:rsidRDefault="008A26BE" w:rsidP="00F57131">
            <w:pPr>
              <w:jc w:val="center"/>
            </w:pPr>
            <w:r w:rsidRPr="00520B82"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E6A23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E6A23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E6A23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jc w:val="center"/>
            </w:pPr>
            <w:r w:rsidRPr="009E6A23"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2</w:t>
            </w:r>
          </w:p>
        </w:tc>
        <w:tc>
          <w:tcPr>
            <w:tcW w:w="3017" w:type="dxa"/>
            <w:vMerge w:val="restart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Благоустройство общественных территорий </w:t>
            </w:r>
          </w:p>
        </w:tc>
        <w:tc>
          <w:tcPr>
            <w:tcW w:w="1686" w:type="dxa"/>
            <w:vMerge w:val="restart"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 xml:space="preserve">Администрация городского поселения – город Павловск </w:t>
            </w: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Всего*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15949,99853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1683,69590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бюджета городского поселени</w:t>
            </w:r>
            <w:proofErr w:type="gramStart"/>
            <w:r w:rsidRPr="0078029D">
              <w:rPr>
                <w:color w:val="000000"/>
              </w:rPr>
              <w:t>я-</w:t>
            </w:r>
            <w:proofErr w:type="gramEnd"/>
            <w:r w:rsidRPr="0078029D">
              <w:rPr>
                <w:color w:val="000000"/>
              </w:rPr>
              <w:t xml:space="preserve"> город Павловск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3349,99853</w:t>
            </w:r>
          </w:p>
        </w:tc>
        <w:tc>
          <w:tcPr>
            <w:tcW w:w="851" w:type="dxa"/>
          </w:tcPr>
          <w:p w:rsidR="008A26BE" w:rsidRPr="008A26BE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A26BE">
              <w:t>1683,69590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федерального бюджета</w:t>
            </w:r>
          </w:p>
        </w:tc>
        <w:tc>
          <w:tcPr>
            <w:tcW w:w="851" w:type="dxa"/>
          </w:tcPr>
          <w:p w:rsidR="008A26BE" w:rsidRPr="00807B82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07B82">
              <w:t>10710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Средства, поступающие из бюджета Воронежской области</w:t>
            </w:r>
          </w:p>
        </w:tc>
        <w:tc>
          <w:tcPr>
            <w:tcW w:w="851" w:type="dxa"/>
          </w:tcPr>
          <w:p w:rsidR="008A26BE" w:rsidRPr="00807B82" w:rsidRDefault="008A26BE" w:rsidP="00F57131">
            <w:pPr>
              <w:autoSpaceDE w:val="0"/>
              <w:autoSpaceDN w:val="0"/>
              <w:adjustRightInd w:val="0"/>
              <w:jc w:val="center"/>
            </w:pPr>
            <w:r w:rsidRPr="00807B82">
              <w:t>1890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6BE" w:rsidRPr="0078029D" w:rsidTr="00F57131">
        <w:trPr>
          <w:trHeight w:val="204"/>
          <w:jc w:val="center"/>
        </w:trPr>
        <w:tc>
          <w:tcPr>
            <w:tcW w:w="2201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3017" w:type="dxa"/>
            <w:vMerge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86" w:type="dxa"/>
            <w:vMerge/>
          </w:tcPr>
          <w:p w:rsidR="008A26BE" w:rsidRPr="0078029D" w:rsidRDefault="008A26BE" w:rsidP="00F57131">
            <w:pPr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29D">
              <w:rPr>
                <w:color w:val="000000"/>
              </w:rPr>
              <w:t>Средства внебюджетных источников*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8A26BE" w:rsidRPr="0078029D" w:rsidRDefault="008A26BE" w:rsidP="00F571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A26BE" w:rsidRPr="0078029D" w:rsidRDefault="008A26BE" w:rsidP="008A26BE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A26BE" w:rsidRDefault="008A26BE" w:rsidP="008A26B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8029D">
        <w:rPr>
          <w:color w:val="000000"/>
        </w:rPr>
        <w:t>*Информация будет уточнена после определения доли финансового участия заинтересованных лиц.</w:t>
      </w:r>
    </w:p>
    <w:p w:rsidR="00042790" w:rsidRPr="00E23D1F" w:rsidRDefault="00042790" w:rsidP="00042790">
      <w:pPr>
        <w:pStyle w:val="3"/>
        <w:ind w:right="1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E23D1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23D1F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990DEE" w:rsidRDefault="00042790" w:rsidP="00042790">
      <w:r w:rsidRPr="00E23D1F">
        <w:rPr>
          <w:sz w:val="28"/>
          <w:szCs w:val="28"/>
        </w:rPr>
        <w:t xml:space="preserve">город Павловск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23D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</w:t>
      </w:r>
      <w:r w:rsidRPr="00E23D1F">
        <w:rPr>
          <w:sz w:val="28"/>
          <w:szCs w:val="28"/>
        </w:rPr>
        <w:t xml:space="preserve">       </w:t>
      </w:r>
      <w:r w:rsidR="00DA5DE8">
        <w:rPr>
          <w:sz w:val="28"/>
          <w:szCs w:val="28"/>
        </w:rPr>
        <w:t xml:space="preserve">        </w:t>
      </w:r>
      <w:r w:rsidRPr="00E23D1F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Pr="002E2260">
        <w:rPr>
          <w:sz w:val="28"/>
          <w:szCs w:val="28"/>
        </w:rPr>
        <w:t xml:space="preserve">.А. </w:t>
      </w:r>
      <w:r>
        <w:rPr>
          <w:sz w:val="28"/>
          <w:szCs w:val="28"/>
        </w:rPr>
        <w:t>Образцов</w:t>
      </w:r>
    </w:p>
    <w:sectPr w:rsidR="00990DEE" w:rsidSect="00990DE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83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3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7"/>
  </w:num>
  <w:num w:numId="5">
    <w:abstractNumId w:val="27"/>
  </w:num>
  <w:num w:numId="6">
    <w:abstractNumId w:val="24"/>
  </w:num>
  <w:num w:numId="7">
    <w:abstractNumId w:val="6"/>
  </w:num>
  <w:num w:numId="8">
    <w:abstractNumId w:val="8"/>
  </w:num>
  <w:num w:numId="9">
    <w:abstractNumId w:val="18"/>
  </w:num>
  <w:num w:numId="10">
    <w:abstractNumId w:val="21"/>
  </w:num>
  <w:num w:numId="11">
    <w:abstractNumId w:val="2"/>
  </w:num>
  <w:num w:numId="12">
    <w:abstractNumId w:val="16"/>
  </w:num>
  <w:num w:numId="13">
    <w:abstractNumId w:val="10"/>
  </w:num>
  <w:num w:numId="14">
    <w:abstractNumId w:val="19"/>
  </w:num>
  <w:num w:numId="15">
    <w:abstractNumId w:val="25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5"/>
  </w:num>
  <w:num w:numId="21">
    <w:abstractNumId w:val="13"/>
  </w:num>
  <w:num w:numId="22">
    <w:abstractNumId w:val="9"/>
  </w:num>
  <w:num w:numId="23">
    <w:abstractNumId w:val="28"/>
  </w:num>
  <w:num w:numId="24">
    <w:abstractNumId w:val="14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DEE"/>
    <w:rsid w:val="00042790"/>
    <w:rsid w:val="000550FA"/>
    <w:rsid w:val="001516B3"/>
    <w:rsid w:val="001A2025"/>
    <w:rsid w:val="00203047"/>
    <w:rsid w:val="00270B8E"/>
    <w:rsid w:val="002A2439"/>
    <w:rsid w:val="00341E6E"/>
    <w:rsid w:val="004B14DD"/>
    <w:rsid w:val="00531991"/>
    <w:rsid w:val="006144BF"/>
    <w:rsid w:val="00735E31"/>
    <w:rsid w:val="00751BE3"/>
    <w:rsid w:val="007B4FF3"/>
    <w:rsid w:val="008008FD"/>
    <w:rsid w:val="008A26BE"/>
    <w:rsid w:val="008E745B"/>
    <w:rsid w:val="00990DEE"/>
    <w:rsid w:val="0099596C"/>
    <w:rsid w:val="009B046D"/>
    <w:rsid w:val="00A51884"/>
    <w:rsid w:val="00AB5880"/>
    <w:rsid w:val="00B536D9"/>
    <w:rsid w:val="00B936C8"/>
    <w:rsid w:val="00CF48DB"/>
    <w:rsid w:val="00D45C26"/>
    <w:rsid w:val="00DA46E0"/>
    <w:rsid w:val="00DA5DE8"/>
    <w:rsid w:val="00E23D1F"/>
    <w:rsid w:val="00E244D1"/>
    <w:rsid w:val="00E53C31"/>
    <w:rsid w:val="00E75495"/>
    <w:rsid w:val="00EB30DC"/>
    <w:rsid w:val="00EC6BDB"/>
    <w:rsid w:val="00FA05BA"/>
    <w:rsid w:val="00F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90DEE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90DEE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90DEE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90D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90DEE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990DEE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990DEE"/>
    <w:rPr>
      <w:rFonts w:ascii="Baltica Cyr" w:eastAsia="Times New Roman" w:hAnsi="Baltica Cyr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90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90DE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1"/>
    <w:uiPriority w:val="34"/>
    <w:qFormat/>
    <w:rsid w:val="00990DEE"/>
    <w:pPr>
      <w:ind w:left="720"/>
      <w:contextualSpacing/>
    </w:pPr>
  </w:style>
  <w:style w:type="paragraph" w:styleId="a6">
    <w:name w:val="No Spacing"/>
    <w:qFormat/>
    <w:rsid w:val="00990DE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highlighthighlightactive">
    <w:name w:val="highlight highlight_active"/>
    <w:basedOn w:val="a2"/>
    <w:rsid w:val="00990DEE"/>
  </w:style>
  <w:style w:type="character" w:customStyle="1" w:styleId="10">
    <w:name w:val="Заголовок 1 Знак"/>
    <w:basedOn w:val="a2"/>
    <w:link w:val="1"/>
    <w:rsid w:val="00990DEE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90DEE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90D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90D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90D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 Знак Знак1 Знак"/>
    <w:basedOn w:val="a1"/>
    <w:rsid w:val="00990D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3"/>
    <w:rsid w:val="0099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1"/>
    <w:link w:val="a9"/>
    <w:rsid w:val="00990DEE"/>
    <w:pPr>
      <w:jc w:val="both"/>
    </w:pPr>
    <w:rPr>
      <w:rFonts w:ascii="Baltica" w:hAnsi="Baltica"/>
      <w:szCs w:val="20"/>
    </w:rPr>
  </w:style>
  <w:style w:type="character" w:customStyle="1" w:styleId="a9">
    <w:name w:val="Основной текст Знак"/>
    <w:basedOn w:val="a2"/>
    <w:link w:val="a8"/>
    <w:rsid w:val="00990DEE"/>
    <w:rPr>
      <w:rFonts w:ascii="Baltica" w:eastAsia="Times New Roman" w:hAnsi="Baltica" w:cs="Times New Roman"/>
      <w:sz w:val="24"/>
      <w:szCs w:val="20"/>
      <w:lang w:eastAsia="ru-RU"/>
    </w:rPr>
  </w:style>
  <w:style w:type="character" w:styleId="aa">
    <w:name w:val="Hyperlink"/>
    <w:basedOn w:val="a2"/>
    <w:rsid w:val="00990DEE"/>
    <w:rPr>
      <w:color w:val="0000FF"/>
      <w:u w:val="single"/>
    </w:rPr>
  </w:style>
  <w:style w:type="paragraph" w:styleId="ab">
    <w:name w:val="Title"/>
    <w:basedOn w:val="a1"/>
    <w:link w:val="12"/>
    <w:qFormat/>
    <w:rsid w:val="00990DEE"/>
    <w:pPr>
      <w:jc w:val="center"/>
    </w:pPr>
    <w:rPr>
      <w:b/>
      <w:szCs w:val="20"/>
    </w:rPr>
  </w:style>
  <w:style w:type="character" w:customStyle="1" w:styleId="ac">
    <w:name w:val="Название Знак"/>
    <w:basedOn w:val="a2"/>
    <w:rsid w:val="0099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2"/>
    <w:link w:val="ab"/>
    <w:locked/>
    <w:rsid w:val="00990D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2"/>
    <w:rsid w:val="00990DEE"/>
    <w:rPr>
      <w:color w:val="0000FF"/>
      <w:u w:val="single"/>
    </w:rPr>
  </w:style>
  <w:style w:type="paragraph" w:styleId="ae">
    <w:name w:val="Normal (Web)"/>
    <w:basedOn w:val="a1"/>
    <w:rsid w:val="00990DEE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90DEE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90DEE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f">
    <w:name w:val="Balloon Text"/>
    <w:basedOn w:val="a1"/>
    <w:link w:val="af0"/>
    <w:semiHidden/>
    <w:rsid w:val="00990D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99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1"/>
    <w:rsid w:val="00990DEE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990D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Document Map"/>
    <w:basedOn w:val="a1"/>
    <w:link w:val="af2"/>
    <w:semiHidden/>
    <w:rsid w:val="00990DEE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2"/>
    <w:link w:val="af1"/>
    <w:semiHidden/>
    <w:rsid w:val="00990DEE"/>
    <w:rPr>
      <w:rFonts w:ascii="Tahoma" w:eastAsia="Times New Roman" w:hAnsi="Tahoma" w:cs="Tahoma"/>
      <w:sz w:val="16"/>
      <w:szCs w:val="16"/>
      <w:shd w:val="clear" w:color="auto" w:fill="000080"/>
      <w:lang w:eastAsia="ru-RU"/>
    </w:rPr>
  </w:style>
  <w:style w:type="paragraph" w:styleId="af3">
    <w:name w:val="header"/>
    <w:basedOn w:val="a1"/>
    <w:link w:val="af4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Верхний колонтитул Знак"/>
    <w:basedOn w:val="a2"/>
    <w:link w:val="af3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rsid w:val="00990DEE"/>
    <w:rPr>
      <w:rFonts w:cs="Times New Roman"/>
    </w:rPr>
  </w:style>
  <w:style w:type="paragraph" w:styleId="af6">
    <w:name w:val="footer"/>
    <w:basedOn w:val="a1"/>
    <w:link w:val="af7"/>
    <w:rsid w:val="00990D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2"/>
    <w:link w:val="af6"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1"/>
    <w:link w:val="22"/>
    <w:semiHidden/>
    <w:rsid w:val="00990DEE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semiHidden/>
    <w:rsid w:val="00990DEE"/>
    <w:rPr>
      <w:sz w:val="24"/>
      <w:lang w:val="ru-RU" w:eastAsia="ru-RU"/>
    </w:rPr>
  </w:style>
  <w:style w:type="paragraph" w:styleId="af8">
    <w:name w:val="Plain Text"/>
    <w:basedOn w:val="a1"/>
    <w:link w:val="af9"/>
    <w:rsid w:val="00990DEE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rsid w:val="00990D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a">
    <w:name w:val="Обычный.Название подразделения"/>
    <w:rsid w:val="00990DEE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styleId="afb">
    <w:name w:val="Subtitle"/>
    <w:basedOn w:val="a1"/>
    <w:link w:val="afc"/>
    <w:qFormat/>
    <w:rsid w:val="00990DEE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c">
    <w:name w:val="Подзаголовок Знак"/>
    <w:basedOn w:val="a2"/>
    <w:link w:val="afb"/>
    <w:rsid w:val="00990DEE"/>
    <w:rPr>
      <w:rFonts w:ascii="Times New Roman" w:eastAsia="Times New Roman" w:hAnsi="Times New Roman" w:cs="Times New Roman"/>
      <w:b/>
      <w:bCs/>
      <w:spacing w:val="40"/>
      <w:sz w:val="28"/>
      <w:szCs w:val="28"/>
      <w:lang w:eastAsia="ru-RU"/>
    </w:rPr>
  </w:style>
  <w:style w:type="paragraph" w:styleId="afd">
    <w:name w:val="footnote text"/>
    <w:basedOn w:val="a1"/>
    <w:link w:val="afe"/>
    <w:semiHidden/>
    <w:rsid w:val="00990DE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semiHidden/>
    <w:rsid w:val="00990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semiHidden/>
    <w:rsid w:val="00990DEE"/>
    <w:rPr>
      <w:rFonts w:cs="Times New Roman"/>
      <w:vertAlign w:val="superscript"/>
    </w:rPr>
  </w:style>
  <w:style w:type="paragraph" w:customStyle="1" w:styleId="xl67">
    <w:name w:val="xl6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90DE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90DEE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90DEE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90DE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90DE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90DE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90DEE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90D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9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90D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9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90DEE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90DE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9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9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90D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9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90DEE"/>
    <w:pPr>
      <w:numPr>
        <w:numId w:val="4"/>
      </w:numPr>
    </w:pPr>
  </w:style>
  <w:style w:type="numbering" w:customStyle="1" w:styleId="a0">
    <w:name w:val="Стиль многоуровневый"/>
    <w:rsid w:val="00990DEE"/>
    <w:pPr>
      <w:numPr>
        <w:numId w:val="5"/>
      </w:numPr>
    </w:pPr>
  </w:style>
  <w:style w:type="paragraph" w:customStyle="1" w:styleId="14">
    <w:name w:val="Абзац списка1"/>
    <w:basedOn w:val="a1"/>
    <w:rsid w:val="00990DE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Default">
    <w:name w:val="Default"/>
    <w:rsid w:val="0099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Сноска_"/>
    <w:link w:val="15"/>
    <w:rsid w:val="00990DEE"/>
    <w:rPr>
      <w:shd w:val="clear" w:color="auto" w:fill="FFFFFF"/>
    </w:rPr>
  </w:style>
  <w:style w:type="paragraph" w:customStyle="1" w:styleId="15">
    <w:name w:val="Сноска1"/>
    <w:basedOn w:val="a1"/>
    <w:link w:val="aff0"/>
    <w:rsid w:val="00990DE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45C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"/>
    <w:basedOn w:val="a1"/>
    <w:rsid w:val="00DA5DE8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CFC3-448A-4D5B-8DA1-4A301832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10</cp:revision>
  <cp:lastPrinted>2019-02-21T13:47:00Z</cp:lastPrinted>
  <dcterms:created xsi:type="dcterms:W3CDTF">2019-02-18T11:15:00Z</dcterms:created>
  <dcterms:modified xsi:type="dcterms:W3CDTF">2019-02-25T06:00:00Z</dcterms:modified>
</cp:coreProperties>
</file>