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D8" w:rsidRDefault="005B4AAF">
      <w:pPr>
        <w:spacing w:before="61"/>
        <w:ind w:right="763"/>
        <w:jc w:val="righ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3906520</wp:posOffset>
            </wp:positionH>
            <wp:positionV relativeFrom="paragraph">
              <wp:posOffset>246125</wp:posOffset>
            </wp:positionV>
            <wp:extent cx="636065" cy="61264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65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ПРОЕКТ</w:t>
      </w:r>
    </w:p>
    <w:p w:rsidR="007F01D8" w:rsidRDefault="005B4AAF">
      <w:pPr>
        <w:pStyle w:val="Heading1"/>
        <w:spacing w:before="107"/>
        <w:ind w:left="259"/>
      </w:pPr>
      <w:r>
        <w:rPr>
          <w:spacing w:val="24"/>
        </w:rPr>
        <w:t>МИНИСТЕРСТВО</w:t>
      </w:r>
    </w:p>
    <w:p w:rsidR="007F01D8" w:rsidRDefault="005B4AAF">
      <w:pPr>
        <w:spacing w:before="60"/>
        <w:ind w:left="252" w:right="133"/>
        <w:jc w:val="center"/>
        <w:rPr>
          <w:b/>
          <w:sz w:val="28"/>
        </w:rPr>
      </w:pPr>
      <w:r>
        <w:rPr>
          <w:b/>
          <w:spacing w:val="26"/>
          <w:sz w:val="28"/>
        </w:rPr>
        <w:t xml:space="preserve">АРХИТЕКТУРЫ </w:t>
      </w:r>
      <w:r>
        <w:rPr>
          <w:b/>
          <w:sz w:val="28"/>
        </w:rPr>
        <w:t>И</w:t>
      </w:r>
      <w:r>
        <w:rPr>
          <w:b/>
          <w:spacing w:val="26"/>
          <w:sz w:val="28"/>
        </w:rPr>
        <w:t xml:space="preserve"> ГРАДОСТРОИТЕЛЬСТВА </w:t>
      </w:r>
      <w:r>
        <w:rPr>
          <w:b/>
          <w:spacing w:val="25"/>
          <w:sz w:val="28"/>
        </w:rPr>
        <w:t xml:space="preserve">ВОРОНЕЖСКОЙ </w:t>
      </w:r>
      <w:r>
        <w:rPr>
          <w:b/>
          <w:spacing w:val="24"/>
          <w:sz w:val="28"/>
        </w:rPr>
        <w:t>ОБЛАСТИ</w:t>
      </w:r>
    </w:p>
    <w:p w:rsidR="007F01D8" w:rsidRDefault="007F01D8">
      <w:pPr>
        <w:pStyle w:val="a3"/>
        <w:spacing w:before="91"/>
        <w:ind w:left="0"/>
        <w:rPr>
          <w:b/>
          <w:sz w:val="36"/>
        </w:rPr>
      </w:pPr>
    </w:p>
    <w:p w:rsidR="007F01D8" w:rsidRDefault="005B4AAF">
      <w:pPr>
        <w:pStyle w:val="a4"/>
      </w:pPr>
      <w:r>
        <w:t>П</w:t>
      </w:r>
      <w:r>
        <w:rPr>
          <w:spacing w:val="-30"/>
        </w:rPr>
        <w:t xml:space="preserve"> </w:t>
      </w:r>
      <w:r>
        <w:t>Р</w:t>
      </w:r>
      <w:r>
        <w:rPr>
          <w:spacing w:val="-30"/>
        </w:rPr>
        <w:t xml:space="preserve"> </w:t>
      </w:r>
      <w:r>
        <w:t>И</w:t>
      </w:r>
      <w:r>
        <w:rPr>
          <w:spacing w:val="-30"/>
        </w:rPr>
        <w:t xml:space="preserve"> </w:t>
      </w:r>
      <w:r>
        <w:t>К</w:t>
      </w:r>
      <w:r>
        <w:rPr>
          <w:spacing w:val="-30"/>
        </w:rPr>
        <w:t xml:space="preserve"> </w:t>
      </w:r>
      <w:r>
        <w:t>А</w:t>
      </w:r>
      <w:r>
        <w:rPr>
          <w:spacing w:val="-32"/>
        </w:rPr>
        <w:t xml:space="preserve"> </w:t>
      </w:r>
      <w:r>
        <w:rPr>
          <w:spacing w:val="-10"/>
        </w:rPr>
        <w:t>З</w:t>
      </w:r>
    </w:p>
    <w:p w:rsidR="007F01D8" w:rsidRDefault="005B4AAF">
      <w:pPr>
        <w:tabs>
          <w:tab w:val="left" w:pos="2362"/>
        </w:tabs>
        <w:spacing w:after="8" w:line="320" w:lineRule="exact"/>
        <w:ind w:right="103"/>
        <w:jc w:val="right"/>
        <w:rPr>
          <w:sz w:val="28"/>
        </w:rPr>
      </w:pPr>
      <w:r>
        <w:rPr>
          <w:sz w:val="28"/>
        </w:rPr>
        <w:t>№</w:t>
      </w:r>
      <w:r>
        <w:rPr>
          <w:spacing w:val="-21"/>
          <w:sz w:val="28"/>
        </w:rPr>
        <w:t xml:space="preserve"> </w:t>
      </w:r>
      <w:r>
        <w:rPr>
          <w:sz w:val="28"/>
          <w:u w:val="thick"/>
        </w:rPr>
        <w:tab/>
      </w:r>
    </w:p>
    <w:p w:rsidR="007F01D8" w:rsidRDefault="00D1708B">
      <w:pPr>
        <w:pStyle w:val="a3"/>
        <w:spacing w:line="20" w:lineRule="exact"/>
        <w:ind w:left="7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26" style="width:137.8pt;height:1.25pt;mso-position-horizontal-relative:char;mso-position-vertical-relative:line" coordsize="2756,25">
            <v:line id="_x0000_s1027" style="position:absolute" from="0,13" to="2756,13" strokeweight="1.25pt"/>
            <w10:wrap type="none"/>
            <w10:anchorlock/>
          </v:group>
        </w:pict>
      </w:r>
    </w:p>
    <w:p w:rsidR="007F01D8" w:rsidRDefault="007F01D8">
      <w:pPr>
        <w:pStyle w:val="a3"/>
        <w:spacing w:before="32"/>
        <w:ind w:left="0"/>
      </w:pPr>
    </w:p>
    <w:p w:rsidR="007F01D8" w:rsidRDefault="005B4AAF">
      <w:pPr>
        <w:pStyle w:val="a3"/>
        <w:ind w:left="290" w:right="133"/>
        <w:jc w:val="center"/>
      </w:pPr>
      <w:r>
        <w:t>г.</w:t>
      </w:r>
      <w:r>
        <w:rPr>
          <w:spacing w:val="-1"/>
        </w:rPr>
        <w:t xml:space="preserve"> </w:t>
      </w:r>
      <w:r>
        <w:rPr>
          <w:spacing w:val="-2"/>
        </w:rPr>
        <w:t>Воронеж</w:t>
      </w:r>
    </w:p>
    <w:p w:rsidR="007F01D8" w:rsidRDefault="007F01D8">
      <w:pPr>
        <w:pStyle w:val="a3"/>
        <w:ind w:left="0"/>
      </w:pPr>
    </w:p>
    <w:p w:rsidR="007F01D8" w:rsidRDefault="007F01D8">
      <w:pPr>
        <w:pStyle w:val="a3"/>
        <w:spacing w:before="6"/>
        <w:ind w:left="0"/>
      </w:pPr>
    </w:p>
    <w:p w:rsidR="007F01D8" w:rsidRDefault="005B4AAF">
      <w:pPr>
        <w:pStyle w:val="Heading1"/>
        <w:ind w:left="497" w:right="338" w:hanging="3"/>
      </w:pPr>
      <w:r>
        <w:t>О внесении изменений в правила землепользования и застройки городского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город</w:t>
      </w:r>
      <w:r>
        <w:rPr>
          <w:spacing w:val="-6"/>
        </w:rPr>
        <w:t xml:space="preserve"> </w:t>
      </w:r>
      <w:r>
        <w:t>Павловск</w:t>
      </w:r>
      <w:r>
        <w:rPr>
          <w:spacing w:val="-5"/>
        </w:rPr>
        <w:t xml:space="preserve"> </w:t>
      </w:r>
      <w:r>
        <w:t>Павловского</w:t>
      </w:r>
      <w:r>
        <w:rPr>
          <w:spacing w:val="-6"/>
        </w:rPr>
        <w:t xml:space="preserve"> </w:t>
      </w:r>
      <w:r>
        <w:t>муниципального района Воронежской области</w:t>
      </w:r>
    </w:p>
    <w:p w:rsidR="007F01D8" w:rsidRDefault="007F01D8">
      <w:pPr>
        <w:pStyle w:val="a3"/>
        <w:spacing w:before="313"/>
        <w:ind w:left="0"/>
        <w:rPr>
          <w:b/>
        </w:rPr>
      </w:pPr>
    </w:p>
    <w:p w:rsidR="007F01D8" w:rsidRDefault="005B4AAF">
      <w:pPr>
        <w:pStyle w:val="a3"/>
        <w:spacing w:line="336" w:lineRule="auto"/>
        <w:ind w:right="141" w:firstLine="707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Градостроительным</w:t>
      </w:r>
      <w:r>
        <w:rPr>
          <w:spacing w:val="-4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 «О регулировании градостроительной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Воронежской</w:t>
      </w:r>
      <w:r>
        <w:rPr>
          <w:spacing w:val="80"/>
        </w:rPr>
        <w:t xml:space="preserve"> </w:t>
      </w:r>
      <w:r>
        <w:t>области»,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20.12.2018</w:t>
      </w:r>
    </w:p>
    <w:p w:rsidR="007F01D8" w:rsidRDefault="005B4AAF">
      <w:pPr>
        <w:pStyle w:val="a3"/>
        <w:spacing w:before="1" w:line="336" w:lineRule="auto"/>
        <w:ind w:right="143"/>
        <w:jc w:val="both"/>
      </w:pPr>
      <w:r>
        <w:t xml:space="preserve">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t>Нововоронеж</w:t>
      </w:r>
      <w:proofErr w:type="spellEnd"/>
      <w:r>
        <w:t>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</w:t>
      </w:r>
      <w:r>
        <w:rPr>
          <w:spacing w:val="-1"/>
        </w:rPr>
        <w:t xml:space="preserve"> </w:t>
      </w:r>
      <w:r>
        <w:t>31.12.2014 № 1240 «Об утверждении Положения о министерстве архитектуры и градостроительства Воронежской области», на основании приказа министерства архитектуры и градостроительства</w:t>
      </w:r>
      <w:r>
        <w:rPr>
          <w:spacing w:val="80"/>
        </w:rPr>
        <w:t xml:space="preserve"> </w:t>
      </w:r>
      <w:r>
        <w:t>Воронежской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14.10.2024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45-01-04/445</w:t>
      </w:r>
    </w:p>
    <w:p w:rsidR="007F01D8" w:rsidRDefault="005B4AAF">
      <w:pPr>
        <w:pStyle w:val="a3"/>
        <w:tabs>
          <w:tab w:val="left" w:pos="1898"/>
          <w:tab w:val="left" w:pos="3490"/>
        </w:tabs>
        <w:spacing w:before="2" w:line="336" w:lineRule="auto"/>
        <w:ind w:right="143"/>
        <w:jc w:val="both"/>
      </w:pPr>
      <w:r>
        <w:t>«О подготовке проекта о внесении изменений в правила землепользования и застройки городского поселения – город Павловск Павловского муниципального района Воронежской области», с учетом заключения о результатах</w:t>
      </w:r>
      <w:r>
        <w:rPr>
          <w:spacing w:val="80"/>
        </w:rPr>
        <w:t xml:space="preserve">  </w:t>
      </w:r>
      <w:r>
        <w:t>общественных</w:t>
      </w:r>
      <w:r>
        <w:rPr>
          <w:spacing w:val="80"/>
        </w:rPr>
        <w:t xml:space="preserve">  </w:t>
      </w:r>
      <w:r>
        <w:t>обсуждений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публичных</w:t>
      </w:r>
      <w:r>
        <w:rPr>
          <w:spacing w:val="80"/>
        </w:rPr>
        <w:t xml:space="preserve">  </w:t>
      </w:r>
      <w:r>
        <w:t xml:space="preserve">слушаний от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7F01D8" w:rsidRDefault="007F01D8">
      <w:pPr>
        <w:spacing w:line="336" w:lineRule="auto"/>
        <w:jc w:val="both"/>
        <w:sectPr w:rsidR="007F01D8">
          <w:type w:val="continuous"/>
          <w:pgSz w:w="11910" w:h="16840"/>
          <w:pgMar w:top="620" w:right="420" w:bottom="280" w:left="1680" w:header="720" w:footer="720" w:gutter="0"/>
          <w:cols w:space="720"/>
        </w:sectPr>
      </w:pPr>
    </w:p>
    <w:p w:rsidR="007F01D8" w:rsidRDefault="005B4AAF">
      <w:pPr>
        <w:spacing w:before="61"/>
        <w:ind w:left="289" w:right="133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:rsidR="007F01D8" w:rsidRDefault="005B4AAF">
      <w:pPr>
        <w:pStyle w:val="a3"/>
        <w:spacing w:before="275"/>
      </w:pPr>
      <w:proofErr w:type="spellStart"/>
      <w:r>
        <w:t>п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 xml:space="preserve">к а </w:t>
      </w:r>
      <w:proofErr w:type="spellStart"/>
      <w:r>
        <w:t>з</w:t>
      </w:r>
      <w:proofErr w:type="spellEnd"/>
      <w:r>
        <w:rPr>
          <w:spacing w:val="-1"/>
        </w:rPr>
        <w:t xml:space="preserve"> </w:t>
      </w:r>
      <w:proofErr w:type="spellStart"/>
      <w:r>
        <w:t>ы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 xml:space="preserve">а </w:t>
      </w:r>
      <w:r>
        <w:rPr>
          <w:spacing w:val="-5"/>
        </w:rPr>
        <w:t>ю:</w:t>
      </w:r>
    </w:p>
    <w:p w:rsidR="007F01D8" w:rsidRDefault="005B4AAF">
      <w:pPr>
        <w:pStyle w:val="a5"/>
        <w:numPr>
          <w:ilvl w:val="0"/>
          <w:numId w:val="1"/>
        </w:numPr>
        <w:tabs>
          <w:tab w:val="left" w:pos="1436"/>
        </w:tabs>
        <w:spacing w:before="130" w:line="336" w:lineRule="auto"/>
        <w:ind w:right="143" w:firstLine="851"/>
        <w:jc w:val="both"/>
        <w:rPr>
          <w:sz w:val="28"/>
        </w:rPr>
      </w:pPr>
      <w:r>
        <w:rPr>
          <w:sz w:val="28"/>
        </w:rPr>
        <w:t>Внести в правила землепользования и застройки городского поселения - город Павловск Павловского муниципального района Воронежской области, утвержденные приказом департамента архитектуры и градостроительства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17.03.2020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45-01-</w:t>
      </w:r>
      <w:r>
        <w:rPr>
          <w:spacing w:val="-2"/>
          <w:sz w:val="28"/>
        </w:rPr>
        <w:t>04/255</w:t>
      </w:r>
    </w:p>
    <w:p w:rsidR="007F01D8" w:rsidRDefault="005B4AAF">
      <w:pPr>
        <w:pStyle w:val="a3"/>
        <w:spacing w:line="336" w:lineRule="auto"/>
        <w:ind w:right="142"/>
        <w:jc w:val="both"/>
      </w:pPr>
      <w:r>
        <w:t>«Об утверждении правил землепользования и застройки городского поселения - город Павловск Павловского муниципального района Воронежской области» (в редакции приказов департамента архитектуры и градостроительства</w:t>
      </w:r>
      <w:r>
        <w:rPr>
          <w:spacing w:val="80"/>
        </w:rPr>
        <w:t xml:space="preserve"> </w:t>
      </w:r>
      <w:r>
        <w:t>Воронежской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18.01.2022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45-01-04/14,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22.08.2022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45-01-04/866,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15.03.2023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45-01-04/175,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22.06.2023</w:t>
      </w:r>
    </w:p>
    <w:p w:rsidR="007F01D8" w:rsidRDefault="005B4AAF">
      <w:pPr>
        <w:pStyle w:val="a3"/>
        <w:spacing w:before="2" w:line="336" w:lineRule="auto"/>
        <w:ind w:right="142"/>
        <w:jc w:val="both"/>
      </w:pPr>
      <w:r>
        <w:t>№ 45-01-04/524, приказа министерства архитектуры и градостроительства Воронежской области от 25.07.2024 № 45-01-04/286) (далее – Правила) следующие изменения:</w:t>
      </w:r>
    </w:p>
    <w:p w:rsidR="007F01D8" w:rsidRDefault="005B4AAF">
      <w:pPr>
        <w:pStyle w:val="a5"/>
        <w:numPr>
          <w:ilvl w:val="1"/>
          <w:numId w:val="1"/>
        </w:numPr>
        <w:tabs>
          <w:tab w:val="left" w:pos="1503"/>
        </w:tabs>
        <w:spacing w:line="321" w:lineRule="exact"/>
        <w:ind w:left="1503" w:hanging="49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3"/>
          <w:sz w:val="28"/>
        </w:rPr>
        <w:t xml:space="preserve"> </w:t>
      </w:r>
      <w:r>
        <w:rPr>
          <w:sz w:val="28"/>
        </w:rPr>
        <w:t>21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III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Правил:</w:t>
      </w:r>
    </w:p>
    <w:p w:rsidR="007F01D8" w:rsidRDefault="005B4AAF">
      <w:pPr>
        <w:pStyle w:val="a5"/>
        <w:numPr>
          <w:ilvl w:val="2"/>
          <w:numId w:val="1"/>
        </w:numPr>
        <w:tabs>
          <w:tab w:val="left" w:pos="1709"/>
        </w:tabs>
        <w:spacing w:before="129"/>
        <w:ind w:left="1709" w:hanging="69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6"/>
          <w:sz w:val="28"/>
        </w:rPr>
        <w:t xml:space="preserve"> </w:t>
      </w:r>
      <w:r>
        <w:rPr>
          <w:sz w:val="28"/>
        </w:rPr>
        <w:t>17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строкой</w:t>
      </w:r>
      <w:r>
        <w:rPr>
          <w:spacing w:val="-7"/>
          <w:sz w:val="28"/>
        </w:rPr>
        <w:t xml:space="preserve"> </w:t>
      </w:r>
      <w:r>
        <w:rPr>
          <w:sz w:val="28"/>
        </w:rPr>
        <w:t>17</w:t>
      </w:r>
      <w:r>
        <w:rPr>
          <w:sz w:val="28"/>
          <w:vertAlign w:val="superscript"/>
        </w:rPr>
        <w:t>1</w:t>
      </w:r>
      <w:r>
        <w:rPr>
          <w:spacing w:val="-2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содержания:</w:t>
      </w:r>
    </w:p>
    <w:p w:rsidR="007F01D8" w:rsidRDefault="005B4AAF">
      <w:pPr>
        <w:spacing w:before="129"/>
        <w:ind w:left="305"/>
        <w:rPr>
          <w:sz w:val="28"/>
        </w:rPr>
      </w:pPr>
      <w:r>
        <w:rPr>
          <w:spacing w:val="-10"/>
          <w:sz w:val="28"/>
        </w:rPr>
        <w:t>«</w:t>
      </w:r>
    </w:p>
    <w:p w:rsidR="007F01D8" w:rsidRDefault="007F01D8">
      <w:pPr>
        <w:pStyle w:val="a3"/>
        <w:spacing w:before="10"/>
        <w:ind w:left="0"/>
        <w:rPr>
          <w:sz w:val="11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713"/>
        <w:gridCol w:w="1986"/>
        <w:gridCol w:w="5102"/>
        <w:gridCol w:w="995"/>
      </w:tblGrid>
      <w:tr w:rsidR="007F01D8">
        <w:trPr>
          <w:trHeight w:val="508"/>
        </w:trPr>
        <w:tc>
          <w:tcPr>
            <w:tcW w:w="564" w:type="dxa"/>
          </w:tcPr>
          <w:p w:rsidR="007F01D8" w:rsidRDefault="005B4AAF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17</w:t>
            </w:r>
            <w:r>
              <w:rPr>
                <w:spacing w:val="-5"/>
                <w:vertAlign w:val="superscript"/>
              </w:rPr>
              <w:t>1</w:t>
            </w:r>
          </w:p>
        </w:tc>
        <w:tc>
          <w:tcPr>
            <w:tcW w:w="713" w:type="dxa"/>
          </w:tcPr>
          <w:p w:rsidR="007F01D8" w:rsidRDefault="005B4AAF">
            <w:pPr>
              <w:pStyle w:val="TableParagraph"/>
              <w:spacing w:line="249" w:lineRule="exact"/>
              <w:ind w:left="64"/>
            </w:pPr>
            <w:r>
              <w:rPr>
                <w:spacing w:val="-2"/>
              </w:rPr>
              <w:t>4.9.1.2</w:t>
            </w:r>
          </w:p>
        </w:tc>
        <w:tc>
          <w:tcPr>
            <w:tcW w:w="1986" w:type="dxa"/>
          </w:tcPr>
          <w:p w:rsidR="007F01D8" w:rsidRDefault="005B4AAF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Обеспечение</w:t>
            </w:r>
          </w:p>
          <w:p w:rsidR="007F01D8" w:rsidRDefault="005B4AAF">
            <w:pPr>
              <w:pStyle w:val="TableParagraph"/>
              <w:spacing w:line="240" w:lineRule="exact"/>
              <w:ind w:left="107"/>
            </w:pPr>
            <w:r>
              <w:t>дорожного</w:t>
            </w:r>
            <w:r>
              <w:rPr>
                <w:spacing w:val="-2"/>
              </w:rPr>
              <w:t xml:space="preserve"> отдыха</w:t>
            </w:r>
          </w:p>
        </w:tc>
        <w:tc>
          <w:tcPr>
            <w:tcW w:w="5102" w:type="dxa"/>
          </w:tcPr>
          <w:p w:rsidR="007F01D8" w:rsidRDefault="005B4AAF">
            <w:pPr>
              <w:pStyle w:val="TableParagraph"/>
              <w:spacing w:line="249" w:lineRule="exact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подлежат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установлению</w:t>
            </w:r>
          </w:p>
        </w:tc>
        <w:tc>
          <w:tcPr>
            <w:tcW w:w="995" w:type="dxa"/>
          </w:tcPr>
          <w:p w:rsidR="007F01D8" w:rsidRDefault="005B4AAF">
            <w:pPr>
              <w:pStyle w:val="TableParagraph"/>
              <w:ind w:left="141"/>
            </w:pPr>
            <w:r>
              <w:t xml:space="preserve">3 </w:t>
            </w:r>
            <w:r>
              <w:rPr>
                <w:spacing w:val="-2"/>
              </w:rPr>
              <w:t>метра</w:t>
            </w:r>
          </w:p>
        </w:tc>
      </w:tr>
    </w:tbl>
    <w:p w:rsidR="007F01D8" w:rsidRDefault="005B4AAF">
      <w:pPr>
        <w:ind w:left="9126"/>
        <w:rPr>
          <w:sz w:val="28"/>
        </w:rPr>
      </w:pPr>
      <w:r>
        <w:rPr>
          <w:spacing w:val="-5"/>
          <w:sz w:val="28"/>
        </w:rPr>
        <w:t>».</w:t>
      </w:r>
    </w:p>
    <w:p w:rsidR="007F01D8" w:rsidRDefault="005B4AAF">
      <w:pPr>
        <w:pStyle w:val="a5"/>
        <w:numPr>
          <w:ilvl w:val="2"/>
          <w:numId w:val="1"/>
        </w:numPr>
        <w:tabs>
          <w:tab w:val="left" w:pos="1710"/>
        </w:tabs>
        <w:spacing w:before="118"/>
        <w:ind w:left="1710" w:hanging="697"/>
        <w:rPr>
          <w:sz w:val="28"/>
        </w:rPr>
      </w:pP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5"/>
          <w:sz w:val="28"/>
        </w:rPr>
        <w:t xml:space="preserve"> </w:t>
      </w:r>
      <w:r>
        <w:rPr>
          <w:sz w:val="28"/>
        </w:rPr>
        <w:t>20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строкой</w:t>
      </w:r>
      <w:r>
        <w:rPr>
          <w:spacing w:val="-7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vertAlign w:val="superscript"/>
        </w:rPr>
        <w:t>1</w:t>
      </w:r>
      <w:r>
        <w:rPr>
          <w:spacing w:val="-2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2"/>
          <w:sz w:val="28"/>
        </w:rPr>
        <w:t xml:space="preserve"> содержания:</w:t>
      </w:r>
    </w:p>
    <w:p w:rsidR="007F01D8" w:rsidRDefault="005B4AAF">
      <w:pPr>
        <w:spacing w:before="129"/>
        <w:ind w:left="305"/>
        <w:rPr>
          <w:sz w:val="28"/>
        </w:rPr>
      </w:pPr>
      <w:r>
        <w:rPr>
          <w:spacing w:val="-10"/>
          <w:sz w:val="28"/>
        </w:rPr>
        <w:t>«</w:t>
      </w:r>
    </w:p>
    <w:p w:rsidR="007F01D8" w:rsidRDefault="007F01D8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11"/>
        <w:gridCol w:w="1959"/>
        <w:gridCol w:w="6120"/>
      </w:tblGrid>
      <w:tr w:rsidR="007F01D8" w:rsidTr="00BF55F8">
        <w:trPr>
          <w:trHeight w:val="760"/>
        </w:trPr>
        <w:tc>
          <w:tcPr>
            <w:tcW w:w="569" w:type="dxa"/>
          </w:tcPr>
          <w:p w:rsidR="007F01D8" w:rsidRDefault="005B4AAF">
            <w:pPr>
              <w:pStyle w:val="TableParagraph"/>
              <w:ind w:left="107"/>
            </w:pPr>
            <w:r>
              <w:rPr>
                <w:spacing w:val="-5"/>
              </w:rPr>
              <w:t>20</w:t>
            </w:r>
            <w:r>
              <w:rPr>
                <w:spacing w:val="-5"/>
                <w:vertAlign w:val="superscript"/>
              </w:rPr>
              <w:t>1</w:t>
            </w:r>
          </w:p>
        </w:tc>
        <w:tc>
          <w:tcPr>
            <w:tcW w:w="711" w:type="dxa"/>
          </w:tcPr>
          <w:p w:rsidR="007F01D8" w:rsidRDefault="005B4AAF">
            <w:pPr>
              <w:pStyle w:val="TableParagraph"/>
              <w:ind w:left="133"/>
            </w:pPr>
            <w:r>
              <w:rPr>
                <w:spacing w:val="-2"/>
              </w:rPr>
              <w:t>7.2.1</w:t>
            </w:r>
          </w:p>
        </w:tc>
        <w:tc>
          <w:tcPr>
            <w:tcW w:w="1959" w:type="dxa"/>
          </w:tcPr>
          <w:p w:rsidR="007F01D8" w:rsidRDefault="005B4AAF">
            <w:pPr>
              <w:pStyle w:val="TableParagraph"/>
            </w:pPr>
            <w:r>
              <w:rPr>
                <w:spacing w:val="-2"/>
              </w:rPr>
              <w:t>Размещение</w:t>
            </w:r>
          </w:p>
          <w:p w:rsidR="007F01D8" w:rsidRDefault="005B4AAF">
            <w:pPr>
              <w:pStyle w:val="TableParagraph"/>
              <w:spacing w:line="252" w:lineRule="exact"/>
            </w:pPr>
            <w:r>
              <w:rPr>
                <w:spacing w:val="-2"/>
              </w:rPr>
              <w:t>автомобильн</w:t>
            </w:r>
            <w:r>
              <w:t>ых дорог</w:t>
            </w:r>
          </w:p>
        </w:tc>
        <w:tc>
          <w:tcPr>
            <w:tcW w:w="6120" w:type="dxa"/>
          </w:tcPr>
          <w:p w:rsidR="007F01D8" w:rsidRDefault="005B4AAF">
            <w:pPr>
              <w:pStyle w:val="TableParagraph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подлежат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установлению</w:t>
            </w:r>
          </w:p>
        </w:tc>
      </w:tr>
    </w:tbl>
    <w:p w:rsidR="007F01D8" w:rsidRDefault="005B4AAF">
      <w:pPr>
        <w:ind w:right="468"/>
        <w:jc w:val="right"/>
        <w:rPr>
          <w:sz w:val="28"/>
        </w:rPr>
      </w:pPr>
      <w:r>
        <w:rPr>
          <w:spacing w:val="-5"/>
          <w:sz w:val="28"/>
        </w:rPr>
        <w:t>».</w:t>
      </w:r>
    </w:p>
    <w:p w:rsidR="007F01D8" w:rsidRDefault="005B4AAF">
      <w:pPr>
        <w:pStyle w:val="a5"/>
        <w:numPr>
          <w:ilvl w:val="0"/>
          <w:numId w:val="1"/>
        </w:numPr>
        <w:tabs>
          <w:tab w:val="left" w:pos="1305"/>
        </w:tabs>
        <w:spacing w:before="117" w:line="336" w:lineRule="auto"/>
        <w:ind w:right="143" w:firstLine="707"/>
        <w:jc w:val="both"/>
        <w:rPr>
          <w:sz w:val="28"/>
        </w:rPr>
      </w:pPr>
      <w:r>
        <w:rPr>
          <w:sz w:val="28"/>
        </w:rPr>
        <w:t>Контроль исполнения настоящего приказа возложить на заместителя министра архитектуры и градостроительства Воронежской области – начальника отдела территориального планирования министерства архитектуры и градостроительства Воронежской области Беляеву С.М.</w:t>
      </w:r>
    </w:p>
    <w:p w:rsidR="007F01D8" w:rsidRDefault="007F01D8">
      <w:pPr>
        <w:pStyle w:val="a3"/>
        <w:ind w:left="0"/>
      </w:pPr>
    </w:p>
    <w:p w:rsidR="007F01D8" w:rsidRDefault="007F01D8">
      <w:pPr>
        <w:pStyle w:val="a3"/>
        <w:spacing w:before="261"/>
        <w:ind w:left="0"/>
      </w:pPr>
    </w:p>
    <w:p w:rsidR="007F01D8" w:rsidRDefault="005B4AAF">
      <w:pPr>
        <w:pStyle w:val="a3"/>
        <w:ind w:right="6710"/>
      </w:pPr>
      <w:r>
        <w:t>Министр</w:t>
      </w:r>
      <w:r>
        <w:rPr>
          <w:spacing w:val="-18"/>
        </w:rPr>
        <w:t xml:space="preserve"> </w:t>
      </w:r>
      <w:r>
        <w:t>архитектуры и градостроительства</w:t>
      </w:r>
    </w:p>
    <w:p w:rsidR="007F01D8" w:rsidRDefault="005B4AAF">
      <w:pPr>
        <w:pStyle w:val="a3"/>
        <w:tabs>
          <w:tab w:val="left" w:pos="7984"/>
        </w:tabs>
        <w:spacing w:before="2"/>
      </w:pPr>
      <w:r>
        <w:t>Воронежской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  <w:r>
        <w:tab/>
        <w:t>А.А.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Еренков</w:t>
      </w:r>
      <w:proofErr w:type="spellEnd"/>
    </w:p>
    <w:sectPr w:rsidR="007F01D8" w:rsidSect="007F01D8">
      <w:pgSz w:w="11910" w:h="16840"/>
      <w:pgMar w:top="620" w:right="4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0E6A"/>
    <w:multiLevelType w:val="multilevel"/>
    <w:tmpl w:val="C7B4F300"/>
    <w:lvl w:ilvl="0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4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3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7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F01D8"/>
    <w:rsid w:val="005B4AAF"/>
    <w:rsid w:val="007F01D8"/>
    <w:rsid w:val="00BF55F8"/>
    <w:rsid w:val="00D1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01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1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01D8"/>
    <w:pPr>
      <w:ind w:left="30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F01D8"/>
    <w:pPr>
      <w:ind w:left="252" w:right="133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F01D8"/>
    <w:pPr>
      <w:spacing w:line="412" w:lineRule="exact"/>
      <w:ind w:left="252" w:right="15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7F01D8"/>
    <w:pPr>
      <w:ind w:left="305" w:hanging="697"/>
      <w:jc w:val="both"/>
    </w:pPr>
  </w:style>
  <w:style w:type="paragraph" w:customStyle="1" w:styleId="TableParagraph">
    <w:name w:val="Table Paragraph"/>
    <w:basedOn w:val="a"/>
    <w:uiPriority w:val="1"/>
    <w:qFormat/>
    <w:rsid w:val="007F01D8"/>
    <w:pPr>
      <w:spacing w:line="247" w:lineRule="exact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Бухгалтер</cp:lastModifiedBy>
  <cp:revision>3</cp:revision>
  <dcterms:created xsi:type="dcterms:W3CDTF">2024-11-01T13:03:00Z</dcterms:created>
  <dcterms:modified xsi:type="dcterms:W3CDTF">2024-11-07T11:00:00Z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2010</vt:lpwstr>
  </property>
</Properties>
</file>