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73" w:rsidRPr="0020795B" w:rsidRDefault="00501A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1DE2781" wp14:editId="229E6638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66AF7" w:rsidRPr="0020795B">
        <w:rPr>
          <w:rFonts w:ascii="Times New Roman" w:hAnsi="Times New Roman" w:cs="Times New Roman"/>
          <w:b/>
          <w:sz w:val="28"/>
          <w:szCs w:val="28"/>
        </w:rPr>
        <w:t xml:space="preserve">Границы </w:t>
      </w:r>
      <w:proofErr w:type="spellStart"/>
      <w:r w:rsidR="00F66AF7" w:rsidRPr="0020795B">
        <w:rPr>
          <w:rFonts w:ascii="Times New Roman" w:hAnsi="Times New Roman" w:cs="Times New Roman"/>
          <w:b/>
          <w:sz w:val="28"/>
          <w:szCs w:val="28"/>
        </w:rPr>
        <w:t>Ольховатского</w:t>
      </w:r>
      <w:proofErr w:type="spellEnd"/>
      <w:r w:rsidR="00F66AF7" w:rsidRPr="0020795B">
        <w:rPr>
          <w:rFonts w:ascii="Times New Roman" w:hAnsi="Times New Roman" w:cs="Times New Roman"/>
          <w:b/>
          <w:sz w:val="28"/>
          <w:szCs w:val="28"/>
        </w:rPr>
        <w:t xml:space="preserve"> заказника внесли в ЕГРН</w:t>
      </w:r>
    </w:p>
    <w:p w:rsidR="00501A18" w:rsidRDefault="00501A18" w:rsidP="00501A18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A18">
        <w:rPr>
          <w:rFonts w:ascii="Times New Roman" w:hAnsi="Times New Roman" w:cs="Times New Roman"/>
          <w:b/>
          <w:sz w:val="28"/>
          <w:szCs w:val="28"/>
        </w:rPr>
        <w:t>Региональный Роскадастр внес в Единый государственный реестр недвижимости (ЕГРН) сведения о границах особо охраняемой природной территории – Государственный природный заказник областного значения «</w:t>
      </w:r>
      <w:proofErr w:type="spellStart"/>
      <w:r w:rsidRPr="00501A18">
        <w:rPr>
          <w:rFonts w:ascii="Times New Roman" w:hAnsi="Times New Roman" w:cs="Times New Roman"/>
          <w:b/>
          <w:sz w:val="28"/>
          <w:szCs w:val="28"/>
        </w:rPr>
        <w:t>Ольховатский</w:t>
      </w:r>
      <w:proofErr w:type="spellEnd"/>
      <w:r w:rsidRPr="00501A18">
        <w:rPr>
          <w:rFonts w:ascii="Times New Roman" w:hAnsi="Times New Roman" w:cs="Times New Roman"/>
          <w:b/>
          <w:sz w:val="28"/>
          <w:szCs w:val="28"/>
        </w:rPr>
        <w:t xml:space="preserve">». В него вошли 7 земельных участков общей площадью 1900 гектар. Все они находятся в </w:t>
      </w:r>
      <w:proofErr w:type="spellStart"/>
      <w:r w:rsidRPr="00501A18">
        <w:rPr>
          <w:rFonts w:ascii="Times New Roman" w:hAnsi="Times New Roman" w:cs="Times New Roman"/>
          <w:b/>
          <w:sz w:val="28"/>
          <w:szCs w:val="28"/>
        </w:rPr>
        <w:t>Ольховатском</w:t>
      </w:r>
      <w:proofErr w:type="spellEnd"/>
      <w:r w:rsidRPr="00501A18">
        <w:rPr>
          <w:rFonts w:ascii="Times New Roman" w:hAnsi="Times New Roman" w:cs="Times New Roman"/>
          <w:b/>
          <w:sz w:val="28"/>
          <w:szCs w:val="28"/>
        </w:rPr>
        <w:t xml:space="preserve"> районе. Информация внесена в ЕГРН на основании документов, направленных Министерством природных ресурсов </w:t>
      </w:r>
      <w:r>
        <w:rPr>
          <w:rFonts w:ascii="Times New Roman" w:hAnsi="Times New Roman" w:cs="Times New Roman"/>
          <w:b/>
          <w:sz w:val="28"/>
          <w:szCs w:val="28"/>
        </w:rPr>
        <w:t>и экологии Воронежской области.</w:t>
      </w:r>
    </w:p>
    <w:p w:rsidR="00501A18" w:rsidRPr="0035430C" w:rsidRDefault="00501A18" w:rsidP="0035430C">
      <w:pPr>
        <w:spacing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30C">
        <w:rPr>
          <w:rFonts w:ascii="Times New Roman" w:hAnsi="Times New Roman" w:cs="Times New Roman"/>
          <w:i/>
          <w:sz w:val="28"/>
          <w:szCs w:val="28"/>
        </w:rPr>
        <w:t xml:space="preserve">«Заказник создали для сохранения природных комплексов, проведения научных исследований и экологического мониторинга, а также для развития экотуризма. В заказнике строго запрещены строительство зданий и промышленных объектов, вырубка деревьев (за исключением санитарной вырубки), применение ядохимикатов, размещение свалок и скотомогильников, проезд автомобилей и распашка земель, а также охота, – </w:t>
      </w:r>
      <w:r w:rsidRPr="0035430C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35430C">
        <w:rPr>
          <w:rFonts w:ascii="Times New Roman" w:hAnsi="Times New Roman" w:cs="Times New Roman"/>
          <w:b/>
          <w:sz w:val="28"/>
          <w:szCs w:val="28"/>
        </w:rPr>
        <w:t>Министр природных ресурсов и экологии Воронежской области Наталья Ветер</w:t>
      </w:r>
      <w:r w:rsidRPr="0035430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5430C">
        <w:rPr>
          <w:rFonts w:ascii="Times New Roman" w:hAnsi="Times New Roman" w:cs="Times New Roman"/>
          <w:i/>
          <w:sz w:val="28"/>
          <w:szCs w:val="28"/>
        </w:rPr>
        <w:t xml:space="preserve"> – Впрочем, выращивание зерновых культур, как и выпас сельскохозяй</w:t>
      </w:r>
      <w:r w:rsidR="0035430C">
        <w:rPr>
          <w:rFonts w:ascii="Times New Roman" w:hAnsi="Times New Roman" w:cs="Times New Roman"/>
          <w:i/>
          <w:sz w:val="28"/>
          <w:szCs w:val="28"/>
        </w:rPr>
        <w:t xml:space="preserve">ственных животных – </w:t>
      </w:r>
      <w:proofErr w:type="gramStart"/>
      <w:r w:rsidR="0035430C">
        <w:rPr>
          <w:rFonts w:ascii="Times New Roman" w:hAnsi="Times New Roman" w:cs="Times New Roman"/>
          <w:i/>
          <w:sz w:val="28"/>
          <w:szCs w:val="28"/>
        </w:rPr>
        <w:t>разрешены</w:t>
      </w:r>
      <w:proofErr w:type="gramEnd"/>
      <w:r w:rsidR="0035430C">
        <w:rPr>
          <w:rFonts w:ascii="Times New Roman" w:hAnsi="Times New Roman" w:cs="Times New Roman"/>
          <w:i/>
          <w:sz w:val="28"/>
          <w:szCs w:val="28"/>
        </w:rPr>
        <w:t>».</w:t>
      </w:r>
    </w:p>
    <w:p w:rsidR="00501A18" w:rsidRPr="00501A18" w:rsidRDefault="00501A18" w:rsidP="0035430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0C">
        <w:rPr>
          <w:rFonts w:ascii="Times New Roman" w:hAnsi="Times New Roman" w:cs="Times New Roman"/>
          <w:i/>
          <w:sz w:val="28"/>
          <w:szCs w:val="28"/>
        </w:rPr>
        <w:t xml:space="preserve">«Особо охраняемые природные территории (ООПТ) полностью или частично изъяты из хозяйственного использования и в их пределах действует режим особой охраны. Внесение их границ в ЕГРН способствует сохранению природных экосистем и защищает уникальные природные объекты от вырубки леса, </w:t>
      </w:r>
      <w:proofErr w:type="spellStart"/>
      <w:r w:rsidRPr="0035430C">
        <w:rPr>
          <w:rFonts w:ascii="Times New Roman" w:hAnsi="Times New Roman" w:cs="Times New Roman"/>
          <w:i/>
          <w:sz w:val="28"/>
          <w:szCs w:val="28"/>
        </w:rPr>
        <w:t>самостроя</w:t>
      </w:r>
      <w:proofErr w:type="spellEnd"/>
      <w:r w:rsidRPr="0035430C">
        <w:rPr>
          <w:rFonts w:ascii="Times New Roman" w:hAnsi="Times New Roman" w:cs="Times New Roman"/>
          <w:i/>
          <w:sz w:val="28"/>
          <w:szCs w:val="28"/>
        </w:rPr>
        <w:t xml:space="preserve"> и других нарушений природоохранного законодательства. Границы и ограничения использования ООПТ также учитываются при разработке планов и перспектив экономического и социального развития, при подготовке документов территориального планирования и других документов»,</w:t>
      </w:r>
      <w:r w:rsidRPr="00501A18">
        <w:rPr>
          <w:rFonts w:ascii="Times New Roman" w:hAnsi="Times New Roman" w:cs="Times New Roman"/>
          <w:b/>
          <w:sz w:val="28"/>
          <w:szCs w:val="28"/>
        </w:rPr>
        <w:t xml:space="preserve"> − </w:t>
      </w:r>
      <w:r w:rsidRPr="0035430C">
        <w:rPr>
          <w:rFonts w:ascii="Times New Roman" w:hAnsi="Times New Roman" w:cs="Times New Roman"/>
          <w:sz w:val="28"/>
          <w:szCs w:val="28"/>
        </w:rPr>
        <w:t>отметила</w:t>
      </w:r>
      <w:r w:rsidRPr="00501A18">
        <w:rPr>
          <w:rFonts w:ascii="Times New Roman" w:hAnsi="Times New Roman" w:cs="Times New Roman"/>
          <w:b/>
          <w:sz w:val="28"/>
          <w:szCs w:val="28"/>
        </w:rPr>
        <w:t xml:space="preserve"> руководитель Управления Росреестра по Вороне</w:t>
      </w:r>
      <w:r w:rsidR="0035430C">
        <w:rPr>
          <w:rFonts w:ascii="Times New Roman" w:hAnsi="Times New Roman" w:cs="Times New Roman"/>
          <w:b/>
          <w:sz w:val="28"/>
          <w:szCs w:val="28"/>
        </w:rPr>
        <w:t xml:space="preserve">жской области Елена </w:t>
      </w:r>
      <w:proofErr w:type="spellStart"/>
      <w:r w:rsidR="0035430C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 w:rsidR="0035430C">
        <w:rPr>
          <w:rFonts w:ascii="Times New Roman" w:hAnsi="Times New Roman" w:cs="Times New Roman"/>
          <w:b/>
          <w:sz w:val="28"/>
          <w:szCs w:val="28"/>
        </w:rPr>
        <w:t>.</w:t>
      </w:r>
    </w:p>
    <w:p w:rsidR="00501A18" w:rsidRPr="00501A18" w:rsidRDefault="00501A18" w:rsidP="0035430C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30C">
        <w:rPr>
          <w:rFonts w:ascii="Times New Roman" w:hAnsi="Times New Roman" w:cs="Times New Roman"/>
          <w:i/>
          <w:sz w:val="28"/>
          <w:szCs w:val="28"/>
        </w:rPr>
        <w:t xml:space="preserve">«В настоящее время в ЕГРН внесено 259 ООПТ. Более 200 из них регионального значения, 42 – местного, а 4 – федерального значения. Это </w:t>
      </w:r>
      <w:proofErr w:type="spellStart"/>
      <w:r w:rsidRPr="0035430C">
        <w:rPr>
          <w:rFonts w:ascii="Times New Roman" w:hAnsi="Times New Roman" w:cs="Times New Roman"/>
          <w:i/>
          <w:sz w:val="28"/>
          <w:szCs w:val="28"/>
        </w:rPr>
        <w:t>Хоперский</w:t>
      </w:r>
      <w:proofErr w:type="spellEnd"/>
      <w:r w:rsidRPr="0035430C">
        <w:rPr>
          <w:rFonts w:ascii="Times New Roman" w:hAnsi="Times New Roman" w:cs="Times New Roman"/>
          <w:i/>
          <w:sz w:val="28"/>
          <w:szCs w:val="28"/>
        </w:rPr>
        <w:t xml:space="preserve"> государственный природный заповедник, заказники «Воронежский» и «Каменная степь», а также Государственный природный биосферный заповедник имени В. М. </w:t>
      </w:r>
      <w:proofErr w:type="spellStart"/>
      <w:r w:rsidRPr="0035430C">
        <w:rPr>
          <w:rFonts w:ascii="Times New Roman" w:hAnsi="Times New Roman" w:cs="Times New Roman"/>
          <w:i/>
          <w:sz w:val="28"/>
          <w:szCs w:val="28"/>
        </w:rPr>
        <w:t>Пескова</w:t>
      </w:r>
      <w:proofErr w:type="spellEnd"/>
      <w:r w:rsidRPr="0035430C">
        <w:rPr>
          <w:rFonts w:ascii="Times New Roman" w:hAnsi="Times New Roman" w:cs="Times New Roman"/>
          <w:i/>
          <w:sz w:val="28"/>
          <w:szCs w:val="28"/>
        </w:rPr>
        <w:t xml:space="preserve"> в границах Воронежской области»,</w:t>
      </w:r>
      <w:r w:rsidRPr="00501A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5430C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Pr="0035430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proofErr w:type="gramStart"/>
      <w:r w:rsidRPr="0035430C">
        <w:rPr>
          <w:rFonts w:ascii="Times New Roman" w:hAnsi="Times New Roman" w:cs="Times New Roman"/>
          <w:b/>
          <w:sz w:val="28"/>
          <w:szCs w:val="28"/>
        </w:rPr>
        <w:t>директора-главный</w:t>
      </w:r>
      <w:proofErr w:type="gramEnd"/>
      <w:r w:rsidRPr="0035430C">
        <w:rPr>
          <w:rFonts w:ascii="Times New Roman" w:hAnsi="Times New Roman" w:cs="Times New Roman"/>
          <w:b/>
          <w:sz w:val="28"/>
          <w:szCs w:val="28"/>
        </w:rPr>
        <w:t xml:space="preserve"> технолог филиала публично-правовой компании «Роскадастр» по Воронежской области Екатерина Бобрешова.</w:t>
      </w:r>
    </w:p>
    <w:p w:rsidR="0035430C" w:rsidRDefault="00501A18" w:rsidP="0035430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430C">
        <w:rPr>
          <w:rFonts w:ascii="Times New Roman" w:hAnsi="Times New Roman" w:cs="Times New Roman"/>
          <w:sz w:val="28"/>
          <w:szCs w:val="28"/>
        </w:rPr>
        <w:t>Узнать о том, попадает ли земельный участок в границу какой-либо зоны, можно из выписки об объекте недвижимости при условии наличия в ЕГРН сведений о границах земельного участка.</w:t>
      </w:r>
    </w:p>
    <w:p w:rsidR="00310D49" w:rsidRDefault="00501A18" w:rsidP="00310D4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430C">
        <w:rPr>
          <w:rFonts w:ascii="Times New Roman" w:hAnsi="Times New Roman" w:cs="Times New Roman"/>
          <w:sz w:val="28"/>
          <w:szCs w:val="28"/>
        </w:rPr>
        <w:lastRenderedPageBreak/>
        <w:t>Также информацию можно найти на публичной кадастровой карте, которая находится на единой цифровой платформе Национальная система пространственных данных. Для этого необходимо выбрать раздел «Природные территории» и подключить слой «Особо охраняемые природные территории». На карте отобразится расположение участка в границах таких зон, при наличии сведений о них в ЕГРН.</w:t>
      </w:r>
    </w:p>
    <w:p w:rsidR="00310D49" w:rsidRDefault="00310D49" w:rsidP="00310D4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10D49" w:rsidRPr="00310D49" w:rsidRDefault="00310D49" w:rsidP="00310D4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310D49" w:rsidRDefault="00310D49" w:rsidP="00310D4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310D49" w:rsidRDefault="00310D49" w:rsidP="00310D4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310D49" w:rsidRDefault="00310D49" w:rsidP="00310D49">
      <w:pPr>
        <w:spacing w:after="0" w:line="240" w:lineRule="auto"/>
        <w:ind w:left="-567"/>
        <w:jc w:val="both"/>
        <w:rPr>
          <w:rFonts w:ascii="Calibri" w:eastAsia="Calibri" w:hAnsi="Calibri" w:cs="Times New Roman"/>
        </w:rPr>
      </w:pP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10D49" w:rsidRDefault="00310D49" w:rsidP="00310D4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310D49" w:rsidRDefault="00310D49" w:rsidP="00310D49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310D49" w:rsidRPr="0035430C" w:rsidRDefault="00310D49" w:rsidP="00310D4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10D49" w:rsidRPr="0035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F7"/>
    <w:rsid w:val="00071F97"/>
    <w:rsid w:val="000C547F"/>
    <w:rsid w:val="001B2763"/>
    <w:rsid w:val="001E7EB6"/>
    <w:rsid w:val="0020795B"/>
    <w:rsid w:val="002A54E7"/>
    <w:rsid w:val="00310D49"/>
    <w:rsid w:val="00315786"/>
    <w:rsid w:val="00341F2F"/>
    <w:rsid w:val="0035430C"/>
    <w:rsid w:val="003A3BEB"/>
    <w:rsid w:val="00411073"/>
    <w:rsid w:val="00433EAE"/>
    <w:rsid w:val="004507B1"/>
    <w:rsid w:val="00501A18"/>
    <w:rsid w:val="005028DB"/>
    <w:rsid w:val="00502B86"/>
    <w:rsid w:val="005E3379"/>
    <w:rsid w:val="005F2D4D"/>
    <w:rsid w:val="00687361"/>
    <w:rsid w:val="006B6D73"/>
    <w:rsid w:val="00785285"/>
    <w:rsid w:val="007A031F"/>
    <w:rsid w:val="007C618E"/>
    <w:rsid w:val="00890854"/>
    <w:rsid w:val="008931F9"/>
    <w:rsid w:val="008E1460"/>
    <w:rsid w:val="008F2B66"/>
    <w:rsid w:val="008F57FB"/>
    <w:rsid w:val="009B7D79"/>
    <w:rsid w:val="00AB0F38"/>
    <w:rsid w:val="00AB16DC"/>
    <w:rsid w:val="00AE119E"/>
    <w:rsid w:val="00B255B7"/>
    <w:rsid w:val="00C14E5A"/>
    <w:rsid w:val="00C403D8"/>
    <w:rsid w:val="00C65E19"/>
    <w:rsid w:val="00C75254"/>
    <w:rsid w:val="00CD2304"/>
    <w:rsid w:val="00D6146D"/>
    <w:rsid w:val="00D75619"/>
    <w:rsid w:val="00DC3DD5"/>
    <w:rsid w:val="00DC5FA3"/>
    <w:rsid w:val="00DF0EA8"/>
    <w:rsid w:val="00E3458F"/>
    <w:rsid w:val="00E51C15"/>
    <w:rsid w:val="00EE214A"/>
    <w:rsid w:val="00F31CA3"/>
    <w:rsid w:val="00F66AF7"/>
    <w:rsid w:val="00FD235D"/>
    <w:rsid w:val="00F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3B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3B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2025-04-07T10:52:00Z</dcterms:created>
  <dcterms:modified xsi:type="dcterms:W3CDTF">2025-04-18T14:19:00Z</dcterms:modified>
</cp:coreProperties>
</file>